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0841" w14:textId="4348CC70" w:rsidR="003A37D7" w:rsidRPr="003A37D7" w:rsidRDefault="00543C87" w:rsidP="003A37D7">
      <w:pPr>
        <w:spacing w:before="240" w:line="360" w:lineRule="auto"/>
        <w:jc w:val="center"/>
        <w:rPr>
          <w:rFonts w:asciiTheme="minorEastAsia" w:eastAsiaTheme="minorEastAsia" w:hAnsiTheme="minorEastAsia"/>
          <w:b/>
          <w:bCs/>
          <w:spacing w:val="-24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>신세계푸드</w:t>
      </w:r>
      <w:r w:rsidR="00656A15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>,</w:t>
      </w:r>
      <w:r w:rsidR="00697329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 xml:space="preserve"> </w:t>
      </w:r>
      <w:r w:rsidR="003A37D7">
        <w:rPr>
          <w:rFonts w:asciiTheme="minorEastAsia" w:eastAsiaTheme="minorEastAsia" w:hAnsiTheme="minorEastAsia"/>
          <w:b/>
          <w:bCs/>
          <w:spacing w:val="-24"/>
          <w:sz w:val="28"/>
          <w:szCs w:val="28"/>
        </w:rPr>
        <w:t>‘</w:t>
      </w:r>
      <w:r w:rsidR="003A37D7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>베키아에누보</w:t>
      </w:r>
      <w:r w:rsidR="003A37D7">
        <w:rPr>
          <w:rFonts w:asciiTheme="minorEastAsia" w:eastAsiaTheme="minorEastAsia" w:hAnsiTheme="minorEastAsia"/>
          <w:b/>
          <w:bCs/>
          <w:spacing w:val="-24"/>
          <w:sz w:val="28"/>
          <w:szCs w:val="28"/>
        </w:rPr>
        <w:t>’</w:t>
      </w:r>
      <w:r w:rsidR="003A37D7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 xml:space="preserve"> </w:t>
      </w:r>
      <w:r w:rsidR="00697329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>냉동 샌드위치</w:t>
      </w:r>
      <w:r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 xml:space="preserve"> 버티컬 플랫폼으로 판매 </w:t>
      </w:r>
      <w:r w:rsidR="00656A15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>채널 확대</w:t>
      </w:r>
    </w:p>
    <w:p w14:paraId="4F408E89" w14:textId="63B60AFD" w:rsidR="001C3309" w:rsidRPr="001C3309" w:rsidRDefault="001C3309" w:rsidP="001C3309">
      <w:pPr>
        <w:jc w:val="center"/>
        <w:rPr>
          <w:rFonts w:asciiTheme="minorEastAsia" w:eastAsiaTheme="minorEastAsia" w:hAnsiTheme="minorEastAsia"/>
          <w:spacing w:val="-20"/>
          <w:sz w:val="22"/>
          <w:szCs w:val="22"/>
        </w:rPr>
      </w:pPr>
      <w:r w:rsidRPr="001C3309">
        <w:rPr>
          <w:rFonts w:asciiTheme="minorEastAsia" w:eastAsiaTheme="minorEastAsia" w:hAnsiTheme="minorEastAsia"/>
          <w:spacing w:val="-20"/>
          <w:sz w:val="22"/>
          <w:szCs w:val="22"/>
        </w:rPr>
        <w:t xml:space="preserve">이커머스 </w:t>
      </w:r>
      <w:r w:rsidR="00656A15">
        <w:rPr>
          <w:rFonts w:asciiTheme="minorEastAsia" w:eastAsiaTheme="minorEastAsia" w:hAnsiTheme="minorEastAsia" w:hint="eastAsia"/>
          <w:spacing w:val="-20"/>
          <w:sz w:val="22"/>
          <w:szCs w:val="22"/>
        </w:rPr>
        <w:t>인기</w:t>
      </w:r>
      <w:r w:rsidRPr="001C3309">
        <w:rPr>
          <w:rFonts w:asciiTheme="minorEastAsia" w:eastAsiaTheme="minorEastAsia" w:hAnsiTheme="minorEastAsia"/>
          <w:spacing w:val="-20"/>
          <w:sz w:val="22"/>
          <w:szCs w:val="22"/>
        </w:rPr>
        <w:t xml:space="preserve"> </w:t>
      </w:r>
      <w:r>
        <w:rPr>
          <w:rFonts w:asciiTheme="minorEastAsia" w:eastAsiaTheme="minorEastAsia" w:hAnsiTheme="minorEastAsia"/>
          <w:spacing w:val="-20"/>
          <w:sz w:val="22"/>
          <w:szCs w:val="22"/>
        </w:rPr>
        <w:t>‘</w:t>
      </w:r>
      <w:r>
        <w:rPr>
          <w:rFonts w:asciiTheme="minorEastAsia" w:eastAsiaTheme="minorEastAsia" w:hAnsiTheme="minorEastAsia" w:hint="eastAsia"/>
          <w:spacing w:val="-20"/>
          <w:sz w:val="22"/>
          <w:szCs w:val="22"/>
        </w:rPr>
        <w:t>베키아에누보</w:t>
      </w:r>
      <w:r>
        <w:rPr>
          <w:rFonts w:asciiTheme="minorEastAsia" w:eastAsiaTheme="minorEastAsia" w:hAnsiTheme="minorEastAsia"/>
          <w:spacing w:val="-20"/>
          <w:sz w:val="22"/>
          <w:szCs w:val="22"/>
        </w:rPr>
        <w:t>’</w:t>
      </w:r>
      <w:r>
        <w:rPr>
          <w:rFonts w:asciiTheme="minorEastAsia" w:eastAsiaTheme="minorEastAsia" w:hAnsiTheme="minorEastAsia" w:hint="eastAsia"/>
          <w:spacing w:val="-20"/>
          <w:sz w:val="22"/>
          <w:szCs w:val="22"/>
        </w:rPr>
        <w:t xml:space="preserve"> 냉동</w:t>
      </w:r>
      <w:r w:rsidRPr="001C3309">
        <w:rPr>
          <w:rFonts w:asciiTheme="minorEastAsia" w:eastAsiaTheme="minorEastAsia" w:hAnsiTheme="minorEastAsia"/>
          <w:spacing w:val="-20"/>
          <w:sz w:val="22"/>
          <w:szCs w:val="22"/>
        </w:rPr>
        <w:t xml:space="preserve"> 샌드위</w:t>
      </w:r>
      <w:r w:rsidR="00240FC4">
        <w:rPr>
          <w:rFonts w:asciiTheme="minorEastAsia" w:eastAsiaTheme="minorEastAsia" w:hAnsiTheme="minorEastAsia" w:hint="eastAsia"/>
          <w:spacing w:val="-20"/>
          <w:sz w:val="22"/>
          <w:szCs w:val="22"/>
        </w:rPr>
        <w:t xml:space="preserve">치, </w:t>
      </w:r>
      <w:r w:rsidRPr="001C3309">
        <w:rPr>
          <w:rFonts w:asciiTheme="minorEastAsia" w:eastAsiaTheme="minorEastAsia" w:hAnsiTheme="minorEastAsia"/>
          <w:spacing w:val="-20"/>
          <w:sz w:val="22"/>
          <w:szCs w:val="22"/>
        </w:rPr>
        <w:t>W컨셉</w:t>
      </w:r>
      <w:r>
        <w:rPr>
          <w:rFonts w:asciiTheme="minorEastAsia" w:eastAsiaTheme="minorEastAsia" w:hAnsiTheme="minorEastAsia" w:hint="eastAsia"/>
          <w:spacing w:val="-20"/>
          <w:sz w:val="22"/>
          <w:szCs w:val="22"/>
        </w:rPr>
        <w:t xml:space="preserve">, </w:t>
      </w:r>
      <w:r w:rsidR="00D73283">
        <w:rPr>
          <w:rFonts w:asciiTheme="minorEastAsia" w:eastAsiaTheme="minorEastAsia" w:hAnsiTheme="minorEastAsia" w:hint="eastAsia"/>
          <w:spacing w:val="-20"/>
          <w:sz w:val="22"/>
          <w:szCs w:val="22"/>
        </w:rPr>
        <w:t>2</w:t>
      </w:r>
      <w:r w:rsidRPr="001C3309">
        <w:rPr>
          <w:rFonts w:asciiTheme="minorEastAsia" w:eastAsiaTheme="minorEastAsia" w:hAnsiTheme="minorEastAsia"/>
          <w:spacing w:val="-20"/>
          <w:sz w:val="22"/>
          <w:szCs w:val="22"/>
        </w:rPr>
        <w:t>9CM</w:t>
      </w:r>
      <w:r w:rsidR="00656A15">
        <w:rPr>
          <w:rFonts w:asciiTheme="minorEastAsia" w:eastAsiaTheme="minorEastAsia" w:hAnsiTheme="minorEastAsia" w:hint="eastAsia"/>
          <w:spacing w:val="-20"/>
          <w:sz w:val="22"/>
          <w:szCs w:val="22"/>
        </w:rPr>
        <w:t xml:space="preserve"> </w:t>
      </w:r>
      <w:r w:rsidRPr="001C3309">
        <w:rPr>
          <w:rFonts w:asciiTheme="minorEastAsia" w:eastAsiaTheme="minorEastAsia" w:hAnsiTheme="minorEastAsia"/>
          <w:spacing w:val="-20"/>
          <w:sz w:val="22"/>
          <w:szCs w:val="22"/>
        </w:rPr>
        <w:t>등 주요 버티컬 플랫폼 연이어 입점</w:t>
      </w:r>
    </w:p>
    <w:p w14:paraId="109529F0" w14:textId="77777777" w:rsidR="00656A15" w:rsidRDefault="001C3309" w:rsidP="00656A15">
      <w:pPr>
        <w:jc w:val="center"/>
        <w:rPr>
          <w:rFonts w:asciiTheme="minorEastAsia" w:eastAsiaTheme="minorEastAsia" w:hAnsiTheme="minorEastAsia"/>
          <w:spacing w:val="-20"/>
          <w:sz w:val="22"/>
          <w:szCs w:val="22"/>
        </w:rPr>
      </w:pPr>
      <w:r w:rsidRPr="001C3309">
        <w:rPr>
          <w:rFonts w:asciiTheme="minorEastAsia" w:eastAsiaTheme="minorEastAsia" w:hAnsiTheme="minorEastAsia"/>
          <w:spacing w:val="-20"/>
          <w:sz w:val="22"/>
          <w:szCs w:val="22"/>
        </w:rPr>
        <w:t>라이프스타일 플랫폼 ‘오늘의</w:t>
      </w:r>
      <w:r>
        <w:rPr>
          <w:rFonts w:asciiTheme="minorEastAsia" w:eastAsiaTheme="minorEastAsia" w:hAnsiTheme="minorEastAsia" w:hint="eastAsia"/>
          <w:spacing w:val="-20"/>
          <w:sz w:val="22"/>
          <w:szCs w:val="22"/>
        </w:rPr>
        <w:t xml:space="preserve"> </w:t>
      </w:r>
      <w:r w:rsidRPr="001C3309">
        <w:rPr>
          <w:rFonts w:asciiTheme="minorEastAsia" w:eastAsiaTheme="minorEastAsia" w:hAnsiTheme="minorEastAsia"/>
          <w:spacing w:val="-20"/>
          <w:sz w:val="22"/>
          <w:szCs w:val="22"/>
        </w:rPr>
        <w:t xml:space="preserve">집 </w:t>
      </w:r>
      <w:r w:rsidR="00656A15">
        <w:rPr>
          <w:rFonts w:asciiTheme="minorEastAsia" w:eastAsiaTheme="minorEastAsia" w:hAnsiTheme="minorEastAsia" w:hint="eastAsia"/>
          <w:spacing w:val="-20"/>
          <w:sz w:val="22"/>
          <w:szCs w:val="22"/>
        </w:rPr>
        <w:t>북촌</w:t>
      </w:r>
      <w:r w:rsidR="00656A15">
        <w:rPr>
          <w:rFonts w:asciiTheme="minorEastAsia" w:eastAsiaTheme="minorEastAsia" w:hAnsiTheme="minorEastAsia"/>
          <w:spacing w:val="-20"/>
          <w:sz w:val="22"/>
          <w:szCs w:val="22"/>
        </w:rPr>
        <w:t>’</w:t>
      </w:r>
      <w:r w:rsidRPr="001C3309">
        <w:rPr>
          <w:rFonts w:asciiTheme="minorEastAsia" w:eastAsiaTheme="minorEastAsia" w:hAnsiTheme="minorEastAsia"/>
          <w:spacing w:val="-20"/>
          <w:sz w:val="22"/>
          <w:szCs w:val="22"/>
        </w:rPr>
        <w:t xml:space="preserve"> 쇼룸</w:t>
      </w:r>
      <w:r w:rsidR="00656A15">
        <w:rPr>
          <w:rFonts w:asciiTheme="minorEastAsia" w:eastAsiaTheme="minorEastAsia" w:hAnsiTheme="minorEastAsia" w:hint="eastAsia"/>
          <w:spacing w:val="-20"/>
          <w:sz w:val="22"/>
          <w:szCs w:val="22"/>
        </w:rPr>
        <w:t>까지</w:t>
      </w:r>
      <w:r w:rsidRPr="001C3309">
        <w:rPr>
          <w:rFonts w:asciiTheme="minorEastAsia" w:eastAsiaTheme="minorEastAsia" w:hAnsiTheme="minorEastAsia"/>
          <w:spacing w:val="-20"/>
          <w:sz w:val="22"/>
          <w:szCs w:val="22"/>
        </w:rPr>
        <w:t xml:space="preserve"> 진출…</w:t>
      </w:r>
      <w:r w:rsidR="00656A15">
        <w:rPr>
          <w:rFonts w:asciiTheme="minorEastAsia" w:eastAsiaTheme="minorEastAsia" w:hAnsiTheme="minorEastAsia" w:hint="eastAsia"/>
          <w:spacing w:val="-20"/>
          <w:sz w:val="22"/>
          <w:szCs w:val="22"/>
        </w:rPr>
        <w:t>온라인 넘어</w:t>
      </w:r>
      <w:r w:rsidRPr="001C3309">
        <w:rPr>
          <w:rFonts w:asciiTheme="minorEastAsia" w:eastAsiaTheme="minorEastAsia" w:hAnsiTheme="minorEastAsia"/>
          <w:spacing w:val="-20"/>
          <w:sz w:val="22"/>
          <w:szCs w:val="22"/>
        </w:rPr>
        <w:t xml:space="preserve"> </w:t>
      </w:r>
      <w:r w:rsidR="00656A15">
        <w:rPr>
          <w:rFonts w:asciiTheme="minorEastAsia" w:eastAsiaTheme="minorEastAsia" w:hAnsiTheme="minorEastAsia" w:hint="eastAsia"/>
          <w:spacing w:val="-20"/>
          <w:sz w:val="22"/>
          <w:szCs w:val="22"/>
        </w:rPr>
        <w:t>오프라인 브랜드 경험도 강화</w:t>
      </w:r>
    </w:p>
    <w:p w14:paraId="4ECDD231" w14:textId="09C1A839" w:rsidR="002F58EF" w:rsidRDefault="00656A15" w:rsidP="00656A15">
      <w:pPr>
        <w:jc w:val="center"/>
        <w:rPr>
          <w:rFonts w:asciiTheme="minorEastAsia" w:eastAsiaTheme="minorEastAsia" w:hAnsiTheme="minorEastAsia"/>
          <w:spacing w:val="-20"/>
          <w:sz w:val="22"/>
          <w:szCs w:val="22"/>
        </w:rPr>
      </w:pPr>
      <w:r w:rsidRPr="00656A15">
        <w:rPr>
          <w:rFonts w:asciiTheme="minorEastAsia" w:eastAsiaTheme="minorEastAsia" w:hAnsiTheme="minorEastAsia"/>
          <w:spacing w:val="-20"/>
          <w:sz w:val="22"/>
          <w:szCs w:val="22"/>
        </w:rPr>
        <w:t>패션</w:t>
      </w:r>
      <w:r>
        <w:rPr>
          <w:rFonts w:asciiTheme="minorEastAsia" w:eastAsiaTheme="minorEastAsia" w:hAnsiTheme="minorEastAsia" w:hint="eastAsia"/>
          <w:spacing w:val="-20"/>
          <w:sz w:val="22"/>
          <w:szCs w:val="22"/>
        </w:rPr>
        <w:t xml:space="preserve">, </w:t>
      </w:r>
      <w:r w:rsidRPr="00656A15">
        <w:rPr>
          <w:rFonts w:asciiTheme="minorEastAsia" w:eastAsiaTheme="minorEastAsia" w:hAnsiTheme="minorEastAsia"/>
          <w:spacing w:val="-20"/>
          <w:sz w:val="22"/>
          <w:szCs w:val="22"/>
        </w:rPr>
        <w:t xml:space="preserve">뷰티, 라이프스타일 영역으로 </w:t>
      </w:r>
      <w:r>
        <w:rPr>
          <w:rFonts w:asciiTheme="minorEastAsia" w:eastAsiaTheme="minorEastAsia" w:hAnsiTheme="minorEastAsia" w:hint="eastAsia"/>
          <w:spacing w:val="-20"/>
          <w:sz w:val="22"/>
          <w:szCs w:val="22"/>
        </w:rPr>
        <w:t xml:space="preserve">판매 채널 </w:t>
      </w:r>
      <w:r w:rsidRPr="00656A15">
        <w:rPr>
          <w:rFonts w:asciiTheme="minorEastAsia" w:eastAsiaTheme="minorEastAsia" w:hAnsiTheme="minorEastAsia"/>
          <w:spacing w:val="-20"/>
          <w:sz w:val="22"/>
          <w:szCs w:val="22"/>
        </w:rPr>
        <w:t>확</w:t>
      </w:r>
      <w:r>
        <w:rPr>
          <w:rFonts w:asciiTheme="minorEastAsia" w:eastAsiaTheme="minorEastAsia" w:hAnsiTheme="minorEastAsia" w:hint="eastAsia"/>
          <w:spacing w:val="-20"/>
          <w:sz w:val="22"/>
          <w:szCs w:val="22"/>
        </w:rPr>
        <w:t>대하며 고객층 확장할 것</w:t>
      </w:r>
    </w:p>
    <w:p w14:paraId="7ACAB4D7" w14:textId="77777777" w:rsidR="00656A15" w:rsidRDefault="00656A15" w:rsidP="002F58EF">
      <w:pPr>
        <w:tabs>
          <w:tab w:val="left" w:pos="1430"/>
        </w:tabs>
        <w:jc w:val="center"/>
        <w:rPr>
          <w:rFonts w:ascii="맑은 고딕" w:eastAsia="맑은 고딕" w:hAnsi="맑은 고딕"/>
          <w:bCs/>
          <w:noProof/>
          <w:color w:val="000000"/>
          <w:sz w:val="22"/>
          <w:szCs w:val="22"/>
          <w14:ligatures w14:val="standardContextual"/>
        </w:rPr>
      </w:pPr>
    </w:p>
    <w:p w14:paraId="33786EB0" w14:textId="1CD9EC59" w:rsidR="00294F16" w:rsidRDefault="003A37D7" w:rsidP="003A37D7">
      <w:pPr>
        <w:tabs>
          <w:tab w:val="left" w:pos="1430"/>
        </w:tabs>
        <w:jc w:val="center"/>
        <w:rPr>
          <w:rFonts w:ascii="맑은 고딕" w:eastAsia="맑은 고딕" w:hAnsi="맑은 고딕"/>
          <w:bCs/>
          <w:noProof/>
          <w:color w:val="000000"/>
          <w:sz w:val="22"/>
          <w:szCs w:val="22"/>
          <w14:ligatures w14:val="standardContextual"/>
        </w:rPr>
      </w:pPr>
      <w:r>
        <w:rPr>
          <w:rFonts w:ascii="맑은 고딕" w:eastAsia="맑은 고딕" w:hAnsi="맑은 고딕"/>
          <w:bCs/>
          <w:noProof/>
          <w:color w:val="000000"/>
          <w:sz w:val="22"/>
          <w:szCs w:val="22"/>
          <w14:ligatures w14:val="standardContextual"/>
        </w:rPr>
        <w:drawing>
          <wp:inline distT="0" distB="0" distL="0" distR="0" wp14:anchorId="3C60E334" wp14:editId="3B61ACA1">
            <wp:extent cx="3781425" cy="2987253"/>
            <wp:effectExtent l="0" t="0" r="0" b="3810"/>
            <wp:docPr id="598200429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00429" name="그림 59820042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125" cy="299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7EDDB" w14:textId="38F37DAD" w:rsidR="00294F16" w:rsidRPr="00294F16" w:rsidRDefault="00294F16" w:rsidP="00161B42">
      <w:pPr>
        <w:tabs>
          <w:tab w:val="left" w:pos="1430"/>
        </w:tabs>
        <w:rPr>
          <w:rFonts w:ascii="맑은 고딕" w:eastAsia="맑은 고딕" w:hAnsi="맑은 고딕"/>
          <w:b/>
          <w:noProof/>
          <w:color w:val="000000"/>
          <w:sz w:val="16"/>
          <w:szCs w:val="16"/>
          <w14:ligatures w14:val="standardContextual"/>
        </w:rPr>
      </w:pPr>
      <w:r w:rsidRPr="00294F16">
        <w:rPr>
          <w:rFonts w:ascii="맑은 고딕" w:eastAsia="맑은 고딕" w:hAnsi="맑은 고딕" w:hint="eastAsia"/>
          <w:b/>
          <w:noProof/>
          <w:color w:val="000000"/>
          <w:sz w:val="16"/>
          <w:szCs w:val="16"/>
          <w14:ligatures w14:val="standardContextual"/>
        </w:rPr>
        <w:t xml:space="preserve">&lt;사진설명: </w:t>
      </w:r>
      <w:r w:rsidR="00161B42">
        <w:rPr>
          <w:rFonts w:ascii="맑은 고딕" w:eastAsia="맑은 고딕" w:hAnsi="맑은 고딕" w:hint="eastAsia"/>
          <w:b/>
          <w:noProof/>
          <w:color w:val="000000"/>
          <w:sz w:val="16"/>
          <w:szCs w:val="16"/>
          <w14:ligatures w14:val="standardContextual"/>
        </w:rPr>
        <w:t xml:space="preserve">7일 서울 종로구에 위치한 </w:t>
      </w:r>
      <w:r w:rsidR="00161B42">
        <w:rPr>
          <w:rFonts w:ascii="맑은 고딕" w:eastAsia="맑은 고딕" w:hAnsi="맑은 고딕"/>
          <w:b/>
          <w:noProof/>
          <w:color w:val="000000"/>
          <w:sz w:val="16"/>
          <w:szCs w:val="16"/>
          <w14:ligatures w14:val="standardContextual"/>
        </w:rPr>
        <w:t>‘</w:t>
      </w:r>
      <w:r w:rsidR="00161B42">
        <w:rPr>
          <w:rFonts w:ascii="맑은 고딕" w:eastAsia="맑은 고딕" w:hAnsi="맑은 고딕" w:hint="eastAsia"/>
          <w:b/>
          <w:noProof/>
          <w:color w:val="000000"/>
          <w:sz w:val="16"/>
          <w:szCs w:val="16"/>
          <w14:ligatures w14:val="standardContextual"/>
        </w:rPr>
        <w:t>오늘의집 북촌</w:t>
      </w:r>
      <w:r w:rsidR="00161B42">
        <w:rPr>
          <w:rFonts w:ascii="맑은 고딕" w:eastAsia="맑은 고딕" w:hAnsi="맑은 고딕"/>
          <w:b/>
          <w:noProof/>
          <w:color w:val="000000"/>
          <w:sz w:val="16"/>
          <w:szCs w:val="16"/>
          <w14:ligatures w14:val="standardContextual"/>
        </w:rPr>
        <w:t>’</w:t>
      </w:r>
      <w:r w:rsidR="00161B42">
        <w:rPr>
          <w:rFonts w:ascii="맑은 고딕" w:eastAsia="맑은 고딕" w:hAnsi="맑은 고딕" w:hint="eastAsia"/>
          <w:b/>
          <w:noProof/>
          <w:color w:val="000000"/>
          <w:sz w:val="16"/>
          <w:szCs w:val="16"/>
          <w14:ligatures w14:val="standardContextual"/>
        </w:rPr>
        <w:t xml:space="preserve"> 쇼룸을 찾은 고객이 제품에 부착된 QR코드를 통해 </w:t>
      </w:r>
      <w:r w:rsidR="00656A15">
        <w:rPr>
          <w:rFonts w:ascii="맑은 고딕" w:eastAsia="맑은 고딕" w:hAnsi="맑은 고딕"/>
          <w:b/>
          <w:noProof/>
          <w:color w:val="000000"/>
          <w:sz w:val="16"/>
          <w:szCs w:val="16"/>
          <w14:ligatures w14:val="standardContextual"/>
        </w:rPr>
        <w:t>‘</w:t>
      </w:r>
      <w:r w:rsidR="00AE6C75">
        <w:rPr>
          <w:rFonts w:ascii="맑은 고딕" w:eastAsia="맑은 고딕" w:hAnsi="맑은 고딕" w:hint="eastAsia"/>
          <w:b/>
          <w:noProof/>
          <w:color w:val="000000"/>
          <w:sz w:val="16"/>
          <w:szCs w:val="16"/>
          <w14:ligatures w14:val="standardContextual"/>
        </w:rPr>
        <w:t>베키아에누보</w:t>
      </w:r>
      <w:r w:rsidR="00656A15">
        <w:rPr>
          <w:rFonts w:ascii="맑은 고딕" w:eastAsia="맑은 고딕" w:hAnsi="맑은 고딕"/>
          <w:b/>
          <w:noProof/>
          <w:color w:val="000000"/>
          <w:sz w:val="16"/>
          <w:szCs w:val="16"/>
          <w14:ligatures w14:val="standardContextual"/>
        </w:rPr>
        <w:t>’</w:t>
      </w:r>
      <w:r w:rsidR="00AE6C75">
        <w:rPr>
          <w:rFonts w:ascii="맑은 고딕" w:eastAsia="맑은 고딕" w:hAnsi="맑은 고딕" w:hint="eastAsia"/>
          <w:b/>
          <w:noProof/>
          <w:color w:val="000000"/>
          <w:sz w:val="16"/>
          <w:szCs w:val="16"/>
          <w14:ligatures w14:val="standardContextual"/>
        </w:rPr>
        <w:t xml:space="preserve"> </w:t>
      </w:r>
      <w:r w:rsidR="00161B42">
        <w:rPr>
          <w:rFonts w:ascii="맑은 고딕" w:eastAsia="맑은 고딕" w:hAnsi="맑은 고딕" w:hint="eastAsia"/>
          <w:b/>
          <w:noProof/>
          <w:color w:val="000000"/>
          <w:sz w:val="16"/>
          <w:szCs w:val="16"/>
          <w14:ligatures w14:val="standardContextual"/>
        </w:rPr>
        <w:t>냉동 샌드위치 제품을 구매하고 있다.</w:t>
      </w:r>
      <w:r>
        <w:rPr>
          <w:rFonts w:ascii="맑은 고딕" w:eastAsia="맑은 고딕" w:hAnsi="맑은 고딕" w:hint="eastAsia"/>
          <w:b/>
          <w:noProof/>
          <w:color w:val="000000"/>
          <w:sz w:val="16"/>
          <w:szCs w:val="16"/>
          <w14:ligatures w14:val="standardContextual"/>
        </w:rPr>
        <w:t xml:space="preserve"> </w:t>
      </w:r>
      <w:r w:rsidRPr="00294F16">
        <w:rPr>
          <w:rFonts w:ascii="맑은 고딕" w:eastAsia="맑은 고딕" w:hAnsi="맑은 고딕" w:hint="eastAsia"/>
          <w:b/>
          <w:noProof/>
          <w:color w:val="000000"/>
          <w:sz w:val="16"/>
          <w:szCs w:val="16"/>
          <w14:ligatures w14:val="standardContextual"/>
        </w:rPr>
        <w:t>/ 출처: 신세계푸드&gt;</w:t>
      </w:r>
    </w:p>
    <w:p w14:paraId="3999B1E4" w14:textId="77777777" w:rsidR="005748DC" w:rsidRPr="00656A15" w:rsidRDefault="005748DC" w:rsidP="00DB7180">
      <w:pPr>
        <w:spacing w:line="276" w:lineRule="auto"/>
        <w:rPr>
          <w:rFonts w:ascii="맑은 고딕" w:eastAsia="맑은 고딕" w:hAnsi="맑은 고딕"/>
          <w:noProof/>
          <w:spacing w:val="-20"/>
          <w:sz w:val="22"/>
          <w:szCs w:val="22"/>
          <w14:ligatures w14:val="standardContextual"/>
        </w:rPr>
      </w:pPr>
    </w:p>
    <w:p w14:paraId="54984E87" w14:textId="77777777" w:rsid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  <w:r w:rsidRPr="00656A15">
        <w:rPr>
          <w:rFonts w:asciiTheme="minorHAnsi" w:eastAsiaTheme="minorHAnsi" w:hAnsiTheme="minorHAnsi"/>
          <w:bCs/>
          <w:color w:val="000000"/>
          <w:sz w:val="22"/>
          <w:szCs w:val="22"/>
        </w:rPr>
        <w:t>신세계푸드의 프리미엄 웨스턴 디저트 브랜드 ‘베키아에누보’가 인기 냉동 샌드위치의 판매 채널을 패션·뷰티에 이어 라이프스타일 버티컬 플랫폼까지 확대하며 소비자 접점을 넓히고 있다.</w:t>
      </w:r>
    </w:p>
    <w:p w14:paraId="07593CCC" w14:textId="77777777" w:rsidR="00656A15" w:rsidRP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</w:p>
    <w:p w14:paraId="72097C30" w14:textId="77777777" w:rsidR="00656A15" w:rsidRP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  <w:r w:rsidRPr="00656A15">
        <w:rPr>
          <w:rFonts w:asciiTheme="minorHAnsi" w:eastAsiaTheme="minorHAnsi" w:hAnsiTheme="minorHAnsi"/>
          <w:bCs/>
          <w:color w:val="000000"/>
          <w:sz w:val="22"/>
          <w:szCs w:val="22"/>
        </w:rPr>
        <w:t>최근 패션, 뷰티, 리빙 등 특정 카테고리를 중심으로 성장한 버티컬 플랫폼들이 식음료까지 영역을 넓히며 소비자의 일상을 아우르는 라이프스타일 플랫폼으로 진화하고 있다. 이에 소비자들도 하나의 플랫폼에서 패션과 리빙 제품뿐 아니라 디저트와 간편식 등 자신의 취향에 맞는 다양한 상품을 함께 구매하는 경향을 보이고 있다.</w:t>
      </w:r>
    </w:p>
    <w:p w14:paraId="4DEEB643" w14:textId="77777777" w:rsid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</w:p>
    <w:p w14:paraId="70EE33E5" w14:textId="057E00BB" w:rsid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  <w:r w:rsidRPr="00656A15">
        <w:rPr>
          <w:rFonts w:asciiTheme="minorHAnsi" w:eastAsiaTheme="minorHAnsi" w:hAnsiTheme="minorHAnsi"/>
          <w:bCs/>
          <w:color w:val="000000"/>
          <w:sz w:val="22"/>
          <w:szCs w:val="22"/>
        </w:rPr>
        <w:lastRenderedPageBreak/>
        <w:t>신세계푸드는 이러한 소비 변화에 맞춰 주요 이커머스에서 인기를 얻고 있는 베키아에누보 냉동 샌드위치의 판매처를 버티컬 플랫폼으로 지속 확대하고 있다.</w:t>
      </w:r>
    </w:p>
    <w:p w14:paraId="0513BD66" w14:textId="77777777" w:rsidR="00656A15" w:rsidRP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</w:p>
    <w:p w14:paraId="7D49DF22" w14:textId="58645E19" w:rsid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  <w:r w:rsidRPr="00656A15">
        <w:rPr>
          <w:rFonts w:asciiTheme="minorHAnsi" w:eastAsiaTheme="minorHAnsi" w:hAnsiTheme="minorHAnsi"/>
          <w:bCs/>
          <w:color w:val="000000"/>
          <w:sz w:val="22"/>
          <w:szCs w:val="22"/>
        </w:rPr>
        <w:t>베키아에누보 냉동 샌드위치는 컬리, 쿠팡, SSG닷컴 등 주요 이커머스 채널에서 카테고리 판매 상위권을 기록해온 제품이다. 지난해 2월 올리브영 온라인몰을 시작으로 W컨셉, 29CM, 에이블리 등 패션·뷰티 플랫폼에 잇따라 입점했으며, 최근에는 라이프스타일 플랫폼 ‘오늘의집’까지 판매 채널을 확대</w:t>
      </w:r>
      <w:r>
        <w:rPr>
          <w:rFonts w:asciiTheme="minorHAnsi" w:eastAsiaTheme="minorHAnsi" w:hAnsiTheme="minorHAnsi" w:hint="eastAsia"/>
          <w:bCs/>
          <w:color w:val="000000"/>
          <w:sz w:val="22"/>
          <w:szCs w:val="22"/>
        </w:rPr>
        <w:t>하고 다양한 기획세트를 선보이며 고객층 확대에 나섰</w:t>
      </w:r>
      <w:r w:rsidRPr="00656A15">
        <w:rPr>
          <w:rFonts w:asciiTheme="minorHAnsi" w:eastAsiaTheme="minorHAnsi" w:hAnsiTheme="minorHAnsi"/>
          <w:bCs/>
          <w:color w:val="000000"/>
          <w:sz w:val="22"/>
          <w:szCs w:val="22"/>
        </w:rPr>
        <w:t>다.</w:t>
      </w:r>
    </w:p>
    <w:p w14:paraId="2BEA7908" w14:textId="77777777" w:rsid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</w:p>
    <w:p w14:paraId="38BE518F" w14:textId="0C85CDFF" w:rsidR="00656A15" w:rsidRPr="00656A15" w:rsidRDefault="00656A15" w:rsidP="00656A15">
      <w:pPr>
        <w:jc w:val="center"/>
        <w:rPr>
          <w:rFonts w:asciiTheme="minorHAnsi" w:eastAsiaTheme="minorHAnsi" w:hAnsiTheme="minorHAnsi"/>
          <w:bCs/>
          <w:color w:val="000000"/>
          <w:szCs w:val="20"/>
        </w:rPr>
      </w:pPr>
      <w:r>
        <w:rPr>
          <w:rFonts w:asciiTheme="minorHAnsi" w:eastAsiaTheme="minorHAnsi" w:hAnsiTheme="minorHAnsi" w:hint="eastAsia"/>
          <w:bCs/>
          <w:noProof/>
          <w:color w:val="000000"/>
          <w:sz w:val="22"/>
          <w:szCs w:val="22"/>
          <w14:ligatures w14:val="standardContextual"/>
        </w:rPr>
        <w:drawing>
          <wp:inline distT="0" distB="0" distL="0" distR="0" wp14:anchorId="043C6883" wp14:editId="56A6C03D">
            <wp:extent cx="1766759" cy="1866900"/>
            <wp:effectExtent l="0" t="0" r="5080" b="0"/>
            <wp:docPr id="1070214447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14447" name="그림 10702144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980" cy="187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C0AAF" w14:textId="47991134" w:rsidR="00656A15" w:rsidRPr="00656A15" w:rsidRDefault="00656A15" w:rsidP="00656A15">
      <w:pPr>
        <w:jc w:val="center"/>
        <w:rPr>
          <w:rFonts w:asciiTheme="minorHAnsi" w:eastAsiaTheme="minorHAnsi" w:hAnsiTheme="minorHAnsi"/>
          <w:b/>
          <w:color w:val="000000"/>
          <w:szCs w:val="20"/>
        </w:rPr>
      </w:pPr>
      <w:r w:rsidRPr="00656A15">
        <w:rPr>
          <w:rFonts w:asciiTheme="minorHAnsi" w:eastAsiaTheme="minorHAnsi" w:hAnsiTheme="minorHAnsi" w:hint="eastAsia"/>
          <w:b/>
          <w:color w:val="000000"/>
          <w:sz w:val="16"/>
          <w:szCs w:val="16"/>
        </w:rPr>
        <w:t>&lt;오늘의집 전용 베키아에누보 기획세트&gt;</w:t>
      </w:r>
    </w:p>
    <w:p w14:paraId="6C342827" w14:textId="77777777" w:rsidR="00656A15" w:rsidRP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</w:p>
    <w:p w14:paraId="160220CD" w14:textId="77777777" w:rsidR="00656A15" w:rsidRP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  <w:r w:rsidRPr="00656A15">
        <w:rPr>
          <w:rFonts w:asciiTheme="minorHAnsi" w:eastAsiaTheme="minorHAnsi" w:hAnsiTheme="minorHAnsi"/>
          <w:bCs/>
          <w:color w:val="000000"/>
          <w:sz w:val="22"/>
          <w:szCs w:val="22"/>
        </w:rPr>
        <w:t>온라인 판매 채널 확대와 함께 오프라인에서 브랜드를 경험할 수 있는 접점도 마련했다.</w:t>
      </w:r>
    </w:p>
    <w:p w14:paraId="4AAC1126" w14:textId="77777777" w:rsidR="00656A15" w:rsidRP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</w:p>
    <w:p w14:paraId="41C6AAA3" w14:textId="15A84B87" w:rsid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  <w:r w:rsidRPr="00656A15">
        <w:rPr>
          <w:rFonts w:asciiTheme="minorHAnsi" w:eastAsiaTheme="minorHAnsi" w:hAnsiTheme="minorHAnsi"/>
          <w:bCs/>
          <w:color w:val="000000"/>
          <w:sz w:val="22"/>
          <w:szCs w:val="22"/>
        </w:rPr>
        <w:t>서울 종로구 ‘오늘의집 북촌’ 쇼룸에서는 9월 한 달간 베키아에누보의 대표 제품인 ‘바질모짜 치아바타 샌드위치’와 ‘바질토마토치즈 치아바타 샌드위치’를 전시한다.</w:t>
      </w:r>
      <w:r>
        <w:rPr>
          <w:rFonts w:asciiTheme="minorHAnsi" w:eastAsiaTheme="minorHAnsi" w:hAnsiTheme="minorHAnsi" w:hint="eastAsia"/>
          <w:bCs/>
          <w:color w:val="000000"/>
          <w:sz w:val="22"/>
          <w:szCs w:val="22"/>
        </w:rPr>
        <w:t xml:space="preserve"> </w:t>
      </w:r>
      <w:r w:rsidRPr="00656A15">
        <w:rPr>
          <w:rFonts w:asciiTheme="minorHAnsi" w:eastAsiaTheme="minorHAnsi" w:hAnsiTheme="minorHAnsi"/>
          <w:bCs/>
          <w:color w:val="000000"/>
          <w:sz w:val="22"/>
          <w:szCs w:val="22"/>
        </w:rPr>
        <w:t>북촌을 찾은 고객들은 라이프스타일 공간을 둘러보며 제품을 직접 접할 수 있고, 제품에 부착된 QR택을 통해 ‘오늘의집’ 구매 페이지로 바로 이동할 수 있다. 행사 기간에는 ‘바질모짜 치아바타 샌드위치(9입)’를 기존 가격 대비 3</w:t>
      </w:r>
      <w:r w:rsidR="002920A4">
        <w:rPr>
          <w:rFonts w:asciiTheme="minorHAnsi" w:eastAsiaTheme="minorHAnsi" w:hAnsiTheme="minorHAnsi" w:hint="eastAsia"/>
          <w:bCs/>
          <w:color w:val="000000"/>
          <w:sz w:val="22"/>
          <w:szCs w:val="22"/>
        </w:rPr>
        <w:t>5</w:t>
      </w:r>
      <w:r w:rsidRPr="00656A15">
        <w:rPr>
          <w:rFonts w:asciiTheme="minorHAnsi" w:eastAsiaTheme="minorHAnsi" w:hAnsiTheme="minorHAnsi"/>
          <w:bCs/>
          <w:color w:val="000000"/>
          <w:sz w:val="22"/>
          <w:szCs w:val="22"/>
        </w:rPr>
        <w:t>% 할인된 2만6900원에 구매할 수 있어 주말 북촌 나들이객들에게도 합리적인 구매 기회를 제공한다.</w:t>
      </w:r>
    </w:p>
    <w:p w14:paraId="21B9D04A" w14:textId="77777777" w:rsidR="00656A15" w:rsidRPr="00656A15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</w:p>
    <w:p w14:paraId="57CA86B8" w14:textId="76217FA5" w:rsidR="001C3309" w:rsidRPr="001C3309" w:rsidRDefault="00656A15" w:rsidP="001C3309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  <w:r w:rsidRPr="00656A15">
        <w:rPr>
          <w:rFonts w:asciiTheme="minorHAnsi" w:eastAsiaTheme="minorHAnsi" w:hAnsiTheme="minorHAnsi"/>
          <w:bCs/>
          <w:color w:val="000000"/>
          <w:sz w:val="22"/>
          <w:szCs w:val="22"/>
        </w:rPr>
        <w:t>신세계푸드는 이번 ‘오늘의집 북촌’ 협업을 통해 온라인 판매 채널 확대를 넘어 소비자가 실제 공간에서 브랜드를 경험하는 접점까지 확장한다는 계획이다.</w:t>
      </w:r>
    </w:p>
    <w:p w14:paraId="54A247EB" w14:textId="77777777" w:rsidR="00656A15" w:rsidRDefault="00656A15" w:rsidP="00307BD9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</w:p>
    <w:p w14:paraId="03CA1B77" w14:textId="0EA79335" w:rsidR="00BA12FA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  <w:r w:rsidRPr="00656A15">
        <w:rPr>
          <w:rFonts w:asciiTheme="minorHAnsi" w:eastAsiaTheme="minorHAnsi" w:hAnsiTheme="minorHAnsi"/>
          <w:bCs/>
          <w:color w:val="000000"/>
          <w:sz w:val="22"/>
          <w:szCs w:val="22"/>
        </w:rPr>
        <w:t>신세계푸드 관계자는 “최근 소비자들이 패션, 리빙, 식품 등 카테고리의 경계를 넘어 자신의 취향에 맞는 브랜드를 경험하고 소비하는 경향이 강해지고 있다”며 “앞으로도 베키아에누보를 다양한 라이프스타일 공간에서 자연스럽게 경험할 수 있도록 고객 접점을 확대해 나갈 것”이라고 말했다. &lt;끝&gt;</w:t>
      </w:r>
    </w:p>
    <w:p w14:paraId="2822C0F4" w14:textId="77777777" w:rsidR="00656A15" w:rsidRPr="00307BD9" w:rsidRDefault="00656A15" w:rsidP="00656A15">
      <w:pPr>
        <w:rPr>
          <w:rFonts w:asciiTheme="minorHAnsi" w:eastAsiaTheme="minorHAnsi" w:hAnsiTheme="minorHAnsi"/>
          <w:bCs/>
          <w:color w:val="000000"/>
          <w:sz w:val="22"/>
          <w:szCs w:val="22"/>
        </w:rPr>
      </w:pPr>
    </w:p>
    <w:sectPr w:rsidR="00656A15" w:rsidRPr="00307BD9" w:rsidSect="00B00E6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239" w:bottom="851" w:left="1106" w:header="851" w:footer="992" w:gutter="0"/>
      <w:cols w:space="425"/>
      <w:titlePg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AB3CF" w14:textId="77777777" w:rsidR="00D11ADB" w:rsidRDefault="00D11ADB" w:rsidP="00B00E64">
      <w:r>
        <w:separator/>
      </w:r>
    </w:p>
  </w:endnote>
  <w:endnote w:type="continuationSeparator" w:id="0">
    <w:p w14:paraId="1D6758C5" w14:textId="77777777" w:rsidR="00D11ADB" w:rsidRDefault="00D11ADB" w:rsidP="00B0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407F" w14:textId="4326695E" w:rsidR="00B00E64" w:rsidRDefault="007F0A24">
    <w:pPr>
      <w:pStyle w:val="ab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33A50195" wp14:editId="668A011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071235" cy="454660"/>
              <wp:effectExtent l="0" t="0" r="5715" b="0"/>
              <wp:wrapNone/>
              <wp:docPr id="354916245" name="Text Box 2" descr="ggonn@shinsegae.com, 김남곤(팀장) - 홍보팀, [신세계푸드] 노브랜드 버거, NBB 아카데미 확장 오픈…가맹점 확대 속도_최종.docx, 2025-09-19T15:46:3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71235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1E2807" w14:textId="56F257AD" w:rsidR="007F0A24" w:rsidRPr="007F0A24" w:rsidRDefault="007F0A24" w:rsidP="007F0A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F0A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ggonn@shinsegae.com, 김남곤(팀장) - 홍보팀, [신세계푸드] 노브랜드 버거, NBB 아카데미 확장 오픈…가맹점 확대 속도_최종.docx, 2025-09-19T15:46:38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501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gonn@shinsegae.com, 김남곤(팀장) - 홍보팀, [신세계푸드] 노브랜드 버거, NBB 아카데미 확장 오픈…가맹점 확대 속도_최종.docx, 2025-09-19T15:46:38" style="position:absolute;left:0;text-align:left;margin-left:0;margin-top:0;width:478.05pt;height:35.8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" filled="f" stroked="f">
              <v:textbox style="mso-fit-shape-to-text:t" inset="20pt,0,0,15pt">
                <w:txbxContent>
                  <w:p w14:paraId="231E2807" w14:textId="56F257AD" w:rsidR="007F0A24" w:rsidRPr="007F0A24" w:rsidRDefault="007F0A24" w:rsidP="007F0A2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F0A2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ggonn@shinsegae.com, 김남곤(팀장) - 홍보팀, [신세계푸드] 노브랜드 버거, NBB 아카데미 확장 오픈…가맹점 확대 속도_최종.docx, 2025-09-19T15:46:38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00E64"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637B86F" wp14:editId="62AB5C8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071235" cy="446405"/>
              <wp:effectExtent l="0" t="0" r="0" b="0"/>
              <wp:wrapNone/>
              <wp:docPr id="20777196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1235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E53C6E" w14:textId="77777777" w:rsidR="00B00E64" w:rsidRPr="009C71AE" w:rsidRDefault="00B00E64" w:rsidP="009C71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71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ggonn@shinsegae.com, 김남곤(팀장) - 홍보팀, [신세계푸드] 노브랜드 버거, 신규가맹점 신메뉴로 사업 확장 나선다_20250502.docx, 2025-05-02T19:22:11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37B86F" id="Text Box 7" o:spid="_x0000_s1027" type="#_x0000_t202" style="position:absolute;left:0;text-align:left;margin-left:0;margin-top:0;width:478.05pt;height:35.15pt;z-index:25166643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" filled="f" stroked="f">
              <v:textbox style="mso-fit-shape-to-text:t" inset="20pt,0,0,15pt">
                <w:txbxContent>
                  <w:p w14:paraId="2FE53C6E" w14:textId="77777777" w:rsidR="00B00E64" w:rsidRPr="009C71AE" w:rsidRDefault="00B00E64" w:rsidP="009C71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C71A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ggonn@shinsegae.com, 김남곤(팀장) - 홍보팀, [신세계푸드] 노브랜드 버거, 신규가맹점 신메뉴로 사업 확장 나선다_20250502.docx, 2025-05-02T19:22:11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3B26" w14:textId="000F9C79" w:rsidR="00B00E64" w:rsidRDefault="00B00E64">
    <w:pPr>
      <w:ind w:firstLineChars="2400" w:firstLine="4800"/>
      <w:rPr>
        <w:rFonts w:ascii="Arial" w:hAnsi="Arial" w:cs="Arial"/>
        <w:sz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30A9271" wp14:editId="71F28BC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071235" cy="446405"/>
              <wp:effectExtent l="0" t="0" r="0" b="0"/>
              <wp:wrapNone/>
              <wp:docPr id="3364917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1235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B449EE" w14:textId="77777777" w:rsidR="00B00E64" w:rsidRPr="009C71AE" w:rsidRDefault="00B00E64" w:rsidP="009C71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A927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0;margin-top:0;width:478.05pt;height:35.15pt;z-index:251667456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" filled="f" stroked="f">
              <v:textbox style="mso-fit-shape-to-text:t" inset="20pt,0,0,15pt">
                <w:txbxContent>
                  <w:p w14:paraId="68B449EE" w14:textId="77777777" w:rsidR="00B00E64" w:rsidRPr="009C71AE" w:rsidRDefault="00B00E64" w:rsidP="009C71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6547C721" wp14:editId="0DAF2451">
          <wp:simplePos x="0" y="0"/>
          <wp:positionH relativeFrom="column">
            <wp:posOffset>-9525</wp:posOffset>
          </wp:positionH>
          <wp:positionV relativeFrom="paragraph">
            <wp:posOffset>-12065</wp:posOffset>
          </wp:positionV>
          <wp:extent cx="1714500" cy="257175"/>
          <wp:effectExtent l="0" t="0" r="0" b="0"/>
          <wp:wrapNone/>
          <wp:docPr id="7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310FD69" wp14:editId="0DD671A6">
              <wp:simplePos x="0" y="0"/>
              <wp:positionH relativeFrom="column">
                <wp:posOffset>-9525</wp:posOffset>
              </wp:positionH>
              <wp:positionV relativeFrom="paragraph">
                <wp:posOffset>-57786</wp:posOffset>
              </wp:positionV>
              <wp:extent cx="6496050" cy="0"/>
              <wp:effectExtent l="0" t="19050" r="0" b="0"/>
              <wp:wrapNone/>
              <wp:docPr id="969144116" name="직선 연결선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EB0420" id="직선 연결선 5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75pt,-4.55pt" to="510.7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" strokecolor="gray" strokeweight="2.5pt"/>
          </w:pict>
        </mc:Fallback>
      </mc:AlternateContent>
    </w:r>
    <w:r>
      <w:rPr>
        <w:rFonts w:ascii="Arial" w:hAnsi="Arial" w:cs="Arial"/>
        <w:kern w:val="0"/>
        <w:sz w:val="24"/>
        <w:szCs w:val="20"/>
      </w:rPr>
      <w:t xml:space="preserve">- </w:t>
    </w:r>
    <w:r>
      <w:rPr>
        <w:rFonts w:ascii="Arial" w:hAnsi="Arial" w:cs="Arial"/>
        <w:kern w:val="0"/>
        <w:sz w:val="24"/>
        <w:szCs w:val="20"/>
      </w:rPr>
      <w:fldChar w:fldCharType="begin"/>
    </w:r>
    <w:r>
      <w:rPr>
        <w:rFonts w:ascii="Arial" w:hAnsi="Arial" w:cs="Arial"/>
        <w:kern w:val="0"/>
        <w:sz w:val="24"/>
        <w:szCs w:val="20"/>
      </w:rPr>
      <w:instrText xml:space="preserve"> PAGE </w:instrText>
    </w:r>
    <w:r>
      <w:rPr>
        <w:rFonts w:ascii="Arial" w:hAnsi="Arial" w:cs="Arial"/>
        <w:kern w:val="0"/>
        <w:sz w:val="24"/>
        <w:szCs w:val="20"/>
      </w:rPr>
      <w:fldChar w:fldCharType="separate"/>
    </w:r>
    <w:r>
      <w:rPr>
        <w:rFonts w:ascii="Arial" w:hAnsi="Arial" w:cs="Arial"/>
        <w:noProof/>
        <w:kern w:val="0"/>
        <w:sz w:val="24"/>
        <w:szCs w:val="20"/>
      </w:rPr>
      <w:t>4</w:t>
    </w:r>
    <w:r>
      <w:rPr>
        <w:rFonts w:ascii="Arial" w:hAnsi="Arial" w:cs="Arial"/>
        <w:kern w:val="0"/>
        <w:sz w:val="24"/>
        <w:szCs w:val="20"/>
      </w:rPr>
      <w:fldChar w:fldCharType="end"/>
    </w:r>
    <w:r>
      <w:rPr>
        <w:rFonts w:ascii="Arial" w:hAnsi="Arial" w:cs="Arial"/>
        <w:kern w:val="0"/>
        <w:sz w:val="24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B2FC" w14:textId="0FAB672C" w:rsidR="00B00E64" w:rsidRDefault="00B00E64">
    <w:pPr>
      <w:pStyle w:val="ab"/>
      <w:ind w:firstLineChars="2480" w:firstLine="4960"/>
      <w:rPr>
        <w:rFonts w:ascii="Arial" w:hAnsi="Arial" w:cs="Arial"/>
        <w:sz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4A478D9" wp14:editId="3DA1B7A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46075" cy="314325"/>
              <wp:effectExtent l="0" t="0" r="0" b="0"/>
              <wp:wrapNone/>
              <wp:docPr id="14381300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07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8B7E1B" w14:textId="77777777" w:rsidR="00B00E64" w:rsidRPr="009C71AE" w:rsidRDefault="00B00E64" w:rsidP="009C71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478D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0;margin-top:0;width:27.25pt;height:24.75pt;z-index:25166540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" filled="f" stroked="f">
              <v:textbox style="mso-fit-shape-to-text:t" inset="20pt,0,0,15pt">
                <w:txbxContent>
                  <w:p w14:paraId="678B7E1B" w14:textId="77777777" w:rsidR="00B00E64" w:rsidRPr="009C71AE" w:rsidRDefault="00B00E64" w:rsidP="009C71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5D72F722" wp14:editId="1E7FBBCE">
          <wp:simplePos x="0" y="0"/>
          <wp:positionH relativeFrom="column">
            <wp:posOffset>0</wp:posOffset>
          </wp:positionH>
          <wp:positionV relativeFrom="paragraph">
            <wp:posOffset>-12065</wp:posOffset>
          </wp:positionV>
          <wp:extent cx="1714500" cy="257175"/>
          <wp:effectExtent l="0" t="0" r="0" b="0"/>
          <wp:wrapNone/>
          <wp:docPr id="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5548942" wp14:editId="37225E07">
              <wp:simplePos x="0" y="0"/>
              <wp:positionH relativeFrom="column">
                <wp:posOffset>-15875</wp:posOffset>
              </wp:positionH>
              <wp:positionV relativeFrom="paragraph">
                <wp:posOffset>-58421</wp:posOffset>
              </wp:positionV>
              <wp:extent cx="6496050" cy="0"/>
              <wp:effectExtent l="0" t="19050" r="0" b="0"/>
              <wp:wrapNone/>
              <wp:docPr id="395147374" name="직선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F92899" id="직선 연결선 1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5pt,-4.6pt" to="510.25pt,-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" strokecolor="gray" strokeweight="2.5pt"/>
          </w:pict>
        </mc:Fallback>
      </mc:AlternateContent>
    </w:r>
    <w:r>
      <w:rPr>
        <w:rFonts w:ascii="Arial" w:hAnsi="Arial" w:cs="Arial" w:hint="eastAsia"/>
        <w:sz w:val="24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9E550" w14:textId="77777777" w:rsidR="00D11ADB" w:rsidRDefault="00D11ADB" w:rsidP="00B00E64">
      <w:r>
        <w:separator/>
      </w:r>
    </w:p>
  </w:footnote>
  <w:footnote w:type="continuationSeparator" w:id="0">
    <w:p w14:paraId="61FD17BA" w14:textId="77777777" w:rsidR="00D11ADB" w:rsidRDefault="00D11ADB" w:rsidP="00B00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55B0" w14:textId="77777777" w:rsidR="00B00E64" w:rsidRDefault="00B00E64">
    <w:pPr>
      <w:spacing w:line="0" w:lineRule="atLeast"/>
      <w:jc w:val="left"/>
      <w:rPr>
        <w:sz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7FE6771" wp14:editId="75D34CD7">
              <wp:simplePos x="0" y="0"/>
              <wp:positionH relativeFrom="column">
                <wp:posOffset>-9525</wp:posOffset>
              </wp:positionH>
              <wp:positionV relativeFrom="paragraph">
                <wp:posOffset>-1</wp:posOffset>
              </wp:positionV>
              <wp:extent cx="6477000" cy="0"/>
              <wp:effectExtent l="0" t="19050" r="0" b="0"/>
              <wp:wrapNone/>
              <wp:docPr id="667776673" name="직선 연결선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5DC4B5" id="직선 연결선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75pt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" strokecolor="gray" strokeweight="2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30571" w14:textId="01FD3E98" w:rsidR="00B00E64" w:rsidRDefault="00B00E64" w:rsidP="00D0013D">
    <w:pPr>
      <w:pStyle w:val="aa"/>
      <w:rPr>
        <w:rFonts w:ascii="맑은 고딕" w:eastAsia="맑은 고딕" w:hAnsi="맑은 고딕"/>
        <w:sz w:val="18"/>
        <w:szCs w:val="18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6D2B23C" wp14:editId="0C0CAC33">
          <wp:simplePos x="0" y="0"/>
          <wp:positionH relativeFrom="margin">
            <wp:posOffset>4330700</wp:posOffset>
          </wp:positionH>
          <wp:positionV relativeFrom="margin">
            <wp:posOffset>-1307465</wp:posOffset>
          </wp:positionV>
          <wp:extent cx="1698625" cy="760730"/>
          <wp:effectExtent l="0" t="0" r="0" b="0"/>
          <wp:wrapSquare wrapText="bothSides"/>
          <wp:docPr id="5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86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맑은 고딕" w:eastAsia="맑은 고딕" w:hAnsi="맑은 고딕" w:hint="eastAsia"/>
        <w:b/>
        <w:sz w:val="18"/>
        <w:szCs w:val="18"/>
      </w:rPr>
      <w:t>202</w:t>
    </w:r>
    <w:r w:rsidR="00194777">
      <w:rPr>
        <w:rFonts w:ascii="맑은 고딕" w:eastAsia="맑은 고딕" w:hAnsi="맑은 고딕" w:hint="eastAsia"/>
        <w:b/>
        <w:sz w:val="18"/>
        <w:szCs w:val="18"/>
      </w:rPr>
      <w:t>6</w:t>
    </w:r>
    <w:r>
      <w:rPr>
        <w:rFonts w:ascii="맑은 고딕" w:eastAsia="맑은 고딕" w:hAnsi="맑은 고딕" w:hint="eastAsia"/>
        <w:b/>
        <w:sz w:val="18"/>
        <w:szCs w:val="18"/>
      </w:rPr>
      <w:t xml:space="preserve">. </w:t>
    </w:r>
    <w:r w:rsidR="00294F16">
      <w:rPr>
        <w:rFonts w:ascii="맑은 고딕" w:eastAsia="맑은 고딕" w:hAnsi="맑은 고딕" w:hint="eastAsia"/>
        <w:b/>
        <w:sz w:val="18"/>
        <w:szCs w:val="18"/>
      </w:rPr>
      <w:t>09</w:t>
    </w:r>
    <w:r>
      <w:rPr>
        <w:rFonts w:ascii="맑은 고딕" w:eastAsia="맑은 고딕" w:hAnsi="맑은 고딕"/>
        <w:b/>
        <w:sz w:val="18"/>
        <w:szCs w:val="18"/>
      </w:rPr>
      <w:t>.</w:t>
    </w:r>
    <w:r w:rsidR="00D73B22">
      <w:rPr>
        <w:rFonts w:ascii="맑은 고딕" w:eastAsia="맑은 고딕" w:hAnsi="맑은 고딕" w:hint="eastAsia"/>
        <w:b/>
        <w:sz w:val="18"/>
        <w:szCs w:val="18"/>
      </w:rPr>
      <w:t>0</w:t>
    </w:r>
    <w:r w:rsidR="00294F16">
      <w:rPr>
        <w:rFonts w:ascii="맑은 고딕" w:eastAsia="맑은 고딕" w:hAnsi="맑은 고딕" w:hint="eastAsia"/>
        <w:b/>
        <w:sz w:val="18"/>
        <w:szCs w:val="18"/>
      </w:rPr>
      <w:t>3</w:t>
    </w:r>
    <w:r>
      <w:rPr>
        <w:rFonts w:ascii="맑은 고딕" w:eastAsia="맑은 고딕" w:hAnsi="맑은 고딕"/>
        <w:b/>
        <w:sz w:val="18"/>
        <w:szCs w:val="18"/>
      </w:rPr>
      <w:t xml:space="preserve"> </w:t>
    </w:r>
    <w:r w:rsidR="00604919">
      <w:rPr>
        <w:rFonts w:ascii="맑은 고딕" w:eastAsia="맑은 고딕" w:hAnsi="맑은 고딕" w:hint="eastAsia"/>
        <w:b/>
        <w:sz w:val="18"/>
        <w:szCs w:val="18"/>
      </w:rPr>
      <w:t>(</w:t>
    </w:r>
    <w:r w:rsidR="005720F5">
      <w:rPr>
        <w:rFonts w:ascii="맑은 고딕" w:eastAsia="맑은 고딕" w:hAnsi="맑은 고딕" w:hint="eastAsia"/>
        <w:b/>
        <w:sz w:val="18"/>
        <w:szCs w:val="18"/>
      </w:rPr>
      <w:t>목</w:t>
    </w:r>
    <w:r w:rsidRPr="00A65025">
      <w:rPr>
        <w:rFonts w:ascii="맑은 고딕" w:eastAsia="맑은 고딕" w:hAnsi="맑은 고딕" w:hint="eastAsia"/>
        <w:b/>
        <w:sz w:val="18"/>
        <w:szCs w:val="18"/>
      </w:rPr>
      <w:t>)</w:t>
    </w:r>
    <w:r w:rsidRPr="00A65025">
      <w:rPr>
        <w:rFonts w:ascii="맑은 고딕" w:eastAsia="맑은 고딕" w:hAnsi="맑은 고딕" w:hint="eastAsia"/>
        <w:b/>
        <w:sz w:val="18"/>
        <w:szCs w:val="18"/>
      </w:rPr>
      <w:br/>
    </w:r>
    <w:r w:rsidRPr="00A65025">
      <w:rPr>
        <w:rFonts w:ascii="맑은 고딕" w:eastAsia="맑은 고딕" w:hAnsi="맑은 고딕" w:hint="eastAsia"/>
        <w:sz w:val="18"/>
        <w:szCs w:val="18"/>
      </w:rPr>
      <w:t xml:space="preserve">문의 : 신세계푸드 </w:t>
    </w:r>
    <w:r>
      <w:rPr>
        <w:rFonts w:ascii="맑은 고딕" w:eastAsia="맑은 고딕" w:hAnsi="맑은 고딕" w:hint="eastAsia"/>
        <w:sz w:val="18"/>
        <w:szCs w:val="18"/>
      </w:rPr>
      <w:t>홍보</w:t>
    </w:r>
    <w:r w:rsidRPr="00A65025">
      <w:rPr>
        <w:rFonts w:ascii="맑은 고딕" w:eastAsia="맑은 고딕" w:hAnsi="맑은 고딕" w:hint="eastAsia"/>
        <w:sz w:val="18"/>
        <w:szCs w:val="18"/>
      </w:rPr>
      <w:t>팀</w:t>
    </w:r>
  </w:p>
  <w:p w14:paraId="5E44C319" w14:textId="687A9811" w:rsidR="00B00E64" w:rsidRDefault="00B00E64" w:rsidP="00A04259">
    <w:pPr>
      <w:pStyle w:val="aa"/>
      <w:ind w:firstLineChars="300" w:firstLine="540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>남우현</w:t>
    </w:r>
    <w:r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440207">
      <w:rPr>
        <w:rFonts w:ascii="맑은 고딕" w:eastAsia="맑은 고딕" w:hAnsi="맑은 고딕" w:hint="eastAsia"/>
        <w:sz w:val="18"/>
        <w:szCs w:val="18"/>
      </w:rPr>
      <w:t>파트</w:t>
    </w:r>
    <w:r w:rsidR="005C30EF">
      <w:rPr>
        <w:rFonts w:ascii="맑은 고딕" w:eastAsia="맑은 고딕" w:hAnsi="맑은 고딕" w:hint="eastAsia"/>
        <w:sz w:val="18"/>
        <w:szCs w:val="18"/>
      </w:rPr>
      <w:t>장</w:t>
    </w:r>
    <w:r>
      <w:rPr>
        <w:rFonts w:ascii="맑은 고딕" w:eastAsia="맑은 고딕" w:hAnsi="맑은 고딕" w:hint="eastAsia"/>
        <w:sz w:val="18"/>
        <w:szCs w:val="18"/>
      </w:rPr>
      <w:t xml:space="preserve"> 010-</w:t>
    </w:r>
    <w:r>
      <w:rPr>
        <w:rFonts w:ascii="맑은 고딕" w:eastAsia="맑은 고딕" w:hAnsi="맑은 고딕"/>
        <w:sz w:val="18"/>
        <w:szCs w:val="18"/>
      </w:rPr>
      <w:t>5033</w:t>
    </w:r>
    <w:r>
      <w:rPr>
        <w:rFonts w:ascii="맑은 고딕" w:eastAsia="맑은 고딕" w:hAnsi="맑은 고딕" w:hint="eastAsia"/>
        <w:sz w:val="18"/>
        <w:szCs w:val="18"/>
      </w:rPr>
      <w:t>-</w:t>
    </w:r>
    <w:r>
      <w:rPr>
        <w:rFonts w:ascii="맑은 고딕" w:eastAsia="맑은 고딕" w:hAnsi="맑은 고딕"/>
        <w:sz w:val="18"/>
        <w:szCs w:val="18"/>
      </w:rPr>
      <w:t>3844</w:t>
    </w:r>
  </w:p>
  <w:p w14:paraId="0EFD8A73" w14:textId="6EFFCE5E" w:rsidR="00B00E64" w:rsidRPr="000820BD" w:rsidRDefault="00B00E64" w:rsidP="00145A49">
    <w:pPr>
      <w:pStyle w:val="aa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 xml:space="preserve">     </w:t>
    </w:r>
    <w:r>
      <w:rPr>
        <w:rFonts w:ascii="맑은 고딕" w:eastAsia="맑은 고딕" w:hAnsi="맑은 고딕" w:hint="eastAsia"/>
        <w:sz w:val="18"/>
        <w:szCs w:val="18"/>
      </w:rPr>
      <w:t xml:space="preserve">이재길 </w:t>
    </w:r>
    <w:r w:rsidR="00440207">
      <w:rPr>
        <w:rFonts w:ascii="맑은 고딕" w:eastAsia="맑은 고딕" w:hAnsi="맑은 고딕" w:hint="eastAsia"/>
        <w:sz w:val="18"/>
        <w:szCs w:val="18"/>
      </w:rPr>
      <w:t>파트너</w:t>
    </w: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>010-3025-0217</w:t>
    </w:r>
  </w:p>
  <w:p w14:paraId="2FB514A0" w14:textId="77777777" w:rsidR="00B00E64" w:rsidRPr="00A65025" w:rsidRDefault="00B00E64">
    <w:pPr>
      <w:pStyle w:val="aa"/>
    </w:pPr>
    <w:r>
      <w:rPr>
        <w:noProof/>
      </w:rPr>
      <mc:AlternateContent>
        <mc:Choice Requires="wps">
          <w:drawing>
            <wp:inline distT="0" distB="0" distL="0" distR="0" wp14:anchorId="5D36D281" wp14:editId="1B367EA0">
              <wp:extent cx="6136640" cy="323850"/>
              <wp:effectExtent l="0" t="0" r="0" b="0"/>
              <wp:docPr id="303515319" name="직사각형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640" cy="32385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50000"/>
                        </a:sysClr>
                      </a:solidFill>
                      <a:ln w="2540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7AD8C60E" w14:textId="77777777" w:rsidR="00B00E64" w:rsidRPr="00A65025" w:rsidRDefault="00B00E64" w:rsidP="00A65025">
                          <w:pPr>
                            <w:jc w:val="center"/>
                            <w:rPr>
                              <w:rFonts w:ascii="맑은 고딕" w:eastAsia="맑은 고딕" w:hAnsi="맑은 고딕"/>
                              <w:b/>
                              <w:color w:val="FFFFFF"/>
                              <w:sz w:val="22"/>
                            </w:rPr>
                          </w:pPr>
                          <w:r w:rsidRPr="00A65025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2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D36D281" id="직사각형 3" o:spid="_x0000_s1029" style="width:483.2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" fillcolor="#7f7f7f" strokecolor="#7f7f7f" strokeweight="2pt">
              <v:path arrowok="t"/>
              <v:textbox>
                <w:txbxContent>
                  <w:p w14:paraId="7AD8C60E" w14:textId="77777777" w:rsidR="00B00E64" w:rsidRPr="00A65025" w:rsidRDefault="00B00E64" w:rsidP="00A65025">
                    <w:pPr>
                      <w:jc w:val="center"/>
                      <w:rPr>
                        <w:rFonts w:ascii="맑은 고딕" w:eastAsia="맑은 고딕" w:hAnsi="맑은 고딕"/>
                        <w:b/>
                        <w:color w:val="FFFFFF"/>
                        <w:sz w:val="22"/>
                      </w:rPr>
                    </w:pPr>
                    <w:r w:rsidRPr="00A65025">
                      <w:rPr>
                        <w:rFonts w:ascii="맑은 고딕" w:eastAsia="맑은 고딕" w:hAnsi="맑은 고딕" w:hint="eastAsia"/>
                        <w:b/>
                        <w:color w:val="FFFFFF"/>
                        <w:sz w:val="22"/>
                      </w:rPr>
                      <w:t>보도자료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64"/>
    <w:rsid w:val="000128BB"/>
    <w:rsid w:val="00014161"/>
    <w:rsid w:val="00020571"/>
    <w:rsid w:val="00030DEB"/>
    <w:rsid w:val="000326B5"/>
    <w:rsid w:val="00040B92"/>
    <w:rsid w:val="00040CA3"/>
    <w:rsid w:val="00047B05"/>
    <w:rsid w:val="00050024"/>
    <w:rsid w:val="000518CB"/>
    <w:rsid w:val="00056180"/>
    <w:rsid w:val="00061EDD"/>
    <w:rsid w:val="00062D66"/>
    <w:rsid w:val="00063702"/>
    <w:rsid w:val="00064A9A"/>
    <w:rsid w:val="0006568B"/>
    <w:rsid w:val="0006752B"/>
    <w:rsid w:val="000678EC"/>
    <w:rsid w:val="00072CBE"/>
    <w:rsid w:val="000800B3"/>
    <w:rsid w:val="00083C29"/>
    <w:rsid w:val="00084E8F"/>
    <w:rsid w:val="00086A38"/>
    <w:rsid w:val="000878EA"/>
    <w:rsid w:val="00090D52"/>
    <w:rsid w:val="00091747"/>
    <w:rsid w:val="000929D6"/>
    <w:rsid w:val="00093961"/>
    <w:rsid w:val="000A0F8C"/>
    <w:rsid w:val="000A23D1"/>
    <w:rsid w:val="000A29FB"/>
    <w:rsid w:val="000A734D"/>
    <w:rsid w:val="000A7952"/>
    <w:rsid w:val="000A7EF5"/>
    <w:rsid w:val="000B0A17"/>
    <w:rsid w:val="000B258C"/>
    <w:rsid w:val="000C10B8"/>
    <w:rsid w:val="000C6BB5"/>
    <w:rsid w:val="000C700D"/>
    <w:rsid w:val="000E0402"/>
    <w:rsid w:val="000E1050"/>
    <w:rsid w:val="000E27C5"/>
    <w:rsid w:val="000E3F0A"/>
    <w:rsid w:val="000E58CC"/>
    <w:rsid w:val="000F2757"/>
    <w:rsid w:val="00102184"/>
    <w:rsid w:val="00104940"/>
    <w:rsid w:val="00104EC2"/>
    <w:rsid w:val="00105CCF"/>
    <w:rsid w:val="00111BBE"/>
    <w:rsid w:val="00115583"/>
    <w:rsid w:val="0011770A"/>
    <w:rsid w:val="001233F1"/>
    <w:rsid w:val="001240EF"/>
    <w:rsid w:val="001255B8"/>
    <w:rsid w:val="00133CE5"/>
    <w:rsid w:val="001355BC"/>
    <w:rsid w:val="00136A97"/>
    <w:rsid w:val="00141E0A"/>
    <w:rsid w:val="0014479B"/>
    <w:rsid w:val="00147BE2"/>
    <w:rsid w:val="00147F01"/>
    <w:rsid w:val="00150D35"/>
    <w:rsid w:val="00154810"/>
    <w:rsid w:val="001605C7"/>
    <w:rsid w:val="00160967"/>
    <w:rsid w:val="00160A98"/>
    <w:rsid w:val="00160AC8"/>
    <w:rsid w:val="00161B42"/>
    <w:rsid w:val="00161B4B"/>
    <w:rsid w:val="001658A3"/>
    <w:rsid w:val="00166878"/>
    <w:rsid w:val="001668A4"/>
    <w:rsid w:val="00170F6E"/>
    <w:rsid w:val="00171B6E"/>
    <w:rsid w:val="00175E1F"/>
    <w:rsid w:val="00177B2A"/>
    <w:rsid w:val="00181FAD"/>
    <w:rsid w:val="0018667F"/>
    <w:rsid w:val="00187D42"/>
    <w:rsid w:val="00190258"/>
    <w:rsid w:val="00191599"/>
    <w:rsid w:val="0019171F"/>
    <w:rsid w:val="001922AD"/>
    <w:rsid w:val="00194777"/>
    <w:rsid w:val="00195F24"/>
    <w:rsid w:val="001963C3"/>
    <w:rsid w:val="00197406"/>
    <w:rsid w:val="001A31DC"/>
    <w:rsid w:val="001A3471"/>
    <w:rsid w:val="001A6439"/>
    <w:rsid w:val="001A7698"/>
    <w:rsid w:val="001B5FFA"/>
    <w:rsid w:val="001B628D"/>
    <w:rsid w:val="001C05FB"/>
    <w:rsid w:val="001C275B"/>
    <w:rsid w:val="001C3309"/>
    <w:rsid w:val="001C3404"/>
    <w:rsid w:val="001C65F6"/>
    <w:rsid w:val="001C6DE0"/>
    <w:rsid w:val="001D263C"/>
    <w:rsid w:val="001D330B"/>
    <w:rsid w:val="001D52DF"/>
    <w:rsid w:val="001D577C"/>
    <w:rsid w:val="001D60D4"/>
    <w:rsid w:val="001D6E39"/>
    <w:rsid w:val="001E0817"/>
    <w:rsid w:val="001E08CE"/>
    <w:rsid w:val="001E29A9"/>
    <w:rsid w:val="001E3404"/>
    <w:rsid w:val="001E397C"/>
    <w:rsid w:val="001E4652"/>
    <w:rsid w:val="001E7F33"/>
    <w:rsid w:val="002004D8"/>
    <w:rsid w:val="00201BD3"/>
    <w:rsid w:val="00202D95"/>
    <w:rsid w:val="002045C3"/>
    <w:rsid w:val="002052D1"/>
    <w:rsid w:val="00207F72"/>
    <w:rsid w:val="00211C27"/>
    <w:rsid w:val="002144A3"/>
    <w:rsid w:val="00214C95"/>
    <w:rsid w:val="002150D3"/>
    <w:rsid w:val="00221384"/>
    <w:rsid w:val="00222D48"/>
    <w:rsid w:val="002304D1"/>
    <w:rsid w:val="00231648"/>
    <w:rsid w:val="002338F7"/>
    <w:rsid w:val="00237408"/>
    <w:rsid w:val="00240FC4"/>
    <w:rsid w:val="00243995"/>
    <w:rsid w:val="00245199"/>
    <w:rsid w:val="00246249"/>
    <w:rsid w:val="002468E6"/>
    <w:rsid w:val="00247D02"/>
    <w:rsid w:val="0025124D"/>
    <w:rsid w:val="0025325D"/>
    <w:rsid w:val="00257D0D"/>
    <w:rsid w:val="00262657"/>
    <w:rsid w:val="00263EE4"/>
    <w:rsid w:val="00266C61"/>
    <w:rsid w:val="002671DD"/>
    <w:rsid w:val="0026785B"/>
    <w:rsid w:val="00272DA1"/>
    <w:rsid w:val="00280213"/>
    <w:rsid w:val="002834F5"/>
    <w:rsid w:val="002837BC"/>
    <w:rsid w:val="002837F6"/>
    <w:rsid w:val="00283A48"/>
    <w:rsid w:val="002844DF"/>
    <w:rsid w:val="00286129"/>
    <w:rsid w:val="002920A4"/>
    <w:rsid w:val="00293B2A"/>
    <w:rsid w:val="00293D07"/>
    <w:rsid w:val="00294926"/>
    <w:rsid w:val="00294D94"/>
    <w:rsid w:val="00294F16"/>
    <w:rsid w:val="0029546A"/>
    <w:rsid w:val="002A0AD6"/>
    <w:rsid w:val="002A253F"/>
    <w:rsid w:val="002A58E6"/>
    <w:rsid w:val="002A62BE"/>
    <w:rsid w:val="002A7394"/>
    <w:rsid w:val="002B08C8"/>
    <w:rsid w:val="002B0E2C"/>
    <w:rsid w:val="002C3EDA"/>
    <w:rsid w:val="002C7657"/>
    <w:rsid w:val="002D1EDB"/>
    <w:rsid w:val="002D465F"/>
    <w:rsid w:val="002E36D1"/>
    <w:rsid w:val="002E46F7"/>
    <w:rsid w:val="002F2F02"/>
    <w:rsid w:val="002F3CC1"/>
    <w:rsid w:val="002F4164"/>
    <w:rsid w:val="002F44A0"/>
    <w:rsid w:val="002F58EF"/>
    <w:rsid w:val="002F6960"/>
    <w:rsid w:val="003039E0"/>
    <w:rsid w:val="00307BD9"/>
    <w:rsid w:val="00310D7A"/>
    <w:rsid w:val="003123E3"/>
    <w:rsid w:val="00313203"/>
    <w:rsid w:val="00314860"/>
    <w:rsid w:val="00314A08"/>
    <w:rsid w:val="0031647F"/>
    <w:rsid w:val="00317A44"/>
    <w:rsid w:val="00321646"/>
    <w:rsid w:val="00322D7F"/>
    <w:rsid w:val="00325901"/>
    <w:rsid w:val="0032763E"/>
    <w:rsid w:val="00332CFA"/>
    <w:rsid w:val="00332D28"/>
    <w:rsid w:val="003341F2"/>
    <w:rsid w:val="00336DFC"/>
    <w:rsid w:val="00337950"/>
    <w:rsid w:val="003405CD"/>
    <w:rsid w:val="003409F7"/>
    <w:rsid w:val="00341F64"/>
    <w:rsid w:val="00346626"/>
    <w:rsid w:val="00350DE0"/>
    <w:rsid w:val="00351C84"/>
    <w:rsid w:val="00354DD7"/>
    <w:rsid w:val="00356387"/>
    <w:rsid w:val="00357E31"/>
    <w:rsid w:val="00363953"/>
    <w:rsid w:val="0036733B"/>
    <w:rsid w:val="00371B5D"/>
    <w:rsid w:val="00374298"/>
    <w:rsid w:val="00376A1E"/>
    <w:rsid w:val="00377DDE"/>
    <w:rsid w:val="00383846"/>
    <w:rsid w:val="003871F1"/>
    <w:rsid w:val="00392C49"/>
    <w:rsid w:val="00392D87"/>
    <w:rsid w:val="00393958"/>
    <w:rsid w:val="00397F24"/>
    <w:rsid w:val="003A065B"/>
    <w:rsid w:val="003A0E48"/>
    <w:rsid w:val="003A37D7"/>
    <w:rsid w:val="003A4DEF"/>
    <w:rsid w:val="003A7F30"/>
    <w:rsid w:val="003B6B83"/>
    <w:rsid w:val="003C1E99"/>
    <w:rsid w:val="003C44BE"/>
    <w:rsid w:val="003D3BDB"/>
    <w:rsid w:val="003D5C61"/>
    <w:rsid w:val="003D671B"/>
    <w:rsid w:val="003D6CCD"/>
    <w:rsid w:val="003E01A3"/>
    <w:rsid w:val="003E0AD3"/>
    <w:rsid w:val="003E7C9F"/>
    <w:rsid w:val="003F0667"/>
    <w:rsid w:val="003F1376"/>
    <w:rsid w:val="003F1653"/>
    <w:rsid w:val="003F4839"/>
    <w:rsid w:val="003F51C7"/>
    <w:rsid w:val="003F673C"/>
    <w:rsid w:val="003F725D"/>
    <w:rsid w:val="004002FB"/>
    <w:rsid w:val="00400703"/>
    <w:rsid w:val="004012B8"/>
    <w:rsid w:val="00404CE7"/>
    <w:rsid w:val="00411515"/>
    <w:rsid w:val="00411B07"/>
    <w:rsid w:val="00414CCF"/>
    <w:rsid w:val="004152B0"/>
    <w:rsid w:val="0041558B"/>
    <w:rsid w:val="00420396"/>
    <w:rsid w:val="00423AE2"/>
    <w:rsid w:val="004240A6"/>
    <w:rsid w:val="00427D62"/>
    <w:rsid w:val="00430AE1"/>
    <w:rsid w:val="004311D0"/>
    <w:rsid w:val="00432BA8"/>
    <w:rsid w:val="00433864"/>
    <w:rsid w:val="00433C75"/>
    <w:rsid w:val="00440207"/>
    <w:rsid w:val="00442A96"/>
    <w:rsid w:val="00442E92"/>
    <w:rsid w:val="00452F79"/>
    <w:rsid w:val="004532A6"/>
    <w:rsid w:val="00455CE5"/>
    <w:rsid w:val="00457AD5"/>
    <w:rsid w:val="0046014F"/>
    <w:rsid w:val="0046635D"/>
    <w:rsid w:val="00472A5F"/>
    <w:rsid w:val="004738E7"/>
    <w:rsid w:val="00473AD5"/>
    <w:rsid w:val="004769B0"/>
    <w:rsid w:val="0047789B"/>
    <w:rsid w:val="00477C0D"/>
    <w:rsid w:val="00480A6C"/>
    <w:rsid w:val="00484833"/>
    <w:rsid w:val="00486D02"/>
    <w:rsid w:val="004908C5"/>
    <w:rsid w:val="004910A5"/>
    <w:rsid w:val="00492FC6"/>
    <w:rsid w:val="0049486D"/>
    <w:rsid w:val="004948CE"/>
    <w:rsid w:val="00494C4E"/>
    <w:rsid w:val="00494E1A"/>
    <w:rsid w:val="0049554F"/>
    <w:rsid w:val="004A0305"/>
    <w:rsid w:val="004A160A"/>
    <w:rsid w:val="004A1B23"/>
    <w:rsid w:val="004A2603"/>
    <w:rsid w:val="004A4906"/>
    <w:rsid w:val="004A5452"/>
    <w:rsid w:val="004A7105"/>
    <w:rsid w:val="004A748A"/>
    <w:rsid w:val="004B2A93"/>
    <w:rsid w:val="004C190A"/>
    <w:rsid w:val="004C2419"/>
    <w:rsid w:val="004C39F2"/>
    <w:rsid w:val="004C4E6D"/>
    <w:rsid w:val="004C5282"/>
    <w:rsid w:val="004C729F"/>
    <w:rsid w:val="004D1355"/>
    <w:rsid w:val="004D1E5E"/>
    <w:rsid w:val="004D717D"/>
    <w:rsid w:val="004E0EEE"/>
    <w:rsid w:val="004E4585"/>
    <w:rsid w:val="004E4E56"/>
    <w:rsid w:val="004E554F"/>
    <w:rsid w:val="005016AA"/>
    <w:rsid w:val="005034AC"/>
    <w:rsid w:val="005056B3"/>
    <w:rsid w:val="00505D2C"/>
    <w:rsid w:val="005065BA"/>
    <w:rsid w:val="005131D1"/>
    <w:rsid w:val="00513BB2"/>
    <w:rsid w:val="00513C0F"/>
    <w:rsid w:val="00513F70"/>
    <w:rsid w:val="005215FE"/>
    <w:rsid w:val="00525E13"/>
    <w:rsid w:val="00530478"/>
    <w:rsid w:val="00530F99"/>
    <w:rsid w:val="00532C8E"/>
    <w:rsid w:val="00535765"/>
    <w:rsid w:val="00536484"/>
    <w:rsid w:val="00536750"/>
    <w:rsid w:val="005367F4"/>
    <w:rsid w:val="00543C87"/>
    <w:rsid w:val="0054616F"/>
    <w:rsid w:val="005521CB"/>
    <w:rsid w:val="005528B6"/>
    <w:rsid w:val="00563A96"/>
    <w:rsid w:val="00567427"/>
    <w:rsid w:val="005704AA"/>
    <w:rsid w:val="005720F5"/>
    <w:rsid w:val="0057214F"/>
    <w:rsid w:val="0057244C"/>
    <w:rsid w:val="00572D8E"/>
    <w:rsid w:val="005748DC"/>
    <w:rsid w:val="005838A2"/>
    <w:rsid w:val="00584DB2"/>
    <w:rsid w:val="0058771B"/>
    <w:rsid w:val="005917CF"/>
    <w:rsid w:val="00594208"/>
    <w:rsid w:val="00597007"/>
    <w:rsid w:val="0059757D"/>
    <w:rsid w:val="005A053A"/>
    <w:rsid w:val="005A3A35"/>
    <w:rsid w:val="005A41C1"/>
    <w:rsid w:val="005A5B3C"/>
    <w:rsid w:val="005B0075"/>
    <w:rsid w:val="005B3C6D"/>
    <w:rsid w:val="005B6095"/>
    <w:rsid w:val="005C30EF"/>
    <w:rsid w:val="005C46D7"/>
    <w:rsid w:val="005D0295"/>
    <w:rsid w:val="005D3623"/>
    <w:rsid w:val="005D5E80"/>
    <w:rsid w:val="005E043C"/>
    <w:rsid w:val="005E2633"/>
    <w:rsid w:val="005E2E06"/>
    <w:rsid w:val="005E584E"/>
    <w:rsid w:val="005F131F"/>
    <w:rsid w:val="005F1412"/>
    <w:rsid w:val="005F423D"/>
    <w:rsid w:val="005F6EC3"/>
    <w:rsid w:val="005F7245"/>
    <w:rsid w:val="006030CA"/>
    <w:rsid w:val="00604919"/>
    <w:rsid w:val="006052B9"/>
    <w:rsid w:val="00605EB0"/>
    <w:rsid w:val="00610AB4"/>
    <w:rsid w:val="006144EF"/>
    <w:rsid w:val="00616C37"/>
    <w:rsid w:val="006272F9"/>
    <w:rsid w:val="00636A0F"/>
    <w:rsid w:val="00636ED3"/>
    <w:rsid w:val="006402AA"/>
    <w:rsid w:val="0064369A"/>
    <w:rsid w:val="0064431A"/>
    <w:rsid w:val="00650ABC"/>
    <w:rsid w:val="006512E1"/>
    <w:rsid w:val="00656A15"/>
    <w:rsid w:val="00660926"/>
    <w:rsid w:val="00665B7B"/>
    <w:rsid w:val="00670B9D"/>
    <w:rsid w:val="006727DC"/>
    <w:rsid w:val="00681132"/>
    <w:rsid w:val="006815F9"/>
    <w:rsid w:val="0068556F"/>
    <w:rsid w:val="00686818"/>
    <w:rsid w:val="00691BA9"/>
    <w:rsid w:val="0069250F"/>
    <w:rsid w:val="00697329"/>
    <w:rsid w:val="006A0057"/>
    <w:rsid w:val="006A6142"/>
    <w:rsid w:val="006A6557"/>
    <w:rsid w:val="006A7DF9"/>
    <w:rsid w:val="006B2355"/>
    <w:rsid w:val="006B7B52"/>
    <w:rsid w:val="006B7F5B"/>
    <w:rsid w:val="006C1465"/>
    <w:rsid w:val="006C34CC"/>
    <w:rsid w:val="006C3E99"/>
    <w:rsid w:val="006C46C3"/>
    <w:rsid w:val="006D0054"/>
    <w:rsid w:val="006D44B5"/>
    <w:rsid w:val="006D7A40"/>
    <w:rsid w:val="006E15B8"/>
    <w:rsid w:val="006E2A5D"/>
    <w:rsid w:val="006E3309"/>
    <w:rsid w:val="006E447B"/>
    <w:rsid w:val="006E4740"/>
    <w:rsid w:val="006F30A3"/>
    <w:rsid w:val="006F7462"/>
    <w:rsid w:val="00700D79"/>
    <w:rsid w:val="0070237F"/>
    <w:rsid w:val="00702454"/>
    <w:rsid w:val="00702BE6"/>
    <w:rsid w:val="00703252"/>
    <w:rsid w:val="00703281"/>
    <w:rsid w:val="00703668"/>
    <w:rsid w:val="00704502"/>
    <w:rsid w:val="007074C8"/>
    <w:rsid w:val="00710170"/>
    <w:rsid w:val="00711FEE"/>
    <w:rsid w:val="007127F2"/>
    <w:rsid w:val="007144EE"/>
    <w:rsid w:val="00716949"/>
    <w:rsid w:val="00716CD6"/>
    <w:rsid w:val="00720C73"/>
    <w:rsid w:val="00725D57"/>
    <w:rsid w:val="00730F7E"/>
    <w:rsid w:val="007357F3"/>
    <w:rsid w:val="00736633"/>
    <w:rsid w:val="00740793"/>
    <w:rsid w:val="00746B59"/>
    <w:rsid w:val="00746BEC"/>
    <w:rsid w:val="00752166"/>
    <w:rsid w:val="00763E4E"/>
    <w:rsid w:val="007669B7"/>
    <w:rsid w:val="00767512"/>
    <w:rsid w:val="007718F8"/>
    <w:rsid w:val="00776AA1"/>
    <w:rsid w:val="00776B3B"/>
    <w:rsid w:val="00777973"/>
    <w:rsid w:val="00780182"/>
    <w:rsid w:val="007860B2"/>
    <w:rsid w:val="007906E6"/>
    <w:rsid w:val="007907CA"/>
    <w:rsid w:val="00792F74"/>
    <w:rsid w:val="007940E2"/>
    <w:rsid w:val="007967C9"/>
    <w:rsid w:val="007A04A2"/>
    <w:rsid w:val="007A0DC5"/>
    <w:rsid w:val="007A1720"/>
    <w:rsid w:val="007A3D69"/>
    <w:rsid w:val="007A5C91"/>
    <w:rsid w:val="007A61C7"/>
    <w:rsid w:val="007A7F2D"/>
    <w:rsid w:val="007B1697"/>
    <w:rsid w:val="007B40B4"/>
    <w:rsid w:val="007C13F0"/>
    <w:rsid w:val="007C7FA1"/>
    <w:rsid w:val="007D1F48"/>
    <w:rsid w:val="007E1012"/>
    <w:rsid w:val="007E21F1"/>
    <w:rsid w:val="007E5AC6"/>
    <w:rsid w:val="007E6952"/>
    <w:rsid w:val="007E7C73"/>
    <w:rsid w:val="007F08DA"/>
    <w:rsid w:val="007F0A24"/>
    <w:rsid w:val="007F3A8F"/>
    <w:rsid w:val="007F4831"/>
    <w:rsid w:val="007F488B"/>
    <w:rsid w:val="007F6E3E"/>
    <w:rsid w:val="008002A2"/>
    <w:rsid w:val="008011E9"/>
    <w:rsid w:val="008021D3"/>
    <w:rsid w:val="008021E3"/>
    <w:rsid w:val="0080451A"/>
    <w:rsid w:val="0080472B"/>
    <w:rsid w:val="0080701B"/>
    <w:rsid w:val="008126A3"/>
    <w:rsid w:val="008132F8"/>
    <w:rsid w:val="00817986"/>
    <w:rsid w:val="0082431D"/>
    <w:rsid w:val="0082528A"/>
    <w:rsid w:val="00826A82"/>
    <w:rsid w:val="00831BF8"/>
    <w:rsid w:val="00832F66"/>
    <w:rsid w:val="00833436"/>
    <w:rsid w:val="00836DEE"/>
    <w:rsid w:val="00840067"/>
    <w:rsid w:val="0084254A"/>
    <w:rsid w:val="0085178C"/>
    <w:rsid w:val="0086296B"/>
    <w:rsid w:val="00864CDB"/>
    <w:rsid w:val="0087310D"/>
    <w:rsid w:val="008752D2"/>
    <w:rsid w:val="00877557"/>
    <w:rsid w:val="00877997"/>
    <w:rsid w:val="00881A1B"/>
    <w:rsid w:val="00881D2C"/>
    <w:rsid w:val="008832C7"/>
    <w:rsid w:val="008914A5"/>
    <w:rsid w:val="00892E04"/>
    <w:rsid w:val="00894473"/>
    <w:rsid w:val="0089731E"/>
    <w:rsid w:val="008A11AC"/>
    <w:rsid w:val="008A1365"/>
    <w:rsid w:val="008A2AA9"/>
    <w:rsid w:val="008A4488"/>
    <w:rsid w:val="008C3BA4"/>
    <w:rsid w:val="008C4DD0"/>
    <w:rsid w:val="008C6739"/>
    <w:rsid w:val="008C6A44"/>
    <w:rsid w:val="008C7EBE"/>
    <w:rsid w:val="008D015A"/>
    <w:rsid w:val="008D1D35"/>
    <w:rsid w:val="008D3B49"/>
    <w:rsid w:val="008D5792"/>
    <w:rsid w:val="008D6E5D"/>
    <w:rsid w:val="008E0BB9"/>
    <w:rsid w:val="008E15D1"/>
    <w:rsid w:val="008E226A"/>
    <w:rsid w:val="008E3D2F"/>
    <w:rsid w:val="008E4A25"/>
    <w:rsid w:val="008E50EC"/>
    <w:rsid w:val="008F0914"/>
    <w:rsid w:val="008F22E7"/>
    <w:rsid w:val="008F4B15"/>
    <w:rsid w:val="008F6270"/>
    <w:rsid w:val="008F64A3"/>
    <w:rsid w:val="008F691C"/>
    <w:rsid w:val="008F7CF9"/>
    <w:rsid w:val="00900AE8"/>
    <w:rsid w:val="00901655"/>
    <w:rsid w:val="00901772"/>
    <w:rsid w:val="00902989"/>
    <w:rsid w:val="009046F9"/>
    <w:rsid w:val="00906F5C"/>
    <w:rsid w:val="00907D6A"/>
    <w:rsid w:val="0091456D"/>
    <w:rsid w:val="00921AE0"/>
    <w:rsid w:val="00927EA5"/>
    <w:rsid w:val="00930F01"/>
    <w:rsid w:val="009323B9"/>
    <w:rsid w:val="00933AFE"/>
    <w:rsid w:val="00936382"/>
    <w:rsid w:val="00937FBF"/>
    <w:rsid w:val="0094298E"/>
    <w:rsid w:val="0094495F"/>
    <w:rsid w:val="009458AB"/>
    <w:rsid w:val="00947AFF"/>
    <w:rsid w:val="0095011E"/>
    <w:rsid w:val="00950E3D"/>
    <w:rsid w:val="00956FD0"/>
    <w:rsid w:val="0096354C"/>
    <w:rsid w:val="0096372E"/>
    <w:rsid w:val="00964FE0"/>
    <w:rsid w:val="00966F4A"/>
    <w:rsid w:val="0096764F"/>
    <w:rsid w:val="009704D5"/>
    <w:rsid w:val="0097179E"/>
    <w:rsid w:val="0097629F"/>
    <w:rsid w:val="00980B24"/>
    <w:rsid w:val="00983639"/>
    <w:rsid w:val="00985905"/>
    <w:rsid w:val="009918C0"/>
    <w:rsid w:val="00992665"/>
    <w:rsid w:val="0099506E"/>
    <w:rsid w:val="00996A63"/>
    <w:rsid w:val="009A7A20"/>
    <w:rsid w:val="009B0094"/>
    <w:rsid w:val="009B7E6E"/>
    <w:rsid w:val="009C44D9"/>
    <w:rsid w:val="009C450D"/>
    <w:rsid w:val="009C4FE2"/>
    <w:rsid w:val="009C599A"/>
    <w:rsid w:val="009C7106"/>
    <w:rsid w:val="009E2483"/>
    <w:rsid w:val="009E2972"/>
    <w:rsid w:val="009E3F77"/>
    <w:rsid w:val="009E4969"/>
    <w:rsid w:val="009E77F8"/>
    <w:rsid w:val="009F053C"/>
    <w:rsid w:val="009F2A41"/>
    <w:rsid w:val="009F39EE"/>
    <w:rsid w:val="009F3CC7"/>
    <w:rsid w:val="009F53C5"/>
    <w:rsid w:val="009F5C86"/>
    <w:rsid w:val="009F6B88"/>
    <w:rsid w:val="009F6B94"/>
    <w:rsid w:val="009F7A59"/>
    <w:rsid w:val="00A0086D"/>
    <w:rsid w:val="00A01461"/>
    <w:rsid w:val="00A03967"/>
    <w:rsid w:val="00A0529E"/>
    <w:rsid w:val="00A075BF"/>
    <w:rsid w:val="00A07806"/>
    <w:rsid w:val="00A125C1"/>
    <w:rsid w:val="00A12848"/>
    <w:rsid w:val="00A241A6"/>
    <w:rsid w:val="00A27AD6"/>
    <w:rsid w:val="00A31C33"/>
    <w:rsid w:val="00A34413"/>
    <w:rsid w:val="00A37609"/>
    <w:rsid w:val="00A43A06"/>
    <w:rsid w:val="00A51982"/>
    <w:rsid w:val="00A52F31"/>
    <w:rsid w:val="00A60A66"/>
    <w:rsid w:val="00A669E0"/>
    <w:rsid w:val="00A7009A"/>
    <w:rsid w:val="00A81936"/>
    <w:rsid w:val="00A81BBD"/>
    <w:rsid w:val="00A81D95"/>
    <w:rsid w:val="00A864DC"/>
    <w:rsid w:val="00A911D3"/>
    <w:rsid w:val="00A91450"/>
    <w:rsid w:val="00A94727"/>
    <w:rsid w:val="00A96599"/>
    <w:rsid w:val="00AA1B50"/>
    <w:rsid w:val="00AA33A9"/>
    <w:rsid w:val="00AA5BA7"/>
    <w:rsid w:val="00AA5D92"/>
    <w:rsid w:val="00AA7E04"/>
    <w:rsid w:val="00AB322D"/>
    <w:rsid w:val="00AB3248"/>
    <w:rsid w:val="00AB553D"/>
    <w:rsid w:val="00AB7DE8"/>
    <w:rsid w:val="00AD2F47"/>
    <w:rsid w:val="00AD4ACB"/>
    <w:rsid w:val="00AD794F"/>
    <w:rsid w:val="00AE0BBD"/>
    <w:rsid w:val="00AE3A32"/>
    <w:rsid w:val="00AE53D0"/>
    <w:rsid w:val="00AE5D46"/>
    <w:rsid w:val="00AE686C"/>
    <w:rsid w:val="00AE68B2"/>
    <w:rsid w:val="00AE6C75"/>
    <w:rsid w:val="00AE6D6B"/>
    <w:rsid w:val="00AF0177"/>
    <w:rsid w:val="00AF2E8F"/>
    <w:rsid w:val="00AF5948"/>
    <w:rsid w:val="00AF7AF9"/>
    <w:rsid w:val="00B006BE"/>
    <w:rsid w:val="00B00CA0"/>
    <w:rsid w:val="00B00E64"/>
    <w:rsid w:val="00B023FD"/>
    <w:rsid w:val="00B07478"/>
    <w:rsid w:val="00B07F07"/>
    <w:rsid w:val="00B112D2"/>
    <w:rsid w:val="00B15F0E"/>
    <w:rsid w:val="00B170FD"/>
    <w:rsid w:val="00B173A7"/>
    <w:rsid w:val="00B20F47"/>
    <w:rsid w:val="00B24EF4"/>
    <w:rsid w:val="00B25739"/>
    <w:rsid w:val="00B25A02"/>
    <w:rsid w:val="00B303B6"/>
    <w:rsid w:val="00B3172F"/>
    <w:rsid w:val="00B33FA4"/>
    <w:rsid w:val="00B35425"/>
    <w:rsid w:val="00B41514"/>
    <w:rsid w:val="00B43A24"/>
    <w:rsid w:val="00B45AE8"/>
    <w:rsid w:val="00B4625A"/>
    <w:rsid w:val="00B46DD6"/>
    <w:rsid w:val="00B52853"/>
    <w:rsid w:val="00B60E4E"/>
    <w:rsid w:val="00B641D5"/>
    <w:rsid w:val="00B667E3"/>
    <w:rsid w:val="00B67A54"/>
    <w:rsid w:val="00B703D6"/>
    <w:rsid w:val="00B717D5"/>
    <w:rsid w:val="00B71C24"/>
    <w:rsid w:val="00B72032"/>
    <w:rsid w:val="00B74B9E"/>
    <w:rsid w:val="00B74E89"/>
    <w:rsid w:val="00B7565F"/>
    <w:rsid w:val="00B8296F"/>
    <w:rsid w:val="00B82C89"/>
    <w:rsid w:val="00B832D4"/>
    <w:rsid w:val="00B85999"/>
    <w:rsid w:val="00B85A58"/>
    <w:rsid w:val="00B86C73"/>
    <w:rsid w:val="00B9387A"/>
    <w:rsid w:val="00B96147"/>
    <w:rsid w:val="00B96BD5"/>
    <w:rsid w:val="00B97008"/>
    <w:rsid w:val="00BA12FA"/>
    <w:rsid w:val="00BA2954"/>
    <w:rsid w:val="00BA4558"/>
    <w:rsid w:val="00BA4E03"/>
    <w:rsid w:val="00BA5362"/>
    <w:rsid w:val="00BB12D8"/>
    <w:rsid w:val="00BC0344"/>
    <w:rsid w:val="00BC1D7E"/>
    <w:rsid w:val="00BC3C22"/>
    <w:rsid w:val="00BC4CF8"/>
    <w:rsid w:val="00BC4EB9"/>
    <w:rsid w:val="00BC5BEC"/>
    <w:rsid w:val="00BC6AC2"/>
    <w:rsid w:val="00BC6BFB"/>
    <w:rsid w:val="00BC77B4"/>
    <w:rsid w:val="00BD0403"/>
    <w:rsid w:val="00BD1250"/>
    <w:rsid w:val="00BD1A1A"/>
    <w:rsid w:val="00BD4A1B"/>
    <w:rsid w:val="00BE2633"/>
    <w:rsid w:val="00BE45FA"/>
    <w:rsid w:val="00BE5E64"/>
    <w:rsid w:val="00BF153E"/>
    <w:rsid w:val="00BF3351"/>
    <w:rsid w:val="00BF78DA"/>
    <w:rsid w:val="00C00953"/>
    <w:rsid w:val="00C050DB"/>
    <w:rsid w:val="00C10463"/>
    <w:rsid w:val="00C10C64"/>
    <w:rsid w:val="00C1299D"/>
    <w:rsid w:val="00C17834"/>
    <w:rsid w:val="00C211A9"/>
    <w:rsid w:val="00C22EA4"/>
    <w:rsid w:val="00C2583A"/>
    <w:rsid w:val="00C267FA"/>
    <w:rsid w:val="00C27ACB"/>
    <w:rsid w:val="00C307BC"/>
    <w:rsid w:val="00C33D0F"/>
    <w:rsid w:val="00C35A67"/>
    <w:rsid w:val="00C36912"/>
    <w:rsid w:val="00C36C2E"/>
    <w:rsid w:val="00C36E0C"/>
    <w:rsid w:val="00C44554"/>
    <w:rsid w:val="00C46516"/>
    <w:rsid w:val="00C46596"/>
    <w:rsid w:val="00C50515"/>
    <w:rsid w:val="00C53957"/>
    <w:rsid w:val="00C55DB4"/>
    <w:rsid w:val="00C55EEC"/>
    <w:rsid w:val="00C60FB7"/>
    <w:rsid w:val="00C611C9"/>
    <w:rsid w:val="00C6131E"/>
    <w:rsid w:val="00C62E3A"/>
    <w:rsid w:val="00C64115"/>
    <w:rsid w:val="00C67109"/>
    <w:rsid w:val="00C7031C"/>
    <w:rsid w:val="00C7103B"/>
    <w:rsid w:val="00C72DBA"/>
    <w:rsid w:val="00C7393F"/>
    <w:rsid w:val="00C73F95"/>
    <w:rsid w:val="00C77134"/>
    <w:rsid w:val="00C77E66"/>
    <w:rsid w:val="00C832ED"/>
    <w:rsid w:val="00C8589D"/>
    <w:rsid w:val="00C86FDA"/>
    <w:rsid w:val="00C8708A"/>
    <w:rsid w:val="00C8773E"/>
    <w:rsid w:val="00C90B8F"/>
    <w:rsid w:val="00C94131"/>
    <w:rsid w:val="00C95CAD"/>
    <w:rsid w:val="00C95F90"/>
    <w:rsid w:val="00C96AB1"/>
    <w:rsid w:val="00CA02E1"/>
    <w:rsid w:val="00CA16C6"/>
    <w:rsid w:val="00CA35FC"/>
    <w:rsid w:val="00CA3771"/>
    <w:rsid w:val="00CA630F"/>
    <w:rsid w:val="00CA78C9"/>
    <w:rsid w:val="00CB00DF"/>
    <w:rsid w:val="00CB0147"/>
    <w:rsid w:val="00CB48E4"/>
    <w:rsid w:val="00CC2CFE"/>
    <w:rsid w:val="00CC33F2"/>
    <w:rsid w:val="00CC4E13"/>
    <w:rsid w:val="00CC7762"/>
    <w:rsid w:val="00CC77F7"/>
    <w:rsid w:val="00CD4872"/>
    <w:rsid w:val="00CD4987"/>
    <w:rsid w:val="00CD4A1B"/>
    <w:rsid w:val="00CD55A0"/>
    <w:rsid w:val="00CD571E"/>
    <w:rsid w:val="00CD6366"/>
    <w:rsid w:val="00CD63AC"/>
    <w:rsid w:val="00CE7739"/>
    <w:rsid w:val="00CF1F3A"/>
    <w:rsid w:val="00CF247C"/>
    <w:rsid w:val="00CF2AF1"/>
    <w:rsid w:val="00CF40CA"/>
    <w:rsid w:val="00CF563F"/>
    <w:rsid w:val="00CF7627"/>
    <w:rsid w:val="00D02085"/>
    <w:rsid w:val="00D04D64"/>
    <w:rsid w:val="00D05DB6"/>
    <w:rsid w:val="00D076EF"/>
    <w:rsid w:val="00D11599"/>
    <w:rsid w:val="00D11ADB"/>
    <w:rsid w:val="00D11CFC"/>
    <w:rsid w:val="00D13060"/>
    <w:rsid w:val="00D16DBB"/>
    <w:rsid w:val="00D17AD1"/>
    <w:rsid w:val="00D21891"/>
    <w:rsid w:val="00D2535C"/>
    <w:rsid w:val="00D26446"/>
    <w:rsid w:val="00D266DE"/>
    <w:rsid w:val="00D278E8"/>
    <w:rsid w:val="00D36A2A"/>
    <w:rsid w:val="00D4002B"/>
    <w:rsid w:val="00D423F1"/>
    <w:rsid w:val="00D43F4F"/>
    <w:rsid w:val="00D448E2"/>
    <w:rsid w:val="00D54712"/>
    <w:rsid w:val="00D553B3"/>
    <w:rsid w:val="00D6002E"/>
    <w:rsid w:val="00D62E8A"/>
    <w:rsid w:val="00D639AE"/>
    <w:rsid w:val="00D73283"/>
    <w:rsid w:val="00D7394B"/>
    <w:rsid w:val="00D73B22"/>
    <w:rsid w:val="00D80998"/>
    <w:rsid w:val="00D8132F"/>
    <w:rsid w:val="00D81873"/>
    <w:rsid w:val="00D82FC2"/>
    <w:rsid w:val="00D84C60"/>
    <w:rsid w:val="00D86E2E"/>
    <w:rsid w:val="00D916DC"/>
    <w:rsid w:val="00DA08D8"/>
    <w:rsid w:val="00DA1271"/>
    <w:rsid w:val="00DA3965"/>
    <w:rsid w:val="00DA3DCA"/>
    <w:rsid w:val="00DA6053"/>
    <w:rsid w:val="00DA6ABF"/>
    <w:rsid w:val="00DA769C"/>
    <w:rsid w:val="00DB1123"/>
    <w:rsid w:val="00DB42DB"/>
    <w:rsid w:val="00DB6A9E"/>
    <w:rsid w:val="00DB7180"/>
    <w:rsid w:val="00DB7CBA"/>
    <w:rsid w:val="00DC27F5"/>
    <w:rsid w:val="00DC443B"/>
    <w:rsid w:val="00DD0297"/>
    <w:rsid w:val="00DD19D9"/>
    <w:rsid w:val="00DD39DC"/>
    <w:rsid w:val="00DD6F51"/>
    <w:rsid w:val="00DE0C00"/>
    <w:rsid w:val="00DE3813"/>
    <w:rsid w:val="00DE5070"/>
    <w:rsid w:val="00DF02DD"/>
    <w:rsid w:val="00DF5132"/>
    <w:rsid w:val="00DF5C77"/>
    <w:rsid w:val="00E00D74"/>
    <w:rsid w:val="00E05A3F"/>
    <w:rsid w:val="00E06024"/>
    <w:rsid w:val="00E10FF1"/>
    <w:rsid w:val="00E11E03"/>
    <w:rsid w:val="00E14F75"/>
    <w:rsid w:val="00E2339D"/>
    <w:rsid w:val="00E262B7"/>
    <w:rsid w:val="00E30925"/>
    <w:rsid w:val="00E3361D"/>
    <w:rsid w:val="00E42BCC"/>
    <w:rsid w:val="00E444B3"/>
    <w:rsid w:val="00E44577"/>
    <w:rsid w:val="00E546A0"/>
    <w:rsid w:val="00E54805"/>
    <w:rsid w:val="00E605CD"/>
    <w:rsid w:val="00E705C8"/>
    <w:rsid w:val="00E71132"/>
    <w:rsid w:val="00E7153F"/>
    <w:rsid w:val="00E75A6F"/>
    <w:rsid w:val="00E8203E"/>
    <w:rsid w:val="00E833E7"/>
    <w:rsid w:val="00E85598"/>
    <w:rsid w:val="00E950B6"/>
    <w:rsid w:val="00E96EF1"/>
    <w:rsid w:val="00E979AE"/>
    <w:rsid w:val="00EA4619"/>
    <w:rsid w:val="00EA471A"/>
    <w:rsid w:val="00EA5A12"/>
    <w:rsid w:val="00EA61D4"/>
    <w:rsid w:val="00EA76B5"/>
    <w:rsid w:val="00EA76CC"/>
    <w:rsid w:val="00EB28B0"/>
    <w:rsid w:val="00EB398A"/>
    <w:rsid w:val="00EB491B"/>
    <w:rsid w:val="00EB6D17"/>
    <w:rsid w:val="00EC2BBC"/>
    <w:rsid w:val="00EC39B3"/>
    <w:rsid w:val="00EC3D93"/>
    <w:rsid w:val="00EC612F"/>
    <w:rsid w:val="00ED1CF5"/>
    <w:rsid w:val="00ED3656"/>
    <w:rsid w:val="00EE4787"/>
    <w:rsid w:val="00EE4E5A"/>
    <w:rsid w:val="00EE520C"/>
    <w:rsid w:val="00EE5282"/>
    <w:rsid w:val="00EE6E7B"/>
    <w:rsid w:val="00EF10F7"/>
    <w:rsid w:val="00F02845"/>
    <w:rsid w:val="00F04633"/>
    <w:rsid w:val="00F0761C"/>
    <w:rsid w:val="00F123B0"/>
    <w:rsid w:val="00F127EA"/>
    <w:rsid w:val="00F1778D"/>
    <w:rsid w:val="00F20B11"/>
    <w:rsid w:val="00F239A0"/>
    <w:rsid w:val="00F27A7F"/>
    <w:rsid w:val="00F30D92"/>
    <w:rsid w:val="00F32539"/>
    <w:rsid w:val="00F33B10"/>
    <w:rsid w:val="00F345DC"/>
    <w:rsid w:val="00F35579"/>
    <w:rsid w:val="00F35E6A"/>
    <w:rsid w:val="00F3707C"/>
    <w:rsid w:val="00F37D84"/>
    <w:rsid w:val="00F4074F"/>
    <w:rsid w:val="00F42056"/>
    <w:rsid w:val="00F4402E"/>
    <w:rsid w:val="00F45B7C"/>
    <w:rsid w:val="00F52A77"/>
    <w:rsid w:val="00F53D93"/>
    <w:rsid w:val="00F548F7"/>
    <w:rsid w:val="00F54FF3"/>
    <w:rsid w:val="00F55C91"/>
    <w:rsid w:val="00F6465D"/>
    <w:rsid w:val="00F6779A"/>
    <w:rsid w:val="00F720CF"/>
    <w:rsid w:val="00F749C7"/>
    <w:rsid w:val="00F7571D"/>
    <w:rsid w:val="00F802F3"/>
    <w:rsid w:val="00F80A0C"/>
    <w:rsid w:val="00F825FE"/>
    <w:rsid w:val="00F85AD6"/>
    <w:rsid w:val="00F8622C"/>
    <w:rsid w:val="00F8705A"/>
    <w:rsid w:val="00F92280"/>
    <w:rsid w:val="00F92370"/>
    <w:rsid w:val="00F940C1"/>
    <w:rsid w:val="00F958DC"/>
    <w:rsid w:val="00F9605C"/>
    <w:rsid w:val="00FA0F34"/>
    <w:rsid w:val="00FA23AF"/>
    <w:rsid w:val="00FA618B"/>
    <w:rsid w:val="00FA701A"/>
    <w:rsid w:val="00FA7987"/>
    <w:rsid w:val="00FB15D6"/>
    <w:rsid w:val="00FB2F2A"/>
    <w:rsid w:val="00FB5590"/>
    <w:rsid w:val="00FC4F70"/>
    <w:rsid w:val="00FC7D41"/>
    <w:rsid w:val="00FD014D"/>
    <w:rsid w:val="00FD05DB"/>
    <w:rsid w:val="00FD4108"/>
    <w:rsid w:val="00FE3711"/>
    <w:rsid w:val="00FE3C70"/>
    <w:rsid w:val="00FE4ABA"/>
    <w:rsid w:val="00FE52AF"/>
    <w:rsid w:val="00FF0EEC"/>
    <w:rsid w:val="00FF308D"/>
    <w:rsid w:val="00FF645B"/>
    <w:rsid w:val="00FF6856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2AC01"/>
  <w15:chartTrackingRefBased/>
  <w15:docId w15:val="{B19A3C63-1F62-4CEB-A29D-77F38B58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E64"/>
    <w:pPr>
      <w:widowControl w:val="0"/>
      <w:wordWrap w:val="0"/>
      <w:autoSpaceDE w:val="0"/>
      <w:autoSpaceDN w:val="0"/>
      <w:spacing w:after="0"/>
      <w:jc w:val="both"/>
    </w:pPr>
    <w:rPr>
      <w:rFonts w:ascii="바탕" w:eastAsia="바탕" w:hAnsi="Times New Roman" w:cs="Times New Roman"/>
      <w:sz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00E64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0E64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0E64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0E64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0E64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0E64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0E64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0E64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0E64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00E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00E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00E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00E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B00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0E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B00E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0E6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B00E6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0E64"/>
    <w:pPr>
      <w:spacing w:after="160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B00E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0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B00E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0E6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rsid w:val="00B00E64"/>
    <w:pPr>
      <w:tabs>
        <w:tab w:val="center" w:pos="4252"/>
        <w:tab w:val="right" w:pos="8504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B00E64"/>
    <w:rPr>
      <w:rFonts w:ascii="바탕" w:eastAsia="바탕" w:hAnsi="Times New Roman" w:cs="Times New Roman"/>
      <w:sz w:val="20"/>
      <w14:ligatures w14:val="none"/>
    </w:rPr>
  </w:style>
  <w:style w:type="paragraph" w:styleId="ab">
    <w:name w:val="footer"/>
    <w:basedOn w:val="a"/>
    <w:link w:val="Char4"/>
    <w:rsid w:val="00B00E64"/>
    <w:pPr>
      <w:tabs>
        <w:tab w:val="center" w:pos="4252"/>
        <w:tab w:val="right" w:pos="8504"/>
      </w:tabs>
      <w:snapToGrid w:val="0"/>
    </w:pPr>
  </w:style>
  <w:style w:type="character" w:customStyle="1" w:styleId="Char4">
    <w:name w:val="바닥글 Char"/>
    <w:basedOn w:val="a0"/>
    <w:link w:val="ab"/>
    <w:rsid w:val="00B00E64"/>
    <w:rPr>
      <w:rFonts w:ascii="바탕" w:eastAsia="바탕" w:hAnsi="Times New Roman" w:cs="Times New Roman"/>
      <w:sz w:val="20"/>
      <w14:ligatures w14:val="none"/>
    </w:rPr>
  </w:style>
  <w:style w:type="paragraph" w:styleId="ac">
    <w:name w:val="Normal (Web)"/>
    <w:basedOn w:val="a"/>
    <w:uiPriority w:val="99"/>
    <w:semiHidden/>
    <w:unhideWhenUsed/>
    <w:rsid w:val="001C3309"/>
    <w:rPr>
      <w:rFonts w:asci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5C08-4096-4FF2-8165-EC924DB9FCC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d2ff6f-b814-4dfd-b441-bd2285718fe4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1246</Characters>
  <Pages>2</Pages>
  <DocSecurity>0</DocSecurity>
  <Words>218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이재길(파트너) - 홍보팀</dc:creator>
  <dcterms:modified xsi:type="dcterms:W3CDTF">2026-09-04T07:44:00Z</dcterms:modified>
  <dc:description/>
  <cp:keywords/>
  <dc:subject/>
  <dc:title/>
  <cp:lastPrinted>2025-07-18T05:44:00Z</cp:lastPrinted>
  <cp:lastModifiedBy>남우현(레이첼∙파트장) - 홍보</cp:lastModifiedBy>
  <dcterms:created xsi:type="dcterms:W3CDTF">2026-05-29T01:11:00Z</dcterms:creat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573c8aaf,1b6e8e8c,4d872c6e,4fe57f41,6cd92519,1398d94d,17cb4e33,754bf817,3d7be6b0,15279795,1f5ceb6f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ggonn@shinsegae.com, 김남곤(팀장) - 홍보팀, [신세계푸드] 노브랜드 버거, NBB 아카데미 확장 오픈…가맹점 확대 속도_최종.docx, 2025-09-19T15:46:38</vt:lpwstr>
  </property>
  <property fmtid="{D5CDD505-2E9C-101B-9397-08002B2CF9AE}" pid="5" name="MSIP_Label_ac518731-4c82-4a3b-9ea1-ddeac7757a78_SiteId">
    <vt:lpwstr>d4ffc887-d88d-41cc-bf6a-6bb47ec0f3ca</vt:lpwstr>
  </property>
  <property fmtid="{D5CDD505-2E9C-101B-9397-08002B2CF9AE}" pid="6" name="MSIP_Label_ac518731-4c82-4a3b-9ea1-ddeac7757a78_SetDate">
    <vt:lpwstr>2026-07-03T08:15:03Z</vt:lpwstr>
  </property>
  <property fmtid="{D5CDD505-2E9C-101B-9397-08002B2CF9AE}" pid="7" name="MSIP_Label_ac518731-4c82-4a3b-9ea1-ddeac7757a78_Name">
    <vt:lpwstr>푸드보호</vt:lpwstr>
  </property>
  <property fmtid="{D5CDD505-2E9C-101B-9397-08002B2CF9AE}" pid="8" name="MSIP_Label_ac518731-4c82-4a3b-9ea1-ddeac7757a78_Method">
    <vt:lpwstr>Privileged</vt:lpwstr>
  </property>
  <property fmtid="{D5CDD505-2E9C-101B-9397-08002B2CF9AE}" pid="9" name="MSIP_Label_ac518731-4c82-4a3b-9ea1-ddeac7757a78_Enabled">
    <vt:lpwstr>true</vt:lpwstr>
  </property>
  <property fmtid="{D5CDD505-2E9C-101B-9397-08002B2CF9AE}" pid="10" name="MSIP_Label_ac518731-4c82-4a3b-9ea1-ddeac7757a78_ContentBits">
    <vt:lpwstr>8</vt:lpwstr>
  </property>
</Properties>
</file>