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세종이 남긴 국가유산, 신세계스퀘어서 선보인다···신세계百, 제1회 ‘신세계스퀘어 미디어아트 어워즈’ 수상작 공개</w:t>
      </w:r>
    </w:p>
    <w:p>
      <w:pPr>
        <w:spacing w:after="160" w:line="320" w:lineRule="auto"/>
      </w:pPr>
      <w:r>
        <w:t xml:space="preserve">신세계백화점이 국가유산청과 함께 K-헤리티지를 미디어아트로 재해석하는 제1회 '신세계스퀘어 미디어아트 어워즈' 시상식을 역사적 공간인 덕수궁에서 열었다.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9일 신세계백화점은 국가유산청(청장 허민)과 함께 덕수궁 중명전 2층 행사장에서 제1회 '신세계스퀘어 미디어아트 어워즈' 시상식을 개최했다. 이날 시상식에는 박주형 ㈜신세계 대표이사와 허민 국가유산청장 등이 참석했다.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이번 어워즈는 신세계와 국가유산청이 함께 지난 6월 15일부터 8월 7일까지 작품을 접수했으며, 총 168개 작품이 출품됐다. 1차 심사를 통해 오리지널 38개·템플릿 20개 작품이 추려졌고, 최종 심사를 거쳐 오리지널 8명·템플릿 10명 등 총 18명의 수상자가 선정됐다.</w:t>
      </w:r>
    </w:p>
    <w:p>
      <w:pPr>
        <w:spacing w:after="160" w:line="320" w:lineRule="auto"/>
      </w:pPr>
      <w:r>
        <w:t xml:space="preserve"> *오리지널 : 30~90초 내외 아나모픽 미디어아트 / 템플릿 : 5초 미디어아트 작품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오리지널 부문 대상 'Best of Square'에는 복복스튜디오(권설·이지윤)의 '밤의 끝, 시간의 시작'이 선정됐다. 이 작품은 세종대왕의 명으로 제작한 물시계인 자격루(自擊漏)를 소재로 한 아나모픽 미디어아트로, 자격루의 외관부터 내부 메커니즘을 따라가며 세종대왕의 창조 정신을 시각적으로 재해석했다.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오리지널 부문 최우수상에는 초인(최수한)의 '여민, 락', 우수상에는 도카이(DOKAI)(이재효·백배승·정세현·이솔)의 '세종이 펼친 세상, 창조의 시작'과 유유룩진(신유진·유현주)의 '하늘의 시간, 마침내 모두의 것이 되다'가 각각 선정됐다.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템플릿 부문에서는 성수동주민연합(선하은)의 '금보, 세종을 새기다'가 최우수상을 수상했으며, Hayoung(김하영)의 '시간의 파동', 윤태건의 '하늘을 우러러, 백성을 헤아리다', 전민호의 '하늘의 비를 재어, 백성의 마음을 품다'가 우수상에 올랐다.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심사위원들은 "세종대왕의 창조정신이 깃든 국가유산 활용과 신세계스퀘어 매체 적용이라는 까다로운 조건에도 수준 높은 작품들이 다수 출품됐다"며 "이번 어워즈를 통해 세계가 열광하는 K-컬처의 뿌리가 K-헤리티지에 있음을 다시금 확인할 수 있었다"고 평했다.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이번 어워즈는 국가유산의 가치를 디지털 콘텐츠를 통해 새롭게 조명하고, 보다 친숙하게 접할 수 있도록 하는 데 중점을 뒀다. 또한 국가유산을 현대적 시각으로 재해석하는 과정에서 창작자들의 창의성과 표현의 자율성을 최대한 존중했다.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수상작은 9월 중 신세계 본점 신세계스퀘어 미디어파사드에서 공개할 예정이다. 이번 어워즈를 계기로 신세계백화점은 미디어파사드를 통해 K-컬처뿐만 아니라 K-헤리티지를 새롭게 선보이며 세종대왕의 창조 정신 등 한국 문화의 가치를 지속적으로 글로벌 무대에 전파해 나간다는 방침이다.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박주형 ㈜신세계 대표이사는 "대한민국 국가유산의 가치를 크리에이터들의 창의성과 결합해 세계에 알릴 수 있는 자리였다"며 "앞으로도 신세계스퀘어만의 색깔을 살려 K-헤리티지와 K-POP, 미디어아트를 통해 국내외 방문객에게 다양한 볼거리를 선보이는 공간으로 확장해 나갈 것"이라고 말했다.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