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신세계백화점, 전남광주통합특별시와 손잡고 '자연과 공존하는 성장' 나선다</w:t>
      </w:r>
    </w:p>
    <w:p>
      <w:pPr>
        <w:spacing w:after="160" w:line="320" w:lineRule="auto"/>
      </w:pPr>
      <w:r>
        <w:t xml:space="preserve">신세계백화점이 전남광주통합특별시와 손잡고 탐진강 하류 생태보전과 지역상생에 나선다.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 27일 신세계백화점은 광주청사 비즈니스룸에서 박주형 ㈜신세계 대표이사와 민형배 전남광주통합특별시장 등이 참석한 가운데 '생물다양성 보전과 지역상생을 위한 업무협약'을 체결했다고 밝혔다.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이번 협약은 겨울이면 큰고니가 찾아오는 탐진강 하류와 전남지역의 생태환경을 지키기 위한 것으로, 신세계백화점과 전남광주통합특별시는 기업의 ESG 경영 실천, 지역 주민과 시민단체 참여, 관공서의 행정 지원을 하나로 연결해 지속 가능한 생태 보존 실천 체계 구축에 나선다는 계획이다.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먼저, 신세계백화점은 앞으로 2년간 탐진강 하류 일원에 사업 재원 2억원을 지원해 생물서식지 조성과 훼손지 복원에 힘을 보탤 예정이다.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지역 주민들은 겨울철 휴경 농경지를 철새의 서식·먹이터로 제공하고, 시민단체는 서식지 조성과 생태 모니터링 등 현장 활동을 맡는다. </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또 신세계의 유통망을 살려 지역 친환경 농수산물의 판로를 지원해 지역과 기업의 선순환 구조를 만들고, 전남광주통합특별시는 사업이 지역사회에 안정적으로 뿌리내릴 수 있도록 행정적 지원에 나선다.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 신세계백화점은 그동안 ESG위원회와 전담조직을 통해 환경과 생물다양성을 지키는 활동을 지속적으로 실천해왔으며, 이번 협약을 계기로 그 경험과 역량을 지역사회로 확장해 나갈 계획이다.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 ㈜신세계 대표이사 박주형 사장은 “신세계백화점이 광주 유통 발전을 지역과 함께한 데 이어 호남권의 생태를 지키는 일에도 직접 참여하게 되어 더욱 의미가 크다”라며,</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“앞으로도 신세계백화점은 대규모 투자를 진행해 전남광주통합특별시에 맞는 랜드마크로서의 책임과 역할을 다할 것”이라고 말했다.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 신세계백화점은 전남광주통합특별시와 진행 중인 호남 지역 최대 규모 유통 개발 사업인 ‘더 그레이트 광주’ 사업도 긴밀히 협력해 나갈 계획이다. </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‘더 그레이트 광주’ 사업은 광주 지역의 광천터미널을 복합 개발하는 사업으로, 오는 2029년 백화점 확장을 시작으로 터미널 현대화, 특급호텔, 공연장, 업무시설, 주거·의료·교육 시설 등을 단계적으로 진행해 2033년 전체 준공을 목표로 하고 있다.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이를 위해 지난 2월 신세계백화점은 광주광역시와 광천터미널 복합화사업 추진을 위한 3조원 규모의 투자 양해각서를 체결하고 호남권 새로운 지역 랜드마크 조성을 추진하고 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