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‘K-백화점이 글로벌 쇼핑 랜드마크로’ 신세계百 상반기 외국인 매출 5천억 돌파, 사상 첫 연간 1조 보인다</w:t>
      </w:r>
    </w:p>
    <w:p>
      <w:pPr>
        <w:spacing w:after="160" w:line="320" w:lineRule="auto"/>
      </w:pPr>
      <w:r>
        <w:t xml:space="preserve">신세계백화점이 올해 들어 사상 최대 외국인 매출을 이어가며 글로벌 쇼핑 랜드마크로 위상을 높였다.</w:t>
      </w:r>
    </w:p>
    <w:p>
      <w:pPr>
        <w:spacing w:after="160" w:line="320" w:lineRule="auto"/>
      </w:pPr>
      <w:r>
        <w:t xml:space="preserve"/>
      </w:r>
    </w:p>
    <w:p>
      <w:pPr>
        <w:spacing w:after="160" w:line="320" w:lineRule="auto"/>
      </w:pPr>
      <w:r>
        <w:t xml:space="preserve">13일 신세계백화점은 올해 상반기 외국인 매출이 반기 기준 사상 최대인 5천800억원(+120%)을 기록했다고 밝혔다.</w:t>
      </w:r>
    </w:p>
    <w:p>
      <w:pPr>
        <w:spacing w:after="160" w:line="320" w:lineRule="auto"/>
      </w:pPr>
      <w:r>
        <w:t xml:space="preserve"/>
      </w:r>
    </w:p>
    <w:p>
      <w:pPr>
        <w:spacing w:after="160" w:line="320" w:lineRule="auto"/>
      </w:pPr>
      <w:r>
        <w:t xml:space="preserve">지난해 연간 외국인 매출이 약 6천500억원이었던 점을 감안하면 상반기에만 지난해 실적의 약 90%를 달성한 것으로, 현재 추세를 이어간다면 올해 사상 첫 연간 외국인 매출 1조원 달성도 기대된다.</w:t>
      </w:r>
    </w:p>
    <w:p>
      <w:pPr>
        <w:spacing w:after="160" w:line="320" w:lineRule="auto"/>
      </w:pPr>
      <w:r>
        <w:t xml:space="preserve"/>
      </w:r>
    </w:p>
    <w:p>
      <w:pPr>
        <w:spacing w:after="160" w:line="320" w:lineRule="auto"/>
      </w:pPr>
      <w:r>
        <w:t xml:space="preserve">신세계백화점은 사상 최대 외국인 매출 성과에 대해, 독보적인 럭셔리 브랜드 경쟁력과 K-팝 아티스트와 한국관광공사 등과 함께한 차별화된 K-컬처 콘텐츠, 유니온페이 등 글로벌 결제사와의 협업을 통한 편의 서비스 등이 외국인 고객들의 높은 호응을 이끌었다고 설명했다.</w:t>
      </w:r>
    </w:p>
    <w:p>
      <w:pPr>
        <w:spacing w:after="160" w:line="320" w:lineRule="auto"/>
      </w:pPr>
      <w:r>
        <w:t xml:space="preserve"/>
      </w:r>
    </w:p>
    <w:p>
      <w:pPr>
        <w:spacing w:after="160" w:line="320" w:lineRule="auto"/>
      </w:pPr>
      <w:r>
        <w:t xml:space="preserve">한국을 찾는 외국인 관광객이 꾸준히 늘어나는 가운데, 외국인 고객들의 국적은 기존 중국 중심에서 일본 · 동남아시아 · 미주 등으로 다변화되며 매출 확대를 이끌고 있다. 또, 쇼핑 목적의 개별 자유여행객 비중이 확대되면서 명품 중심 소비를 넘어 K-패션, K-뷰티, 미식 등으로 구매 수요도 넓어지는 추세다.</w:t>
      </w:r>
    </w:p>
    <w:p>
      <w:pPr>
        <w:spacing w:after="160" w:line="320" w:lineRule="auto"/>
      </w:pPr>
      <w:r>
        <w:t xml:space="preserve"/>
      </w:r>
    </w:p>
    <w:p>
      <w:pPr>
        <w:spacing w:after="160" w:line="320" w:lineRule="auto"/>
      </w:pPr>
      <w:r>
        <w:t xml:space="preserve">■ 국적도 소비도 다양해졌다… 확대되는 외국인 고객 수요</w:t>
      </w:r>
    </w:p>
    <w:p>
      <w:pPr>
        <w:spacing w:after="160" w:line="320" w:lineRule="auto"/>
      </w:pPr>
      <w:r>
        <w:t xml:space="preserve"/>
      </w:r>
    </w:p>
    <w:p>
      <w:pPr>
        <w:spacing w:after="160" w:line="320" w:lineRule="auto"/>
      </w:pPr>
      <w:r>
        <w:t xml:space="preserve">올해 상반기 외국인 고객 분석 결과, 국가별 고객층이 넓어지는 동시에 소비 영역도 확대되고 있는 것으로 나타났다.</w:t>
      </w:r>
    </w:p>
    <w:p>
      <w:pPr>
        <w:spacing w:after="160" w:line="320" w:lineRule="auto"/>
      </w:pPr>
      <w:r>
        <w:t xml:space="preserve"/>
      </w:r>
    </w:p>
    <w:p>
      <w:pPr>
        <w:spacing w:after="160" w:line="320" w:lineRule="auto"/>
      </w:pPr>
      <w:r>
        <w:t xml:space="preserve">기존 중국 중심이었던 고객 구조에서 미국 · 대만 · 동남아시아 등으로 쇼핑 고객들의 국적이 더욱 다양해졌다.</w:t>
      </w:r>
    </w:p>
    <w:p>
      <w:pPr>
        <w:spacing w:after="160" w:line="320" w:lineRule="auto"/>
      </w:pPr>
      <w:r>
        <w:t xml:space="preserve"/>
      </w:r>
    </w:p>
    <w:p>
      <w:pPr>
        <w:spacing w:after="160" w:line="320" w:lineRule="auto"/>
      </w:pPr>
      <w:r>
        <w:t xml:space="preserve">실제로 2019년 신세계백화점 외국인 매출에서 중국 고객이 차지하는 비중은 77.5%에 달했으나, 올해 상반기는 전체 48.5%로 나타났다. 같은 기간 미국은 1.1%에서 19.1%로, 동남아 등 그 외 아시아 국가는 4.4%에서 14.9%로 비중이 확대됐다. 이는 한국을 찾는 관광객 국적이 다양해진 가운데, 신세계백화점도 쇼핑문화 콘텐츠를 아우르는 복합 관광 목적지로써 외국인 고객 저변도 넓어지고 있음을 보여준다.</w:t>
      </w:r>
    </w:p>
    <w:p>
      <w:pPr>
        <w:spacing w:after="160" w:line="320" w:lineRule="auto"/>
      </w:pPr>
      <w:r>
        <w:t xml:space="preserve"/>
      </w:r>
    </w:p>
    <w:p>
      <w:pPr>
        <w:spacing w:after="160" w:line="320" w:lineRule="auto"/>
      </w:pPr>
      <w:r>
        <w:t xml:space="preserve">※ 참고: 외국인 고객 국적별 비중 변동 추이</w:t>
      </w:r>
    </w:p>
    <w:p>
      <w:pPr>
        <w:spacing w:after="160" w:line="320" w:lineRule="auto"/>
      </w:pPr>
      <w:r>
        <w:t xml:space="preserve"/>
      </w:r>
    </w:p>
    <w:p>
      <w:pPr>
        <w:spacing w:after="160" w:line="320" w:lineRule="auto"/>
      </w:pPr>
      <w:r>
        <w:t xml:space="preserve">외국인 고객의 구매 상품군도 확대되고 있다. 외국인 고객들의 명품 매출이 전년 동기 대비 +129.3% 증가한 가운데 남성패션(+110.0%), 여성패션(+89.4%), 화장품(+87.3%), F&amp;B(+62.9%) 등 주요 카테고리 전반에서 높은 신장률을 기록했다. K-패션과 K-뷰티, 미식 등 한국 라이프스타일 전반에 대한 관심이 높아지면서 쇼핑 수요가 명품을 넘어 다양한 영역으로 확산되는 모습이다.</w:t>
      </w:r>
    </w:p>
    <w:p>
      <w:pPr>
        <w:spacing w:after="160" w:line="320" w:lineRule="auto"/>
      </w:pPr>
      <w:r>
        <w:t xml:space="preserve"/>
      </w:r>
    </w:p>
    <w:p>
      <w:pPr>
        <w:spacing w:after="160" w:line="320" w:lineRule="auto"/>
      </w:pPr>
      <w:r>
        <w:t xml:space="preserve">신세계백화점이 운영 중인 외국인 전용 멤버십 프로그램 역시 120여 개국의 30만명 이상 가입자수를 기록 중이다. 쇼핑 할인과 사은 혜택, 편의 서비스를 강화해 고객 만족도를 높이는 동시에 데이터 기반 맞춤형 마케팅을 통해 재방문율을 지속 확대하고 있다.</w:t>
      </w:r>
    </w:p>
    <w:p>
      <w:pPr>
        <w:spacing w:after="160" w:line="320" w:lineRule="auto"/>
      </w:pPr>
      <w:r>
        <w:t xml:space="preserve"/>
      </w:r>
    </w:p>
    <w:p>
      <w:pPr>
        <w:spacing w:after="160" w:line="320" w:lineRule="auto"/>
      </w:pPr>
      <w:r>
        <w:t xml:space="preserve">■ 명동 · 한강 · 부산까지… 관광 명소와 K-컬처 품은 랜드마크 전략 통했다</w:t>
      </w:r>
    </w:p>
    <w:p>
      <w:pPr>
        <w:spacing w:after="160" w:line="320" w:lineRule="auto"/>
      </w:pPr>
      <w:r>
        <w:t xml:space="preserve"/>
      </w:r>
    </w:p>
    <w:p>
      <w:pPr>
        <w:spacing w:after="160" w:line="320" w:lineRule="auto"/>
      </w:pPr>
      <w:r>
        <w:t xml:space="preserve">신세계백화점 대표 점포들이 관광 · 쇼핑 · 문화 콘텐츠를 결합한 랜드마크 전략을 앞세워 외국인 고객 유치에 성과를 내고 있다. </w:t>
      </w:r>
    </w:p>
    <w:p>
      <w:pPr>
        <w:spacing w:after="160" w:line="320" w:lineRule="auto"/>
      </w:pPr>
      <w:r>
        <w:t xml:space="preserve"/>
      </w:r>
    </w:p>
    <w:p>
      <w:pPr>
        <w:spacing w:after="160" w:line="320" w:lineRule="auto"/>
      </w:pPr>
      <w:r>
        <w:t xml:space="preserve">본점은 외국인 관광객이 가장 많이 찾는 명동 상권에 위치한 강점을 바탕으로 외국인 집객력을 높이고 있다. 특히 신세계스퀘어에서는 방탄소년단(BTS), 보이넥스트도어(BOYNEXTDOOR) 등 글로벌 K-팝 콘텐츠를 선보이며 명동의 새로운 관광 명소로 자리 잡았으며, 글로벌 럭셔리 브랜드 쇼핑까지 하나의 동선으로 연결되면서 현재 본점 방문 고객 3명 중 1명이 외국인일 정도로 높은 수요를 기록하고 있다.</w:t>
      </w:r>
    </w:p>
    <w:p>
      <w:pPr>
        <w:spacing w:after="160" w:line="320" w:lineRule="auto"/>
      </w:pPr>
      <w:r>
        <w:t xml:space="preserve"/>
      </w:r>
    </w:p>
    <w:p>
      <w:pPr>
        <w:spacing w:after="160" w:line="320" w:lineRule="auto"/>
      </w:pPr>
      <w:r>
        <w:t xml:space="preserve">강남점은 국내 1등 백화점의 경쟁력에 한강을 품은 최초의 관광특구 지정, 여기에 미식 콘텐츠를 더해 글로벌 쇼핑 허브로 자리매김하고 있다. 실제 120여 개국의 외국인 고객이 방문하고 있으며, 미국 · 중국 · 일본 · 동남아시아는 물론 중동 지역 고객까지 찾으며 가장 다양한 국적의 고객이 방문하는 점포로 자리 잡았다. 반포한강공원과 세빛섬, JW메리어트 호텔 등 관광 인프라와 하우스 오브 신세계 푸드홀, 스위트파크 등 차별화된 식음 콘텐츠가 외국인 고객의 발길을 이끌고 있다.</w:t>
      </w:r>
    </w:p>
    <w:p>
      <w:pPr>
        <w:spacing w:after="160" w:line="320" w:lineRule="auto"/>
      </w:pPr>
      <w:r>
        <w:t xml:space="preserve"/>
      </w:r>
    </w:p>
    <w:p>
      <w:pPr>
        <w:spacing w:after="160" w:line="320" w:lineRule="auto"/>
      </w:pPr>
      <w:r>
        <w:t xml:space="preserve">센텀시티는 부산항 크루즈 입항 확대와 부산 관광 수요 증가에 힘입어 외국인 고객이 빠르게 늘고 있다. 부산 최대 규모 백화점과 스파랜드 등 체험형 콘텐츠를 앞세워 관광객 수요를 흡수하고 있으며, 올해 상반기 외국인 매출은 전년 대비 230% 증가해 대표 점포 가운데 가장 높은 신장률을 기록했다. 해운대·광안리 등 부산 주요 관광지와 연계된 입지 경쟁력을 바탕으로 글로벌 관광객들의 방문이 꾸준히 이어지고 있다.</w:t>
      </w:r>
    </w:p>
    <w:p>
      <w:pPr>
        <w:spacing w:after="160" w:line="320" w:lineRule="auto"/>
      </w:pPr>
      <w:r>
        <w:t xml:space="preserve"/>
      </w:r>
    </w:p>
    <w:p>
      <w:pPr>
        <w:spacing w:after="160" w:line="320" w:lineRule="auto"/>
      </w:pPr>
      <w:r>
        <w:t xml:space="preserve">이처럼 신세계백화점은 명동 · 강남 · 부산 주요 점포별 특색 있는 콘텐츠를 바탕으로 쇼핑과 관광, 미식을 결합한 차별화된 경험을 제공하며 외국인 고객 유치에 성과를 내고 있다.</w:t>
      </w:r>
    </w:p>
    <w:p>
      <w:pPr>
        <w:spacing w:after="160" w:line="320" w:lineRule="auto"/>
      </w:pPr>
      <w:r>
        <w:t xml:space="preserve"/>
      </w:r>
    </w:p>
    <w:p>
      <w:pPr>
        <w:spacing w:after="160" w:line="320" w:lineRule="auto"/>
      </w:pPr>
      <w:r>
        <w:t xml:space="preserve">신세계백화점은 외국인 관광객 증가와 K-콘텐츠 확산에 맞춰 점포별 차별화 콘텐츠와 글로벌 마케팅을 강화하며 외국인 수요 선점에 나설 계획이다.</w:t>
      </w:r>
    </w:p>
    <w:p>
      <w:pPr>
        <w:spacing w:after="160" w:line="320" w:lineRule="auto"/>
      </w:pPr>
      <w:r>
        <w:t xml:space="preserve"/>
      </w:r>
    </w:p>
    <w:p>
      <w:pPr>
        <w:spacing w:after="160" w:line="320" w:lineRule="auto"/>
      </w:pPr>
      <w:r>
        <w:t xml:space="preserve">하반기 한국관광공사, 서울관광재단, 한국방문의해위원회 등 주요 기관과의 협업을 확대해 글로벌 고객 유치에 나선다. 미주 · 유럽 · 대만 등 신규 시장을 대상으로 관광 마케팅을 강화하고, 대만 ITF 박람회 참가와 MICE 방문객 대상 혜택 제공 등을 통해 외국인 고객 접점을 넓힌다.</w:t>
      </w:r>
    </w:p>
    <w:p>
      <w:pPr>
        <w:spacing w:after="160" w:line="320" w:lineRule="auto"/>
      </w:pPr>
      <w:r>
        <w:t xml:space="preserve"/>
      </w:r>
    </w:p>
    <w:p>
      <w:pPr>
        <w:spacing w:after="160" w:line="320" w:lineRule="auto"/>
      </w:pPr>
      <w:r>
        <w:t xml:space="preserve">또, 중국 · 동남아 · 일본 · 대만 고객을 겨냥한 맞춤형 프로모션을 확대한다. 유니온페이, 알리페이, 라인페이, JCB 등 글로벌 결제 플랫폼과의 협업을 강화해 쇼핑 혜택과 결제 편의를 높이고, 삼성물산, LF 등 주요 패션사 공동 프로모션과 부산 크루즈 관광객 대상 행사 등을 통해 외국인 집객을 적극 추진할 방침이다.</w:t>
      </w:r>
    </w:p>
    <w:p>
      <w:pPr>
        <w:spacing w:after="160" w:line="320" w:lineRule="auto"/>
      </w:pPr>
      <w:r>
        <w:t xml:space="preserve"/>
      </w:r>
    </w:p>
    <w:p>
      <w:pPr>
        <w:spacing w:after="160" w:line="320" w:lineRule="auto"/>
      </w:pPr>
      <w:r>
        <w:t xml:space="preserve">㈜신세계 대표이사 박주형 사장은 "신세계백화점은 K-쇼핑과 K-미식, K-콘텐츠를 한 곳에서 경험할 수 있는 대한민국을 대표하는 글로벌 관광 목적지로 자리 잡았다"며, "세계 최고 수준의 강남점과 명동의 본점, 부산의 센텀시티점 등 차별화된 점포경쟁력과 압도적인 브랜드 차별화로 K-쇼핑 랜드마크 위상을 이어갈 것”이라고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