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2C49D" w14:textId="6A7B6829" w:rsidR="00196A85" w:rsidRPr="00786185" w:rsidRDefault="000876F2" w:rsidP="00631CF2">
      <w:pPr>
        <w:spacing w:before="240"/>
        <w:jc w:val="center"/>
        <w:rPr>
          <w:rFonts w:ascii="맑은 고딕" w:eastAsia="맑은 고딕" w:hAnsi="맑은 고딕"/>
          <w:noProof/>
          <w:spacing w:val="-20"/>
          <w:sz w:val="22"/>
          <w:szCs w:val="22"/>
          <w14:ligatures w14:val="standardContextual"/>
        </w:rPr>
      </w:pPr>
      <w:r w:rsidRPr="00227895">
        <w:rPr>
          <w:rFonts w:asciiTheme="minorEastAsia" w:eastAsiaTheme="minorEastAsia" w:hAnsiTheme="minorEastAsia" w:hint="eastAsia"/>
          <w:b/>
          <w:bCs/>
          <w:spacing w:val="-24"/>
          <w:sz w:val="28"/>
          <w:szCs w:val="28"/>
        </w:rPr>
        <w:t xml:space="preserve">신세계푸드, </w:t>
      </w:r>
      <w:r w:rsidR="00227895" w:rsidRPr="00227895">
        <w:rPr>
          <w:rFonts w:asciiTheme="minorEastAsia" w:eastAsiaTheme="minorEastAsia" w:hAnsiTheme="minorEastAsia" w:hint="eastAsia"/>
          <w:b/>
          <w:bCs/>
          <w:spacing w:val="-24"/>
          <w:sz w:val="28"/>
          <w:szCs w:val="28"/>
        </w:rPr>
        <w:t xml:space="preserve">유명 디저트 </w:t>
      </w:r>
      <w:r w:rsidR="00227895" w:rsidRPr="00227895">
        <w:rPr>
          <w:rFonts w:asciiTheme="minorEastAsia" w:eastAsiaTheme="minorEastAsia" w:hAnsiTheme="minorEastAsia"/>
          <w:b/>
          <w:bCs/>
          <w:spacing w:val="-24"/>
          <w:sz w:val="28"/>
          <w:szCs w:val="28"/>
        </w:rPr>
        <w:t>‘</w:t>
      </w:r>
      <w:proofErr w:type="spellStart"/>
      <w:r w:rsidR="00227895" w:rsidRPr="00227895">
        <w:rPr>
          <w:rFonts w:asciiTheme="minorEastAsia" w:eastAsiaTheme="minorEastAsia" w:hAnsiTheme="minorEastAsia" w:hint="eastAsia"/>
          <w:b/>
          <w:bCs/>
          <w:spacing w:val="-24"/>
          <w:sz w:val="28"/>
          <w:szCs w:val="28"/>
        </w:rPr>
        <w:t>픽베이크</w:t>
      </w:r>
      <w:proofErr w:type="spellEnd"/>
      <w:r w:rsidR="00227895" w:rsidRPr="00227895">
        <w:rPr>
          <w:rFonts w:asciiTheme="minorEastAsia" w:eastAsiaTheme="minorEastAsia" w:hAnsiTheme="minorEastAsia" w:hint="eastAsia"/>
          <w:b/>
          <w:bCs/>
          <w:spacing w:val="-24"/>
          <w:sz w:val="28"/>
          <w:szCs w:val="28"/>
        </w:rPr>
        <w:t xml:space="preserve"> </w:t>
      </w:r>
      <w:proofErr w:type="spellStart"/>
      <w:r w:rsidR="00227895" w:rsidRPr="00227895">
        <w:rPr>
          <w:rFonts w:asciiTheme="minorEastAsia" w:eastAsiaTheme="minorEastAsia" w:hAnsiTheme="minorEastAsia" w:hint="eastAsia"/>
          <w:b/>
          <w:bCs/>
          <w:spacing w:val="-24"/>
          <w:sz w:val="28"/>
          <w:szCs w:val="28"/>
        </w:rPr>
        <w:t>에그타르트</w:t>
      </w:r>
      <w:proofErr w:type="spellEnd"/>
      <w:r w:rsidR="00227895">
        <w:rPr>
          <w:rFonts w:asciiTheme="minorEastAsia" w:eastAsiaTheme="minorEastAsia" w:hAnsiTheme="minorEastAsia"/>
          <w:b/>
          <w:bCs/>
          <w:spacing w:val="-24"/>
          <w:sz w:val="28"/>
          <w:szCs w:val="28"/>
        </w:rPr>
        <w:t>’</w:t>
      </w:r>
      <w:r w:rsidR="00227895" w:rsidRPr="00227895">
        <w:rPr>
          <w:rFonts w:asciiTheme="minorEastAsia" w:eastAsiaTheme="minorEastAsia" w:hAnsiTheme="minorEastAsia" w:hint="eastAsia"/>
          <w:b/>
          <w:bCs/>
          <w:spacing w:val="-24"/>
          <w:sz w:val="28"/>
          <w:szCs w:val="28"/>
        </w:rPr>
        <w:t xml:space="preserve"> </w:t>
      </w:r>
      <w:proofErr w:type="spellStart"/>
      <w:r w:rsidRPr="00227895">
        <w:rPr>
          <w:rFonts w:asciiTheme="minorEastAsia" w:eastAsiaTheme="minorEastAsia" w:hAnsiTheme="minorEastAsia" w:hint="eastAsia"/>
          <w:b/>
          <w:bCs/>
          <w:spacing w:val="-24"/>
          <w:sz w:val="28"/>
          <w:szCs w:val="28"/>
        </w:rPr>
        <w:t>트레이더스</w:t>
      </w:r>
      <w:proofErr w:type="spellEnd"/>
      <w:r w:rsidR="000E3103" w:rsidRPr="00227895">
        <w:rPr>
          <w:rFonts w:asciiTheme="minorEastAsia" w:eastAsiaTheme="minorEastAsia" w:hAnsiTheme="minorEastAsia" w:hint="eastAsia"/>
          <w:b/>
          <w:bCs/>
          <w:spacing w:val="-24"/>
          <w:sz w:val="28"/>
          <w:szCs w:val="28"/>
        </w:rPr>
        <w:t xml:space="preserve"> 전용</w:t>
      </w:r>
      <w:r w:rsidR="00227895" w:rsidRPr="00227895">
        <w:rPr>
          <w:rFonts w:asciiTheme="minorEastAsia" w:eastAsiaTheme="minorEastAsia" w:hAnsiTheme="minorEastAsia" w:hint="eastAsia"/>
          <w:b/>
          <w:bCs/>
          <w:spacing w:val="-24"/>
          <w:sz w:val="28"/>
          <w:szCs w:val="28"/>
        </w:rPr>
        <w:t xml:space="preserve"> 제품으로 </w:t>
      </w:r>
      <w:r w:rsidRPr="00227895">
        <w:rPr>
          <w:rFonts w:asciiTheme="minorEastAsia" w:eastAsiaTheme="minorEastAsia" w:hAnsiTheme="minorEastAsia" w:hint="eastAsia"/>
          <w:b/>
          <w:bCs/>
          <w:spacing w:val="-24"/>
          <w:sz w:val="28"/>
          <w:szCs w:val="28"/>
        </w:rPr>
        <w:t xml:space="preserve">출시 </w:t>
      </w:r>
      <w:r w:rsidR="008656EE">
        <w:rPr>
          <w:rFonts w:asciiTheme="minorEastAsia" w:eastAsiaTheme="minorEastAsia" w:hAnsiTheme="minorEastAsia"/>
          <w:b/>
          <w:bCs/>
          <w:spacing w:val="-24"/>
          <w:sz w:val="32"/>
          <w:szCs w:val="32"/>
        </w:rPr>
        <w:br/>
      </w:r>
      <w:proofErr w:type="spellStart"/>
      <w:r w:rsidR="00227895">
        <w:rPr>
          <w:rFonts w:asciiTheme="minorEastAsia" w:eastAsiaTheme="minorEastAsia" w:hAnsiTheme="minorEastAsia" w:hint="eastAsia"/>
          <w:sz w:val="22"/>
          <w:szCs w:val="22"/>
        </w:rPr>
        <w:t>트레이더스</w:t>
      </w:r>
      <w:proofErr w:type="spellEnd"/>
      <w:r w:rsidR="00227895">
        <w:rPr>
          <w:rFonts w:asciiTheme="minorEastAsia" w:eastAsiaTheme="minorEastAsia" w:hAnsiTheme="minorEastAsia" w:hint="eastAsia"/>
          <w:sz w:val="22"/>
          <w:szCs w:val="22"/>
        </w:rPr>
        <w:t xml:space="preserve"> 베이커리, 1만원 초반 가격으로 </w:t>
      </w:r>
      <w:proofErr w:type="spellStart"/>
      <w:r w:rsidR="00227895">
        <w:rPr>
          <w:rFonts w:asciiTheme="minorEastAsia" w:eastAsiaTheme="minorEastAsia" w:hAnsiTheme="minorEastAsia" w:hint="eastAsia"/>
          <w:sz w:val="22"/>
          <w:szCs w:val="22"/>
        </w:rPr>
        <w:t>트렌디한</w:t>
      </w:r>
      <w:proofErr w:type="spellEnd"/>
      <w:r w:rsidR="00227895">
        <w:rPr>
          <w:rFonts w:asciiTheme="minorEastAsia" w:eastAsiaTheme="minorEastAsia" w:hAnsiTheme="minorEastAsia" w:hint="eastAsia"/>
          <w:sz w:val="22"/>
          <w:szCs w:val="22"/>
        </w:rPr>
        <w:t xml:space="preserve"> 디저트 3~4명 즐길 수 있어 인기</w:t>
      </w:r>
      <w:r w:rsidR="00227895">
        <w:rPr>
          <w:rFonts w:asciiTheme="minorEastAsia" w:eastAsiaTheme="minorEastAsia" w:hAnsiTheme="minorEastAsia"/>
          <w:sz w:val="22"/>
          <w:szCs w:val="22"/>
        </w:rPr>
        <w:br/>
      </w:r>
      <w:r w:rsidR="00227895" w:rsidRPr="00227895">
        <w:rPr>
          <w:rFonts w:asciiTheme="minorEastAsia" w:eastAsiaTheme="minorEastAsia" w:hAnsiTheme="minorEastAsia"/>
          <w:sz w:val="22"/>
          <w:szCs w:val="22"/>
        </w:rPr>
        <w:t xml:space="preserve">포르투갈 정통 </w:t>
      </w:r>
      <w:proofErr w:type="spellStart"/>
      <w:r w:rsidR="00227895" w:rsidRPr="00227895">
        <w:rPr>
          <w:rFonts w:asciiTheme="minorEastAsia" w:eastAsiaTheme="minorEastAsia" w:hAnsiTheme="minorEastAsia"/>
          <w:sz w:val="22"/>
          <w:szCs w:val="22"/>
        </w:rPr>
        <w:t>에그타르트</w:t>
      </w:r>
      <w:proofErr w:type="spellEnd"/>
      <w:r w:rsidR="00227895" w:rsidRPr="00227895">
        <w:rPr>
          <w:rFonts w:asciiTheme="minorEastAsia" w:eastAsiaTheme="minorEastAsia" w:hAnsiTheme="minorEastAsia"/>
          <w:sz w:val="22"/>
          <w:szCs w:val="22"/>
        </w:rPr>
        <w:t xml:space="preserve"> 전문점 ‘</w:t>
      </w:r>
      <w:proofErr w:type="spellStart"/>
      <w:r w:rsidR="00227895" w:rsidRPr="00227895">
        <w:rPr>
          <w:rFonts w:asciiTheme="minorEastAsia" w:eastAsiaTheme="minorEastAsia" w:hAnsiTheme="minorEastAsia"/>
          <w:sz w:val="22"/>
          <w:szCs w:val="22"/>
        </w:rPr>
        <w:t>픽베이크</w:t>
      </w:r>
      <w:proofErr w:type="spellEnd"/>
      <w:r w:rsidR="00227895" w:rsidRPr="00227895">
        <w:rPr>
          <w:rFonts w:asciiTheme="minorEastAsia" w:eastAsiaTheme="minorEastAsia" w:hAnsiTheme="minorEastAsia"/>
          <w:sz w:val="22"/>
          <w:szCs w:val="22"/>
        </w:rPr>
        <w:t xml:space="preserve">’ 제품을 </w:t>
      </w:r>
      <w:proofErr w:type="spellStart"/>
      <w:r w:rsidR="00227895" w:rsidRPr="00227895">
        <w:rPr>
          <w:rFonts w:asciiTheme="minorEastAsia" w:eastAsiaTheme="minorEastAsia" w:hAnsiTheme="minorEastAsia"/>
          <w:sz w:val="22"/>
          <w:szCs w:val="22"/>
        </w:rPr>
        <w:t>트레이더스</w:t>
      </w:r>
      <w:proofErr w:type="spellEnd"/>
      <w:r w:rsidR="00227895" w:rsidRPr="00227895">
        <w:rPr>
          <w:rFonts w:asciiTheme="minorEastAsia" w:eastAsiaTheme="minorEastAsia" w:hAnsiTheme="minorEastAsia"/>
          <w:sz w:val="22"/>
          <w:szCs w:val="22"/>
        </w:rPr>
        <w:t xml:space="preserve"> 전용 9입 대용량으로 선봬</w:t>
      </w:r>
      <w:r w:rsidR="000E3103" w:rsidRPr="00FD665A">
        <w:rPr>
          <w:rFonts w:asciiTheme="minorEastAsia" w:eastAsiaTheme="minorEastAsia" w:hAnsiTheme="minorEastAsia"/>
          <w:sz w:val="22"/>
          <w:szCs w:val="22"/>
        </w:rPr>
        <w:br/>
      </w:r>
      <w:r w:rsidR="000E3103" w:rsidRPr="00FD665A">
        <w:rPr>
          <w:rFonts w:asciiTheme="minorEastAsia" w:eastAsiaTheme="minorEastAsia" w:hAnsiTheme="minorEastAsia" w:hint="eastAsia"/>
          <w:sz w:val="22"/>
          <w:szCs w:val="22"/>
        </w:rPr>
        <w:t xml:space="preserve">합리적 가격으로 </w:t>
      </w:r>
      <w:proofErr w:type="spellStart"/>
      <w:r w:rsidR="008656EE" w:rsidRPr="00FD665A">
        <w:rPr>
          <w:rFonts w:asciiTheme="minorEastAsia" w:eastAsiaTheme="minorEastAsia" w:hAnsiTheme="minorEastAsia" w:hint="eastAsia"/>
          <w:sz w:val="22"/>
          <w:szCs w:val="22"/>
        </w:rPr>
        <w:t>트렌</w:t>
      </w:r>
      <w:r w:rsidR="004967EB" w:rsidRPr="00FD665A">
        <w:rPr>
          <w:rFonts w:asciiTheme="minorEastAsia" w:eastAsiaTheme="minorEastAsia" w:hAnsiTheme="minorEastAsia" w:hint="eastAsia"/>
          <w:sz w:val="22"/>
          <w:szCs w:val="22"/>
        </w:rPr>
        <w:t>디한</w:t>
      </w:r>
      <w:proofErr w:type="spellEnd"/>
      <w:r w:rsidR="008656EE" w:rsidRPr="00FD665A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786185" w:rsidRPr="00FD665A">
        <w:rPr>
          <w:rFonts w:asciiTheme="minorEastAsia" w:eastAsiaTheme="minorEastAsia" w:hAnsiTheme="minorEastAsia"/>
          <w:sz w:val="22"/>
          <w:szCs w:val="22"/>
        </w:rPr>
        <w:t>디저트</w:t>
      </w:r>
      <w:r w:rsidR="004967EB" w:rsidRPr="00FD665A">
        <w:rPr>
          <w:rFonts w:asciiTheme="minorEastAsia" w:eastAsiaTheme="minorEastAsia" w:hAnsiTheme="minorEastAsia" w:hint="eastAsia"/>
          <w:sz w:val="22"/>
          <w:szCs w:val="22"/>
        </w:rPr>
        <w:t>를 부담 없이 즐길 수 있는 베이커리로 키워갈 것</w:t>
      </w:r>
      <w:r w:rsidR="001A0927" w:rsidRPr="00FD665A">
        <w:rPr>
          <w:rFonts w:asciiTheme="minorEastAsia" w:eastAsiaTheme="minorEastAsia" w:hAnsiTheme="minorEastAsia"/>
          <w:sz w:val="22"/>
          <w:szCs w:val="22"/>
        </w:rPr>
        <w:br/>
      </w:r>
    </w:p>
    <w:p w14:paraId="0FC06A0A" w14:textId="628B4ECD" w:rsidR="009E3DBC" w:rsidRDefault="00631CF2" w:rsidP="00227895">
      <w:pPr>
        <w:jc w:val="center"/>
        <w:rPr>
          <w:rFonts w:ascii="맑은 고딕" w:eastAsia="맑은 고딕" w:hAnsi="맑은 고딕"/>
          <w:b/>
          <w:bCs/>
          <w:noProof/>
          <w:spacing w:val="-20"/>
          <w:sz w:val="16"/>
          <w:szCs w:val="16"/>
          <w14:ligatures w14:val="standardContextual"/>
        </w:rPr>
      </w:pPr>
      <w:r>
        <w:rPr>
          <w:rFonts w:ascii="맑은 고딕" w:eastAsia="맑은 고딕" w:hAnsi="맑은 고딕"/>
          <w:b/>
          <w:bCs/>
          <w:noProof/>
          <w:spacing w:val="-20"/>
          <w:sz w:val="16"/>
          <w:szCs w:val="16"/>
          <w14:ligatures w14:val="standardContextual"/>
        </w:rPr>
        <w:drawing>
          <wp:inline distT="0" distB="0" distL="0" distR="0" wp14:anchorId="0D18B00B" wp14:editId="46A2734C">
            <wp:extent cx="2685535" cy="3356006"/>
            <wp:effectExtent l="0" t="0" r="635" b="0"/>
            <wp:docPr id="583311272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253" cy="3370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B0BC86" w14:textId="031E4401" w:rsidR="009E3DBC" w:rsidRPr="00FB549D" w:rsidRDefault="009E3DBC" w:rsidP="00227895">
      <w:pPr>
        <w:jc w:val="center"/>
        <w:rPr>
          <w:rFonts w:ascii="맑은 고딕" w:eastAsia="맑은 고딕" w:hAnsi="맑은 고딕"/>
          <w:b/>
          <w:bCs/>
          <w:noProof/>
          <w:spacing w:val="-20"/>
          <w:sz w:val="16"/>
          <w:szCs w:val="16"/>
          <w14:ligatures w14:val="standardContextual"/>
        </w:rPr>
      </w:pPr>
      <w:r>
        <w:rPr>
          <w:rFonts w:ascii="맑은 고딕" w:eastAsia="맑은 고딕" w:hAnsi="맑은 고딕" w:hint="eastAsia"/>
          <w:b/>
          <w:bCs/>
          <w:noProof/>
          <w:spacing w:val="-20"/>
          <w:sz w:val="16"/>
          <w:szCs w:val="16"/>
          <w14:ligatures w14:val="standardContextual"/>
        </w:rPr>
        <w:t xml:space="preserve">[사진설명]  신세계푸드가 트레이더스 베이커리에서 선보인 </w:t>
      </w:r>
      <w:r>
        <w:rPr>
          <w:rFonts w:ascii="맑은 고딕" w:eastAsia="맑은 고딕" w:hAnsi="맑은 고딕"/>
          <w:b/>
          <w:bCs/>
          <w:noProof/>
          <w:spacing w:val="-20"/>
          <w:sz w:val="16"/>
          <w:szCs w:val="16"/>
          <w14:ligatures w14:val="standardContextual"/>
        </w:rPr>
        <w:t>‘</w:t>
      </w:r>
      <w:r w:rsidR="000876F2">
        <w:rPr>
          <w:rFonts w:ascii="맑은 고딕" w:eastAsia="맑은 고딕" w:hAnsi="맑은 고딕" w:hint="eastAsia"/>
          <w:b/>
          <w:bCs/>
          <w:noProof/>
          <w:spacing w:val="-20"/>
          <w:sz w:val="16"/>
          <w:szCs w:val="16"/>
          <w14:ligatures w14:val="standardContextual"/>
        </w:rPr>
        <w:t>픽베이크 에그타르트</w:t>
      </w:r>
      <w:r>
        <w:rPr>
          <w:rFonts w:ascii="맑은 고딕" w:eastAsia="맑은 고딕" w:hAnsi="맑은 고딕"/>
          <w:b/>
          <w:bCs/>
          <w:noProof/>
          <w:spacing w:val="-20"/>
          <w:sz w:val="16"/>
          <w:szCs w:val="16"/>
          <w14:ligatures w14:val="standardContextual"/>
        </w:rPr>
        <w:t>’</w:t>
      </w:r>
      <w:r>
        <w:rPr>
          <w:rFonts w:ascii="맑은 고딕" w:eastAsia="맑은 고딕" w:hAnsi="맑은 고딕" w:hint="eastAsia"/>
          <w:b/>
          <w:bCs/>
          <w:noProof/>
          <w:spacing w:val="-20"/>
          <w:sz w:val="16"/>
          <w:szCs w:val="16"/>
          <w14:ligatures w14:val="standardContextual"/>
        </w:rPr>
        <w:t xml:space="preserve"> / 신세계푸드 제공</w:t>
      </w:r>
    </w:p>
    <w:p w14:paraId="3759EC06" w14:textId="77777777" w:rsidR="009E3DBC" w:rsidRPr="009E3DBC" w:rsidRDefault="009E3DBC" w:rsidP="00227895">
      <w:pPr>
        <w:rPr>
          <w:rFonts w:ascii="맑은 고딕" w:eastAsia="맑은 고딕" w:hAnsi="맑은 고딕"/>
          <w:noProof/>
          <w:spacing w:val="-20"/>
          <w:sz w:val="22"/>
          <w:szCs w:val="22"/>
          <w14:ligatures w14:val="standardContextual"/>
        </w:rPr>
      </w:pPr>
    </w:p>
    <w:p w14:paraId="0CB3DEAA" w14:textId="77777777" w:rsidR="00227895" w:rsidRDefault="00227895" w:rsidP="00227895">
      <w:pPr>
        <w:rPr>
          <w:rFonts w:ascii="맑은 고딕" w:eastAsia="맑은 고딕" w:hAnsi="맑은 고딕"/>
          <w:bCs/>
          <w:color w:val="000000"/>
          <w:sz w:val="22"/>
          <w:szCs w:val="22"/>
        </w:rPr>
      </w:pPr>
      <w:r w:rsidRPr="00227895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가성비를 앞세운 창고형 할인마트가 최근 </w:t>
      </w:r>
      <w:proofErr w:type="spellStart"/>
      <w:r w:rsidRPr="00227895">
        <w:rPr>
          <w:rFonts w:ascii="맑은 고딕" w:eastAsia="맑은 고딕" w:hAnsi="맑은 고딕"/>
          <w:bCs/>
          <w:color w:val="000000"/>
          <w:sz w:val="22"/>
          <w:szCs w:val="22"/>
        </w:rPr>
        <w:t>트렌디한</w:t>
      </w:r>
      <w:proofErr w:type="spellEnd"/>
      <w:r w:rsidRPr="00227895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 디저트를 합리적인 가격에 즐길 수 있는 채널로 주목받고 있는 가운데, </w:t>
      </w:r>
      <w:proofErr w:type="spellStart"/>
      <w:r w:rsidRPr="00227895">
        <w:rPr>
          <w:rFonts w:ascii="맑은 고딕" w:eastAsia="맑은 고딕" w:hAnsi="맑은 고딕"/>
          <w:bCs/>
          <w:color w:val="000000"/>
          <w:sz w:val="22"/>
          <w:szCs w:val="22"/>
        </w:rPr>
        <w:t>신세계푸드가</w:t>
      </w:r>
      <w:proofErr w:type="spellEnd"/>
      <w:r w:rsidRPr="00227895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 포르투갈 정통 </w:t>
      </w:r>
      <w:proofErr w:type="spellStart"/>
      <w:r w:rsidRPr="00227895">
        <w:rPr>
          <w:rFonts w:ascii="맑은 고딕" w:eastAsia="맑은 고딕" w:hAnsi="맑은 고딕"/>
          <w:bCs/>
          <w:color w:val="000000"/>
          <w:sz w:val="22"/>
          <w:szCs w:val="22"/>
        </w:rPr>
        <w:t>에그타르트</w:t>
      </w:r>
      <w:proofErr w:type="spellEnd"/>
      <w:r w:rsidRPr="00227895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 전문점 </w:t>
      </w:r>
      <w:proofErr w:type="spellStart"/>
      <w:r w:rsidRPr="00227895">
        <w:rPr>
          <w:rFonts w:ascii="맑은 고딕" w:eastAsia="맑은 고딕" w:hAnsi="맑은 고딕"/>
          <w:bCs/>
          <w:color w:val="000000"/>
          <w:sz w:val="22"/>
          <w:szCs w:val="22"/>
        </w:rPr>
        <w:t>픽베이크</w:t>
      </w:r>
      <w:proofErr w:type="spellEnd"/>
      <w:r w:rsidRPr="00227895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(Pick Bake)의 </w:t>
      </w:r>
      <w:proofErr w:type="spellStart"/>
      <w:r w:rsidRPr="00227895">
        <w:rPr>
          <w:rFonts w:ascii="맑은 고딕" w:eastAsia="맑은 고딕" w:hAnsi="맑은 고딕"/>
          <w:bCs/>
          <w:color w:val="000000"/>
          <w:sz w:val="22"/>
          <w:szCs w:val="22"/>
        </w:rPr>
        <w:t>에그타르트를</w:t>
      </w:r>
      <w:proofErr w:type="spellEnd"/>
      <w:r w:rsidRPr="00227895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 </w:t>
      </w:r>
      <w:proofErr w:type="spellStart"/>
      <w:r w:rsidRPr="00227895">
        <w:rPr>
          <w:rFonts w:ascii="맑은 고딕" w:eastAsia="맑은 고딕" w:hAnsi="맑은 고딕"/>
          <w:bCs/>
          <w:color w:val="000000"/>
          <w:sz w:val="22"/>
          <w:szCs w:val="22"/>
        </w:rPr>
        <w:t>트레이더스</w:t>
      </w:r>
      <w:proofErr w:type="spellEnd"/>
      <w:r w:rsidRPr="00227895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 전용 상품으로 선보인다.</w:t>
      </w:r>
    </w:p>
    <w:p w14:paraId="7365E452" w14:textId="77777777" w:rsidR="00227895" w:rsidRPr="00227895" w:rsidRDefault="00227895" w:rsidP="00227895">
      <w:pPr>
        <w:rPr>
          <w:rFonts w:ascii="맑은 고딕" w:eastAsia="맑은 고딕" w:hAnsi="맑은 고딕"/>
          <w:bCs/>
          <w:color w:val="000000"/>
          <w:sz w:val="22"/>
          <w:szCs w:val="22"/>
        </w:rPr>
      </w:pPr>
    </w:p>
    <w:p w14:paraId="09FDA83F" w14:textId="5D9A0387" w:rsidR="00227895" w:rsidRDefault="00227895" w:rsidP="00227895">
      <w:pPr>
        <w:rPr>
          <w:rFonts w:ascii="맑은 고딕" w:eastAsia="맑은 고딕" w:hAnsi="맑은 고딕"/>
          <w:bCs/>
          <w:color w:val="000000"/>
          <w:sz w:val="22"/>
          <w:szCs w:val="22"/>
        </w:rPr>
      </w:pPr>
      <w:r w:rsidRPr="00227895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16일 </w:t>
      </w:r>
      <w:proofErr w:type="spellStart"/>
      <w:r w:rsidRPr="00227895">
        <w:rPr>
          <w:rFonts w:ascii="맑은 고딕" w:eastAsia="맑은 고딕" w:hAnsi="맑은 고딕"/>
          <w:bCs/>
          <w:color w:val="000000"/>
          <w:sz w:val="22"/>
          <w:szCs w:val="22"/>
        </w:rPr>
        <w:t>신세계푸드는</w:t>
      </w:r>
      <w:proofErr w:type="spellEnd"/>
      <w:r w:rsidRPr="00227895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 전국 </w:t>
      </w:r>
      <w:proofErr w:type="spellStart"/>
      <w:r w:rsidRPr="00227895">
        <w:rPr>
          <w:rFonts w:ascii="맑은 고딕" w:eastAsia="맑은 고딕" w:hAnsi="맑은 고딕"/>
          <w:bCs/>
          <w:color w:val="000000"/>
          <w:sz w:val="22"/>
          <w:szCs w:val="22"/>
        </w:rPr>
        <w:t>트레이더스</w:t>
      </w:r>
      <w:proofErr w:type="spellEnd"/>
      <w:r w:rsidRPr="00227895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 베이커리에서 </w:t>
      </w:r>
      <w:proofErr w:type="spellStart"/>
      <w:r w:rsidRPr="00227895">
        <w:rPr>
          <w:rFonts w:ascii="맑은 고딕" w:eastAsia="맑은 고딕" w:hAnsi="맑은 고딕"/>
          <w:bCs/>
          <w:color w:val="000000"/>
          <w:sz w:val="22"/>
          <w:szCs w:val="22"/>
        </w:rPr>
        <w:t>픽베이크의</w:t>
      </w:r>
      <w:proofErr w:type="spellEnd"/>
      <w:r w:rsidRPr="00227895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 ‘</w:t>
      </w:r>
      <w:proofErr w:type="spellStart"/>
      <w:r w:rsidRPr="00227895">
        <w:rPr>
          <w:rFonts w:ascii="맑은 고딕" w:eastAsia="맑은 고딕" w:hAnsi="맑은 고딕"/>
          <w:bCs/>
          <w:color w:val="000000"/>
          <w:sz w:val="22"/>
          <w:szCs w:val="22"/>
        </w:rPr>
        <w:t>픽클래식</w:t>
      </w:r>
      <w:proofErr w:type="spellEnd"/>
      <w:r w:rsidRPr="00227895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’ </w:t>
      </w:r>
      <w:proofErr w:type="spellStart"/>
      <w:r w:rsidRPr="00227895">
        <w:rPr>
          <w:rFonts w:ascii="맑은 고딕" w:eastAsia="맑은 고딕" w:hAnsi="맑은 고딕"/>
          <w:bCs/>
          <w:color w:val="000000"/>
          <w:sz w:val="22"/>
          <w:szCs w:val="22"/>
        </w:rPr>
        <w:t>에그타르트를</w:t>
      </w:r>
      <w:proofErr w:type="spellEnd"/>
      <w:r w:rsidRPr="00227895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 9입 대용량 제품으로 출시한다고 밝혔다.</w:t>
      </w:r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 </w:t>
      </w:r>
      <w:proofErr w:type="spellStart"/>
      <w:r w:rsidRPr="00227895">
        <w:rPr>
          <w:rFonts w:ascii="맑은 고딕" w:eastAsia="맑은 고딕" w:hAnsi="맑은 고딕"/>
          <w:bCs/>
          <w:color w:val="000000"/>
          <w:sz w:val="22"/>
          <w:szCs w:val="22"/>
        </w:rPr>
        <w:t>픽베이크는</w:t>
      </w:r>
      <w:proofErr w:type="spellEnd"/>
      <w:r w:rsidRPr="00227895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 정통 포르투갈 방식으로 </w:t>
      </w:r>
      <w:proofErr w:type="spellStart"/>
      <w:r w:rsidRPr="00227895">
        <w:rPr>
          <w:rFonts w:ascii="맑은 고딕" w:eastAsia="맑은 고딕" w:hAnsi="맑은 고딕"/>
          <w:bCs/>
          <w:color w:val="000000"/>
          <w:sz w:val="22"/>
          <w:szCs w:val="22"/>
        </w:rPr>
        <w:t>구워낸</w:t>
      </w:r>
      <w:proofErr w:type="spellEnd"/>
      <w:r w:rsidRPr="00227895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 </w:t>
      </w:r>
      <w:proofErr w:type="spellStart"/>
      <w:r w:rsidRPr="00227895">
        <w:rPr>
          <w:rFonts w:ascii="맑은 고딕" w:eastAsia="맑은 고딕" w:hAnsi="맑은 고딕"/>
          <w:bCs/>
          <w:color w:val="000000"/>
          <w:sz w:val="22"/>
          <w:szCs w:val="22"/>
        </w:rPr>
        <w:t>에그타르트</w:t>
      </w:r>
      <w:proofErr w:type="spellEnd"/>
      <w:r w:rsidRPr="00227895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 전문점으로, 기본 맛은 물론 </w:t>
      </w:r>
      <w:proofErr w:type="spellStart"/>
      <w:r w:rsidRPr="00227895">
        <w:rPr>
          <w:rFonts w:ascii="맑은 고딕" w:eastAsia="맑은 고딕" w:hAnsi="맑은 고딕"/>
          <w:bCs/>
          <w:color w:val="000000"/>
          <w:sz w:val="22"/>
          <w:szCs w:val="22"/>
        </w:rPr>
        <w:t>초코</w:t>
      </w:r>
      <w:proofErr w:type="spellEnd"/>
      <w:r w:rsidRPr="00227895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, 크림치즈, </w:t>
      </w:r>
      <w:proofErr w:type="spellStart"/>
      <w:r w:rsidRPr="00227895">
        <w:rPr>
          <w:rFonts w:ascii="맑은 고딕" w:eastAsia="맑은 고딕" w:hAnsi="맑은 고딕"/>
          <w:bCs/>
          <w:color w:val="000000"/>
          <w:sz w:val="22"/>
          <w:szCs w:val="22"/>
        </w:rPr>
        <w:t>레몬커스터드</w:t>
      </w:r>
      <w:proofErr w:type="spellEnd"/>
      <w:r w:rsidRPr="00227895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 등 다양한 </w:t>
      </w:r>
      <w:proofErr w:type="spellStart"/>
      <w:r w:rsidRPr="00227895">
        <w:rPr>
          <w:rFonts w:ascii="맑은 고딕" w:eastAsia="맑은 고딕" w:hAnsi="맑은 고딕"/>
          <w:bCs/>
          <w:color w:val="000000"/>
          <w:sz w:val="22"/>
          <w:szCs w:val="22"/>
        </w:rPr>
        <w:t>토핑을</w:t>
      </w:r>
      <w:proofErr w:type="spellEnd"/>
      <w:r w:rsidRPr="00227895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 선보이며 소비자들 사이에서 인기를 얻고 있는 브랜드다.</w:t>
      </w:r>
    </w:p>
    <w:p w14:paraId="51760A6F" w14:textId="77777777" w:rsidR="00227895" w:rsidRPr="00227895" w:rsidRDefault="00227895" w:rsidP="00227895">
      <w:pPr>
        <w:rPr>
          <w:rFonts w:ascii="맑은 고딕" w:eastAsia="맑은 고딕" w:hAnsi="맑은 고딕"/>
          <w:bCs/>
          <w:color w:val="000000"/>
          <w:sz w:val="22"/>
          <w:szCs w:val="22"/>
        </w:rPr>
      </w:pPr>
    </w:p>
    <w:p w14:paraId="632C32F4" w14:textId="77777777" w:rsidR="00227895" w:rsidRPr="00227895" w:rsidRDefault="00227895" w:rsidP="00227895">
      <w:pPr>
        <w:rPr>
          <w:rFonts w:ascii="맑은 고딕" w:eastAsia="맑은 고딕" w:hAnsi="맑은 고딕"/>
          <w:bCs/>
          <w:color w:val="000000"/>
          <w:sz w:val="22"/>
          <w:szCs w:val="22"/>
        </w:rPr>
      </w:pPr>
      <w:proofErr w:type="spellStart"/>
      <w:r w:rsidRPr="00227895">
        <w:rPr>
          <w:rFonts w:ascii="맑은 고딕" w:eastAsia="맑은 고딕" w:hAnsi="맑은 고딕"/>
          <w:bCs/>
          <w:color w:val="000000"/>
          <w:sz w:val="22"/>
          <w:szCs w:val="22"/>
        </w:rPr>
        <w:lastRenderedPageBreak/>
        <w:t>신세계푸드는</w:t>
      </w:r>
      <w:proofErr w:type="spellEnd"/>
      <w:r w:rsidRPr="00227895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 고물가가 지속되면서 외식과 디저트 구매에 부담을 느끼는 소비자들이 늘어나는 한편, SNS 등을 통해 화제가 되는 </w:t>
      </w:r>
      <w:proofErr w:type="spellStart"/>
      <w:r w:rsidRPr="00227895">
        <w:rPr>
          <w:rFonts w:ascii="맑은 고딕" w:eastAsia="맑은 고딕" w:hAnsi="맑은 고딕"/>
          <w:bCs/>
          <w:color w:val="000000"/>
          <w:sz w:val="22"/>
          <w:szCs w:val="22"/>
        </w:rPr>
        <w:t>트렌디한</w:t>
      </w:r>
      <w:proofErr w:type="spellEnd"/>
      <w:r w:rsidRPr="00227895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 디저트를 합리적인 가격에 경험하려는 수요가 커지고 있는 점에 주목했다. 이에 유명 </w:t>
      </w:r>
      <w:proofErr w:type="spellStart"/>
      <w:r w:rsidRPr="00227895">
        <w:rPr>
          <w:rFonts w:ascii="맑은 고딕" w:eastAsia="맑은 고딕" w:hAnsi="맑은 고딕"/>
          <w:bCs/>
          <w:color w:val="000000"/>
          <w:sz w:val="22"/>
          <w:szCs w:val="22"/>
        </w:rPr>
        <w:t>에그타르트</w:t>
      </w:r>
      <w:proofErr w:type="spellEnd"/>
      <w:r w:rsidRPr="00227895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 전문점 </w:t>
      </w:r>
      <w:proofErr w:type="spellStart"/>
      <w:r w:rsidRPr="00227895">
        <w:rPr>
          <w:rFonts w:ascii="맑은 고딕" w:eastAsia="맑은 고딕" w:hAnsi="맑은 고딕"/>
          <w:bCs/>
          <w:color w:val="000000"/>
          <w:sz w:val="22"/>
          <w:szCs w:val="22"/>
        </w:rPr>
        <w:t>픽베이크의</w:t>
      </w:r>
      <w:proofErr w:type="spellEnd"/>
      <w:r w:rsidRPr="00227895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 대표 제품을 </w:t>
      </w:r>
      <w:proofErr w:type="spellStart"/>
      <w:r w:rsidRPr="00227895">
        <w:rPr>
          <w:rFonts w:ascii="맑은 고딕" w:eastAsia="맑은 고딕" w:hAnsi="맑은 고딕"/>
          <w:bCs/>
          <w:color w:val="000000"/>
          <w:sz w:val="22"/>
          <w:szCs w:val="22"/>
        </w:rPr>
        <w:t>트레이더스</w:t>
      </w:r>
      <w:proofErr w:type="spellEnd"/>
      <w:r w:rsidRPr="00227895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 전용 대용량 상품으로 기획해, 창고형 할인마트에서도 전문점 수준의 디저트를 부담 없이 즐길 수 있도록 했다.</w:t>
      </w:r>
    </w:p>
    <w:p w14:paraId="65218FDC" w14:textId="77777777" w:rsidR="00227895" w:rsidRDefault="00227895" w:rsidP="00227895">
      <w:pPr>
        <w:rPr>
          <w:rFonts w:ascii="맑은 고딕" w:eastAsia="맑은 고딕" w:hAnsi="맑은 고딕"/>
          <w:bCs/>
          <w:color w:val="000000"/>
          <w:sz w:val="22"/>
          <w:szCs w:val="22"/>
        </w:rPr>
      </w:pPr>
    </w:p>
    <w:p w14:paraId="31ABB214" w14:textId="387B16AC" w:rsidR="00227895" w:rsidRPr="00227895" w:rsidRDefault="00227895" w:rsidP="00227895">
      <w:pPr>
        <w:rPr>
          <w:rFonts w:ascii="맑은 고딕" w:eastAsia="맑은 고딕" w:hAnsi="맑은 고딕"/>
          <w:bCs/>
          <w:color w:val="000000"/>
          <w:sz w:val="22"/>
          <w:szCs w:val="22"/>
        </w:rPr>
      </w:pPr>
      <w:proofErr w:type="spellStart"/>
      <w:r w:rsidRPr="00227895">
        <w:rPr>
          <w:rFonts w:ascii="맑은 고딕" w:eastAsia="맑은 고딕" w:hAnsi="맑은 고딕"/>
          <w:bCs/>
          <w:color w:val="000000"/>
          <w:sz w:val="22"/>
          <w:szCs w:val="22"/>
        </w:rPr>
        <w:t>트레이더스에서</w:t>
      </w:r>
      <w:proofErr w:type="spellEnd"/>
      <w:r w:rsidRPr="00227895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 선보이는 </w:t>
      </w:r>
      <w:proofErr w:type="spellStart"/>
      <w:r w:rsidRPr="00227895">
        <w:rPr>
          <w:rFonts w:ascii="맑은 고딕" w:eastAsia="맑은 고딕" w:hAnsi="맑은 고딕"/>
          <w:bCs/>
          <w:color w:val="000000"/>
          <w:sz w:val="22"/>
          <w:szCs w:val="22"/>
        </w:rPr>
        <w:t>픽베이크의</w:t>
      </w:r>
      <w:proofErr w:type="spellEnd"/>
      <w:r w:rsidRPr="00227895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 ‘</w:t>
      </w:r>
      <w:proofErr w:type="spellStart"/>
      <w:r w:rsidRPr="00227895">
        <w:rPr>
          <w:rFonts w:ascii="맑은 고딕" w:eastAsia="맑은 고딕" w:hAnsi="맑은 고딕"/>
          <w:bCs/>
          <w:color w:val="000000"/>
          <w:sz w:val="22"/>
          <w:szCs w:val="22"/>
        </w:rPr>
        <w:t>픽클래식</w:t>
      </w:r>
      <w:proofErr w:type="spellEnd"/>
      <w:r w:rsidRPr="00227895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’ </w:t>
      </w:r>
      <w:proofErr w:type="spellStart"/>
      <w:r w:rsidRPr="00227895">
        <w:rPr>
          <w:rFonts w:ascii="맑은 고딕" w:eastAsia="맑은 고딕" w:hAnsi="맑은 고딕"/>
          <w:bCs/>
          <w:color w:val="000000"/>
          <w:sz w:val="22"/>
          <w:szCs w:val="22"/>
        </w:rPr>
        <w:t>에그타르트는</w:t>
      </w:r>
      <w:proofErr w:type="spellEnd"/>
      <w:r w:rsidRPr="00227895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 겹겹이 층을 이룬 바삭한 </w:t>
      </w:r>
      <w:proofErr w:type="spellStart"/>
      <w:r w:rsidRPr="00227895">
        <w:rPr>
          <w:rFonts w:ascii="맑은 고딕" w:eastAsia="맑은 고딕" w:hAnsi="맑은 고딕"/>
          <w:bCs/>
          <w:color w:val="000000"/>
          <w:sz w:val="22"/>
          <w:szCs w:val="22"/>
        </w:rPr>
        <w:t>페이스트리</w:t>
      </w:r>
      <w:proofErr w:type="spellEnd"/>
      <w:r w:rsidRPr="00227895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 </w:t>
      </w:r>
      <w:proofErr w:type="spellStart"/>
      <w:r w:rsidRPr="00227895">
        <w:rPr>
          <w:rFonts w:ascii="맑은 고딕" w:eastAsia="맑은 고딕" w:hAnsi="맑은 고딕"/>
          <w:bCs/>
          <w:color w:val="000000"/>
          <w:sz w:val="22"/>
          <w:szCs w:val="22"/>
        </w:rPr>
        <w:t>타르트에</w:t>
      </w:r>
      <w:proofErr w:type="spellEnd"/>
      <w:r w:rsidRPr="00227895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 부드럽고 진한 풍미의 에그 </w:t>
      </w:r>
      <w:proofErr w:type="spellStart"/>
      <w:r w:rsidRPr="00227895">
        <w:rPr>
          <w:rFonts w:ascii="맑은 고딕" w:eastAsia="맑은 고딕" w:hAnsi="맑은 고딕"/>
          <w:bCs/>
          <w:color w:val="000000"/>
          <w:sz w:val="22"/>
          <w:szCs w:val="22"/>
        </w:rPr>
        <w:t>커스터드를</w:t>
      </w:r>
      <w:proofErr w:type="spellEnd"/>
      <w:r w:rsidRPr="00227895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 가득 채워 넣은 것이 특징이다. 겉은 바삭하고 속은 촉촉한 </w:t>
      </w:r>
      <w:proofErr w:type="spellStart"/>
      <w:r w:rsidRPr="00227895">
        <w:rPr>
          <w:rFonts w:ascii="맑은 고딕" w:eastAsia="맑은 고딕" w:hAnsi="맑은 고딕"/>
          <w:bCs/>
          <w:color w:val="000000"/>
          <w:sz w:val="22"/>
          <w:szCs w:val="22"/>
        </w:rPr>
        <w:t>식감을</w:t>
      </w:r>
      <w:proofErr w:type="spellEnd"/>
      <w:r w:rsidRPr="00227895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 즐길 수 있으며, 기호에 따라 냉장 후 차갑게 먹거나 180도로 예열한 </w:t>
      </w:r>
      <w:proofErr w:type="spellStart"/>
      <w:r w:rsidRPr="00227895">
        <w:rPr>
          <w:rFonts w:ascii="맑은 고딕" w:eastAsia="맑은 고딕" w:hAnsi="맑은 고딕"/>
          <w:bCs/>
          <w:color w:val="000000"/>
          <w:sz w:val="22"/>
          <w:szCs w:val="22"/>
        </w:rPr>
        <w:t>에어프라이어에</w:t>
      </w:r>
      <w:proofErr w:type="spellEnd"/>
      <w:r w:rsidRPr="00227895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 약 2분간 데워 더욱 바삭하고 따뜻하게 즐길 수 있다.</w:t>
      </w:r>
    </w:p>
    <w:p w14:paraId="22DB7146" w14:textId="77777777" w:rsidR="00227895" w:rsidRDefault="00227895" w:rsidP="00227895">
      <w:pPr>
        <w:rPr>
          <w:rFonts w:ascii="맑은 고딕" w:eastAsia="맑은 고딕" w:hAnsi="맑은 고딕"/>
          <w:bCs/>
          <w:color w:val="000000"/>
          <w:sz w:val="22"/>
          <w:szCs w:val="22"/>
        </w:rPr>
      </w:pPr>
      <w:r w:rsidRPr="00227895">
        <w:rPr>
          <w:rFonts w:ascii="맑은 고딕" w:eastAsia="맑은 고딕" w:hAnsi="맑은 고딕"/>
          <w:bCs/>
          <w:color w:val="000000"/>
          <w:sz w:val="22"/>
          <w:szCs w:val="22"/>
        </w:rPr>
        <w:t>가격은 9입 기준 1만 1980원으로, 개당 1천원 초반대에 구매할 수 있다. 3~4인이 함께 즐기기 좋은 대용량 구성으로, 고물가 속 가성비 디저트를 찾는 소비자들에게 좋은 반응을 얻을 것으로 기대된다.</w:t>
      </w:r>
    </w:p>
    <w:p w14:paraId="2AF44E25" w14:textId="77777777" w:rsidR="00227895" w:rsidRPr="00227895" w:rsidRDefault="00227895" w:rsidP="00227895">
      <w:pPr>
        <w:rPr>
          <w:rFonts w:ascii="맑은 고딕" w:eastAsia="맑은 고딕" w:hAnsi="맑은 고딕"/>
          <w:bCs/>
          <w:color w:val="000000"/>
          <w:sz w:val="22"/>
          <w:szCs w:val="22"/>
        </w:rPr>
      </w:pPr>
    </w:p>
    <w:p w14:paraId="57955342" w14:textId="7966B416" w:rsidR="00227895" w:rsidRPr="00227895" w:rsidRDefault="00227895" w:rsidP="00227895">
      <w:pPr>
        <w:rPr>
          <w:rFonts w:ascii="맑은 고딕" w:eastAsia="맑은 고딕" w:hAnsi="맑은 고딕"/>
          <w:bCs/>
          <w:color w:val="000000"/>
          <w:sz w:val="22"/>
          <w:szCs w:val="22"/>
        </w:rPr>
      </w:pPr>
      <w:r w:rsidRPr="00227895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신세계푸드 관계자는 “최근 창고형 할인마트가 단순히 대용량 상품을 저렴하게 구매하는 곳을 넘어, </w:t>
      </w:r>
      <w:proofErr w:type="spellStart"/>
      <w:r w:rsidRPr="00227895">
        <w:rPr>
          <w:rFonts w:ascii="맑은 고딕" w:eastAsia="맑은 고딕" w:hAnsi="맑은 고딕"/>
          <w:bCs/>
          <w:color w:val="000000"/>
          <w:sz w:val="22"/>
          <w:szCs w:val="22"/>
        </w:rPr>
        <w:t>트렌디한</w:t>
      </w:r>
      <w:proofErr w:type="spellEnd"/>
      <w:r w:rsidRPr="00227895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 먹거리를 합리적인 가격에 경험할 수 있는 채널로 확대되고 있다”</w:t>
      </w:r>
      <w:proofErr w:type="spellStart"/>
      <w:r w:rsidRPr="00227895">
        <w:rPr>
          <w:rFonts w:ascii="맑은 고딕" w:eastAsia="맑은 고딕" w:hAnsi="맑은 고딕"/>
          <w:bCs/>
          <w:color w:val="000000"/>
          <w:sz w:val="22"/>
          <w:szCs w:val="22"/>
        </w:rPr>
        <w:t>며</w:t>
      </w:r>
      <w:proofErr w:type="spellEnd"/>
      <w:r w:rsidRPr="00227895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 “앞으로도 합리적인 가격과 대용량 구성은 물론, 최신 디저트 트렌드를 반영한 맛과 비주얼을 갖춘 제품을 지속적으로 선보여 이마트 </w:t>
      </w:r>
      <w:proofErr w:type="spellStart"/>
      <w:r w:rsidRPr="00227895">
        <w:rPr>
          <w:rFonts w:ascii="맑은 고딕" w:eastAsia="맑은 고딕" w:hAnsi="맑은 고딕"/>
          <w:bCs/>
          <w:color w:val="000000"/>
          <w:sz w:val="22"/>
          <w:szCs w:val="22"/>
        </w:rPr>
        <w:t>트레이더스</w:t>
      </w:r>
      <w:proofErr w:type="spellEnd"/>
      <w:r w:rsidRPr="00227895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 베이커리 방문 수요를 확대해 나가겠다”고 말했다.</w:t>
      </w:r>
    </w:p>
    <w:p w14:paraId="5E699FC7" w14:textId="77777777" w:rsidR="009E4E11" w:rsidRDefault="009E4E11" w:rsidP="00227895">
      <w:pPr>
        <w:rPr>
          <w:rFonts w:ascii="맑은 고딕" w:eastAsia="맑은 고딕" w:hAnsi="맑은 고딕"/>
          <w:bCs/>
          <w:color w:val="000000"/>
          <w:sz w:val="22"/>
          <w:szCs w:val="22"/>
        </w:rPr>
      </w:pPr>
    </w:p>
    <w:p w14:paraId="48120B0D" w14:textId="103B4B95" w:rsidR="00227895" w:rsidRDefault="00227895" w:rsidP="00227895">
      <w:pPr>
        <w:rPr>
          <w:rFonts w:ascii="맑은 고딕" w:eastAsia="맑은 고딕" w:hAnsi="맑은 고딕"/>
          <w:bCs/>
          <w:color w:val="000000"/>
          <w:sz w:val="22"/>
          <w:szCs w:val="22"/>
        </w:rPr>
      </w:pPr>
      <w:r w:rsidRPr="00227895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한편 </w:t>
      </w:r>
      <w:proofErr w:type="spellStart"/>
      <w:r w:rsidRPr="00227895">
        <w:rPr>
          <w:rFonts w:ascii="맑은 고딕" w:eastAsia="맑은 고딕" w:hAnsi="맑은 고딕"/>
          <w:bCs/>
          <w:color w:val="000000"/>
          <w:sz w:val="22"/>
          <w:szCs w:val="22"/>
        </w:rPr>
        <w:t>신세계푸드는</w:t>
      </w:r>
      <w:proofErr w:type="spellEnd"/>
      <w:r w:rsidRPr="00227895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 지난 1월 두바이 초콜릿 디저트 열풍을 반영한 ‘두바이 </w:t>
      </w:r>
      <w:proofErr w:type="spellStart"/>
      <w:r w:rsidRPr="00227895">
        <w:rPr>
          <w:rFonts w:ascii="맑은 고딕" w:eastAsia="맑은 고딕" w:hAnsi="맑은 고딕"/>
          <w:bCs/>
          <w:color w:val="000000"/>
          <w:sz w:val="22"/>
          <w:szCs w:val="22"/>
        </w:rPr>
        <w:t>초코</w:t>
      </w:r>
      <w:proofErr w:type="spellEnd"/>
      <w:r w:rsidRPr="00227895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 크루아상’을 시작으로 ‘</w:t>
      </w:r>
      <w:proofErr w:type="spellStart"/>
      <w:r w:rsidRPr="00227895">
        <w:rPr>
          <w:rFonts w:ascii="맑은 고딕" w:eastAsia="맑은 고딕" w:hAnsi="맑은 고딕"/>
          <w:bCs/>
          <w:color w:val="000000"/>
          <w:sz w:val="22"/>
          <w:szCs w:val="22"/>
        </w:rPr>
        <w:t>버터떡</w:t>
      </w:r>
      <w:proofErr w:type="spellEnd"/>
      <w:r w:rsidRPr="00227895">
        <w:rPr>
          <w:rFonts w:ascii="맑은 고딕" w:eastAsia="맑은 고딕" w:hAnsi="맑은 고딕"/>
          <w:bCs/>
          <w:color w:val="000000"/>
          <w:sz w:val="22"/>
          <w:szCs w:val="22"/>
        </w:rPr>
        <w:t>’, ‘</w:t>
      </w:r>
      <w:proofErr w:type="spellStart"/>
      <w:r w:rsidRPr="00227895">
        <w:rPr>
          <w:rFonts w:ascii="맑은 고딕" w:eastAsia="맑은 고딕" w:hAnsi="맑은 고딕"/>
          <w:bCs/>
          <w:color w:val="000000"/>
          <w:sz w:val="22"/>
          <w:szCs w:val="22"/>
        </w:rPr>
        <w:t>우베크림모찌브래드</w:t>
      </w:r>
      <w:proofErr w:type="spellEnd"/>
      <w:r w:rsidRPr="00227895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’ 등 </w:t>
      </w:r>
      <w:proofErr w:type="spellStart"/>
      <w:r w:rsidRPr="00227895">
        <w:rPr>
          <w:rFonts w:ascii="맑은 고딕" w:eastAsia="맑은 고딕" w:hAnsi="맑은 고딕"/>
          <w:bCs/>
          <w:color w:val="000000"/>
          <w:sz w:val="22"/>
          <w:szCs w:val="22"/>
        </w:rPr>
        <w:t>트레이더스</w:t>
      </w:r>
      <w:proofErr w:type="spellEnd"/>
      <w:r w:rsidRPr="00227895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 베이커리에서 트렌드를 반영한 합리적인 가격의 대용량 디저트 제품을 잇따라 선보이며</w:t>
      </w:r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 마트 베이커리 경쟁력을</w:t>
      </w:r>
      <w:r w:rsidRPr="00227895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 강화하고 있다.</w:t>
      </w:r>
    </w:p>
    <w:p w14:paraId="27115BA0" w14:textId="77777777" w:rsidR="00227895" w:rsidRPr="00227895" w:rsidRDefault="00227895" w:rsidP="00227895">
      <w:pPr>
        <w:rPr>
          <w:rFonts w:ascii="맑은 고딕" w:eastAsia="맑은 고딕" w:hAnsi="맑은 고딕"/>
          <w:bCs/>
          <w:color w:val="000000"/>
          <w:sz w:val="22"/>
          <w:szCs w:val="22"/>
        </w:rPr>
      </w:pPr>
    </w:p>
    <w:p w14:paraId="03CA1B77" w14:textId="00B88A78" w:rsidR="00BA12FA" w:rsidRPr="00BA12FA" w:rsidRDefault="00BA12FA" w:rsidP="00227895">
      <w:pPr>
        <w:jc w:val="center"/>
        <w:rPr>
          <w:rFonts w:ascii="맑은 고딕" w:eastAsia="맑은 고딕" w:hAnsi="맑은 고딕"/>
          <w:color w:val="000000" w:themeColor="text1"/>
          <w:sz w:val="22"/>
          <w:szCs w:val="22"/>
        </w:rPr>
      </w:pPr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- 감사합니다. 신세계푸드 홍보팀입니다-</w:t>
      </w:r>
    </w:p>
    <w:sectPr w:rsidR="00BA12FA" w:rsidRPr="00BA12FA" w:rsidSect="00B00E64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239" w:bottom="851" w:left="1106" w:header="851" w:footer="992" w:gutter="0"/>
      <w:cols w:space="425"/>
      <w:titlePg/>
      <w:docGrid w:type="line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79E34" w14:textId="77777777" w:rsidR="00A14794" w:rsidRDefault="00A14794" w:rsidP="00B00E64">
      <w:r>
        <w:separator/>
      </w:r>
    </w:p>
  </w:endnote>
  <w:endnote w:type="continuationSeparator" w:id="0">
    <w:p w14:paraId="11E749E7" w14:textId="77777777" w:rsidR="00A14794" w:rsidRDefault="00A14794" w:rsidP="00B00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A407F" w14:textId="4326695E" w:rsidR="00B00E64" w:rsidRDefault="007F0A24">
    <w:pPr>
      <w:pStyle w:val="ab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33A50195" wp14:editId="668A011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071235" cy="454660"/>
              <wp:effectExtent l="0" t="0" r="5715" b="0"/>
              <wp:wrapNone/>
              <wp:docPr id="354916245" name="Text Box 2" descr="ggonn@shinsegae.com, 김남곤(팀장) - 홍보팀, [신세계푸드] 노브랜드 버거, NBB 아카데미 확장 오픈…가맹점 확대 속도_최종.docx, 2025-09-19T15:46:38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71235" cy="454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1E2807" w14:textId="56F257AD" w:rsidR="007F0A24" w:rsidRPr="007F0A24" w:rsidRDefault="007F0A24" w:rsidP="007F0A2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F0A2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ggonn@shinsegae.com, 김남곤(팀장) - 홍보팀, [신세계푸드] 노브랜드 버거, NBB 아카데미 확장 오픈…가맹점 확대 속도_최종.docx, 2025-09-19T15:46:38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A501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ggonn@shinsegae.com, 김남곤(팀장) - 홍보팀, [신세계푸드] 노브랜드 버거, NBB 아카데미 확장 오픈…가맹점 확대 속도_최종.docx, 2025-09-19T15:46:38" style="position:absolute;left:0;text-align:left;margin-left:0;margin-top:0;width:478.05pt;height:35.8pt;z-index:25166950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" filled="f" stroked="f">
              <v:textbox style="mso-fit-shape-to-text:t" inset="20pt,0,0,15pt">
                <w:txbxContent>
                  <w:p w14:paraId="231E2807" w14:textId="56F257AD" w:rsidR="007F0A24" w:rsidRPr="007F0A24" w:rsidRDefault="007F0A24" w:rsidP="007F0A2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F0A2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ggonn@shinsegae.com, 김남곤(팀장) - 홍보팀, [신세계푸드] 노브랜드 버거, NBB 아카데미 확장 오픈…가맹점 확대 속도_최종.docx, 2025-09-19T15:46:38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0E64"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4637B86F" wp14:editId="62AB5C8E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6071235" cy="446405"/>
              <wp:effectExtent l="0" t="0" r="0" b="0"/>
              <wp:wrapNone/>
              <wp:docPr id="207771963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71235" cy="446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E53C6E" w14:textId="77777777" w:rsidR="00B00E64" w:rsidRPr="009C71AE" w:rsidRDefault="00B00E64" w:rsidP="009C71A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C71A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ggonn@shinsegae.com, 김남곤(팀장) - 홍보팀, [신세계푸드] 노브랜드 버거, 신규가맹점 신메뉴로 사업 확장 나선다_20250502.docx, 2025-05-02T19:22:11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37B86F" id="Text Box 7" o:spid="_x0000_s1027" type="#_x0000_t202" style="position:absolute;left:0;text-align:left;margin-left:0;margin-top:0;width:478.05pt;height:35.15pt;z-index:251666432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" filled="f" stroked="f">
              <v:textbox style="mso-fit-shape-to-text:t" inset="20pt,0,0,15pt">
                <w:txbxContent>
                  <w:p w14:paraId="2FE53C6E" w14:textId="77777777" w:rsidR="00B00E64" w:rsidRPr="009C71AE" w:rsidRDefault="00B00E64" w:rsidP="009C71A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9C71AE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ggonn@shinsegae.com, 김남곤(팀장) - 홍보팀, [신세계푸드] 노브랜드 버거, 신규가맹점 신메뉴로 사업 확장 나선다_20250502.docx, 2025-05-02T19:22:11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F3B26" w14:textId="000F9C79" w:rsidR="00B00E64" w:rsidRDefault="00B00E64">
    <w:pPr>
      <w:ind w:firstLineChars="2400" w:firstLine="4800"/>
      <w:rPr>
        <w:rFonts w:ascii="Arial" w:hAnsi="Arial" w:cs="Arial"/>
        <w:sz w:val="24"/>
      </w:rPr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630A9271" wp14:editId="71F28BC5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6071235" cy="446405"/>
              <wp:effectExtent l="0" t="0" r="0" b="0"/>
              <wp:wrapNone/>
              <wp:docPr id="33649177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71235" cy="446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B449EE" w14:textId="77777777" w:rsidR="00B00E64" w:rsidRPr="009C71AE" w:rsidRDefault="00B00E64" w:rsidP="009C71A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0A927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0;margin-top:0;width:478.05pt;height:35.15pt;z-index:251667456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" filled="f" stroked="f">
              <v:textbox style="mso-fit-shape-to-text:t" inset="20pt,0,0,15pt">
                <w:txbxContent>
                  <w:p w14:paraId="68B449EE" w14:textId="77777777" w:rsidR="00B00E64" w:rsidRPr="009C71AE" w:rsidRDefault="00B00E64" w:rsidP="009C71A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6547C721" wp14:editId="0DAF2451">
          <wp:simplePos x="0" y="0"/>
          <wp:positionH relativeFrom="column">
            <wp:posOffset>-9525</wp:posOffset>
          </wp:positionH>
          <wp:positionV relativeFrom="paragraph">
            <wp:posOffset>-12065</wp:posOffset>
          </wp:positionV>
          <wp:extent cx="1714500" cy="257175"/>
          <wp:effectExtent l="0" t="0" r="0" b="0"/>
          <wp:wrapNone/>
          <wp:docPr id="7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1310FD69" wp14:editId="0DD671A6">
              <wp:simplePos x="0" y="0"/>
              <wp:positionH relativeFrom="column">
                <wp:posOffset>-9525</wp:posOffset>
              </wp:positionH>
              <wp:positionV relativeFrom="paragraph">
                <wp:posOffset>-57786</wp:posOffset>
              </wp:positionV>
              <wp:extent cx="6496050" cy="0"/>
              <wp:effectExtent l="0" t="19050" r="0" b="0"/>
              <wp:wrapNone/>
              <wp:docPr id="969144116" name="직선 연결선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96050" cy="0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EB0420" id="직선 연결선 5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75pt,-4.55pt" to="510.75pt,-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" strokecolor="gray" strokeweight="2.5pt"/>
          </w:pict>
        </mc:Fallback>
      </mc:AlternateContent>
    </w:r>
    <w:r>
      <w:rPr>
        <w:rFonts w:ascii="Arial" w:hAnsi="Arial" w:cs="Arial"/>
        <w:kern w:val="0"/>
        <w:sz w:val="24"/>
        <w:szCs w:val="20"/>
      </w:rPr>
      <w:t xml:space="preserve">- </w:t>
    </w:r>
    <w:r>
      <w:rPr>
        <w:rFonts w:ascii="Arial" w:hAnsi="Arial" w:cs="Arial"/>
        <w:kern w:val="0"/>
        <w:sz w:val="24"/>
        <w:szCs w:val="20"/>
      </w:rPr>
      <w:fldChar w:fldCharType="begin"/>
    </w:r>
    <w:r>
      <w:rPr>
        <w:rFonts w:ascii="Arial" w:hAnsi="Arial" w:cs="Arial"/>
        <w:kern w:val="0"/>
        <w:sz w:val="24"/>
        <w:szCs w:val="20"/>
      </w:rPr>
      <w:instrText xml:space="preserve"> PAGE </w:instrText>
    </w:r>
    <w:r>
      <w:rPr>
        <w:rFonts w:ascii="Arial" w:hAnsi="Arial" w:cs="Arial"/>
        <w:kern w:val="0"/>
        <w:sz w:val="24"/>
        <w:szCs w:val="20"/>
      </w:rPr>
      <w:fldChar w:fldCharType="separate"/>
    </w:r>
    <w:r>
      <w:rPr>
        <w:rFonts w:ascii="Arial" w:hAnsi="Arial" w:cs="Arial"/>
        <w:noProof/>
        <w:kern w:val="0"/>
        <w:sz w:val="24"/>
        <w:szCs w:val="20"/>
      </w:rPr>
      <w:t>4</w:t>
    </w:r>
    <w:r>
      <w:rPr>
        <w:rFonts w:ascii="Arial" w:hAnsi="Arial" w:cs="Arial"/>
        <w:kern w:val="0"/>
        <w:sz w:val="24"/>
        <w:szCs w:val="20"/>
      </w:rPr>
      <w:fldChar w:fldCharType="end"/>
    </w:r>
    <w:r>
      <w:rPr>
        <w:rFonts w:ascii="Arial" w:hAnsi="Arial" w:cs="Arial"/>
        <w:kern w:val="0"/>
        <w:sz w:val="24"/>
        <w:szCs w:val="20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BB2FC" w14:textId="0FAB672C" w:rsidR="00B00E64" w:rsidRDefault="00B00E64">
    <w:pPr>
      <w:pStyle w:val="ab"/>
      <w:ind w:firstLineChars="2480" w:firstLine="4960"/>
      <w:rPr>
        <w:rFonts w:ascii="Arial" w:hAnsi="Arial" w:cs="Arial"/>
        <w:sz w:val="24"/>
      </w:rPr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14A478D9" wp14:editId="3DA1B7A9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346075" cy="314325"/>
              <wp:effectExtent l="0" t="0" r="0" b="0"/>
              <wp:wrapNone/>
              <wp:docPr id="143813009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607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8B7E1B" w14:textId="77777777" w:rsidR="00B00E64" w:rsidRPr="009C71AE" w:rsidRDefault="00B00E64" w:rsidP="009C71A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A478D9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0;margin-top:0;width:27.25pt;height:24.75pt;z-index:251665408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" filled="f" stroked="f">
              <v:textbox style="mso-fit-shape-to-text:t" inset="20pt,0,0,15pt">
                <w:txbxContent>
                  <w:p w14:paraId="678B7E1B" w14:textId="77777777" w:rsidR="00B00E64" w:rsidRPr="009C71AE" w:rsidRDefault="00B00E64" w:rsidP="009C71A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 wp14:anchorId="5D72F722" wp14:editId="1E7FBBCE">
          <wp:simplePos x="0" y="0"/>
          <wp:positionH relativeFrom="column">
            <wp:posOffset>0</wp:posOffset>
          </wp:positionH>
          <wp:positionV relativeFrom="paragraph">
            <wp:posOffset>-12065</wp:posOffset>
          </wp:positionV>
          <wp:extent cx="1714500" cy="257175"/>
          <wp:effectExtent l="0" t="0" r="0" b="0"/>
          <wp:wrapNone/>
          <wp:docPr id="2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25548942" wp14:editId="37225E07">
              <wp:simplePos x="0" y="0"/>
              <wp:positionH relativeFrom="column">
                <wp:posOffset>-15875</wp:posOffset>
              </wp:positionH>
              <wp:positionV relativeFrom="paragraph">
                <wp:posOffset>-58421</wp:posOffset>
              </wp:positionV>
              <wp:extent cx="6496050" cy="0"/>
              <wp:effectExtent l="0" t="19050" r="0" b="0"/>
              <wp:wrapNone/>
              <wp:docPr id="395147374" name="직선 연결선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96050" cy="0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F92899" id="직선 연결선 1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25pt,-4.6pt" to="510.25pt,-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" strokecolor="gray" strokeweight="2.5pt"/>
          </w:pict>
        </mc:Fallback>
      </mc:AlternateContent>
    </w:r>
    <w:r>
      <w:rPr>
        <w:rFonts w:ascii="Arial" w:hAnsi="Arial" w:cs="Arial" w:hint="eastAsia"/>
        <w:sz w:val="24"/>
      </w:rPr>
      <w:t>- 1 -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97B0B" w14:textId="77777777" w:rsidR="00A14794" w:rsidRDefault="00A14794" w:rsidP="00B00E64">
      <w:r>
        <w:separator/>
      </w:r>
    </w:p>
  </w:footnote>
  <w:footnote w:type="continuationSeparator" w:id="0">
    <w:p w14:paraId="374FB882" w14:textId="77777777" w:rsidR="00A14794" w:rsidRDefault="00A14794" w:rsidP="00B00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155B0" w14:textId="77777777" w:rsidR="00B00E64" w:rsidRDefault="00B00E64">
    <w:pPr>
      <w:spacing w:line="0" w:lineRule="atLeast"/>
      <w:jc w:val="left"/>
      <w:rPr>
        <w:sz w:val="2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7FE6771" wp14:editId="75D34CD7">
              <wp:simplePos x="0" y="0"/>
              <wp:positionH relativeFrom="column">
                <wp:posOffset>-9525</wp:posOffset>
              </wp:positionH>
              <wp:positionV relativeFrom="paragraph">
                <wp:posOffset>-1</wp:posOffset>
              </wp:positionV>
              <wp:extent cx="6477000" cy="0"/>
              <wp:effectExtent l="0" t="19050" r="0" b="0"/>
              <wp:wrapNone/>
              <wp:docPr id="667776673" name="직선 연결선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5DC4B5" id="직선 연결선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75pt,0" to="509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" strokecolor="gray" strokeweight="2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30571" w14:textId="3C1A1802" w:rsidR="00B00E64" w:rsidRDefault="00B00E64" w:rsidP="00D0013D">
    <w:pPr>
      <w:pStyle w:val="aa"/>
      <w:rPr>
        <w:rFonts w:ascii="맑은 고딕" w:eastAsia="맑은 고딕" w:hAnsi="맑은 고딕"/>
        <w:sz w:val="18"/>
        <w:szCs w:val="18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76D2B23C" wp14:editId="0C0CAC33">
          <wp:simplePos x="0" y="0"/>
          <wp:positionH relativeFrom="margin">
            <wp:posOffset>4330700</wp:posOffset>
          </wp:positionH>
          <wp:positionV relativeFrom="margin">
            <wp:posOffset>-1307465</wp:posOffset>
          </wp:positionV>
          <wp:extent cx="1698625" cy="760730"/>
          <wp:effectExtent l="0" t="0" r="0" b="0"/>
          <wp:wrapSquare wrapText="bothSides"/>
          <wp:docPr id="5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8625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맑은 고딕" w:eastAsia="맑은 고딕" w:hAnsi="맑은 고딕" w:hint="eastAsia"/>
        <w:b/>
        <w:sz w:val="18"/>
        <w:szCs w:val="18"/>
      </w:rPr>
      <w:t>202</w:t>
    </w:r>
    <w:r w:rsidR="00194777">
      <w:rPr>
        <w:rFonts w:ascii="맑은 고딕" w:eastAsia="맑은 고딕" w:hAnsi="맑은 고딕" w:hint="eastAsia"/>
        <w:b/>
        <w:sz w:val="18"/>
        <w:szCs w:val="18"/>
      </w:rPr>
      <w:t>6</w:t>
    </w:r>
    <w:r>
      <w:rPr>
        <w:rFonts w:ascii="맑은 고딕" w:eastAsia="맑은 고딕" w:hAnsi="맑은 고딕" w:hint="eastAsia"/>
        <w:b/>
        <w:sz w:val="18"/>
        <w:szCs w:val="18"/>
      </w:rPr>
      <w:t xml:space="preserve">. </w:t>
    </w:r>
    <w:r w:rsidR="00194777">
      <w:rPr>
        <w:rFonts w:ascii="맑은 고딕" w:eastAsia="맑은 고딕" w:hAnsi="맑은 고딕" w:hint="eastAsia"/>
        <w:b/>
        <w:sz w:val="18"/>
        <w:szCs w:val="18"/>
      </w:rPr>
      <w:t>0</w:t>
    </w:r>
    <w:r w:rsidR="000876F2">
      <w:rPr>
        <w:rFonts w:ascii="맑은 고딕" w:eastAsia="맑은 고딕" w:hAnsi="맑은 고딕" w:hint="eastAsia"/>
        <w:b/>
        <w:sz w:val="18"/>
        <w:szCs w:val="18"/>
      </w:rPr>
      <w:t>6</w:t>
    </w:r>
    <w:r>
      <w:rPr>
        <w:rFonts w:ascii="맑은 고딕" w:eastAsia="맑은 고딕" w:hAnsi="맑은 고딕"/>
        <w:b/>
        <w:sz w:val="18"/>
        <w:szCs w:val="18"/>
      </w:rPr>
      <w:t>.</w:t>
    </w:r>
    <w:r w:rsidR="00296C53">
      <w:rPr>
        <w:rFonts w:ascii="맑은 고딕" w:eastAsia="맑은 고딕" w:hAnsi="맑은 고딕" w:hint="eastAsia"/>
        <w:b/>
        <w:sz w:val="18"/>
        <w:szCs w:val="18"/>
      </w:rPr>
      <w:t xml:space="preserve"> </w:t>
    </w:r>
    <w:r w:rsidR="000876F2">
      <w:rPr>
        <w:rFonts w:ascii="맑은 고딕" w:eastAsia="맑은 고딕" w:hAnsi="맑은 고딕" w:hint="eastAsia"/>
        <w:b/>
        <w:sz w:val="18"/>
        <w:szCs w:val="18"/>
      </w:rPr>
      <w:t>16</w:t>
    </w:r>
    <w:r w:rsidR="009E3DBC">
      <w:rPr>
        <w:rFonts w:ascii="맑은 고딕" w:eastAsia="맑은 고딕" w:hAnsi="맑은 고딕" w:hint="eastAsia"/>
        <w:b/>
        <w:sz w:val="18"/>
        <w:szCs w:val="18"/>
      </w:rPr>
      <w:t>(</w:t>
    </w:r>
    <w:r w:rsidR="000876F2">
      <w:rPr>
        <w:rFonts w:ascii="맑은 고딕" w:eastAsia="맑은 고딕" w:hAnsi="맑은 고딕" w:hint="eastAsia"/>
        <w:b/>
        <w:sz w:val="18"/>
        <w:szCs w:val="18"/>
      </w:rPr>
      <w:t>화</w:t>
    </w:r>
    <w:r w:rsidRPr="00A65025">
      <w:rPr>
        <w:rFonts w:ascii="맑은 고딕" w:eastAsia="맑은 고딕" w:hAnsi="맑은 고딕" w:hint="eastAsia"/>
        <w:b/>
        <w:sz w:val="18"/>
        <w:szCs w:val="18"/>
      </w:rPr>
      <w:t>)</w:t>
    </w:r>
    <w:r w:rsidRPr="00A65025">
      <w:rPr>
        <w:rFonts w:ascii="맑은 고딕" w:eastAsia="맑은 고딕" w:hAnsi="맑은 고딕" w:hint="eastAsia"/>
        <w:b/>
        <w:sz w:val="18"/>
        <w:szCs w:val="18"/>
      </w:rPr>
      <w:br/>
    </w:r>
    <w:r w:rsidRPr="00A65025">
      <w:rPr>
        <w:rFonts w:ascii="맑은 고딕" w:eastAsia="맑은 고딕" w:hAnsi="맑은 고딕" w:hint="eastAsia"/>
        <w:sz w:val="18"/>
        <w:szCs w:val="18"/>
      </w:rPr>
      <w:t xml:space="preserve">문의 : 신세계푸드 </w:t>
    </w:r>
    <w:r>
      <w:rPr>
        <w:rFonts w:ascii="맑은 고딕" w:eastAsia="맑은 고딕" w:hAnsi="맑은 고딕" w:hint="eastAsia"/>
        <w:sz w:val="18"/>
        <w:szCs w:val="18"/>
      </w:rPr>
      <w:t>홍보</w:t>
    </w:r>
    <w:r w:rsidRPr="00A65025">
      <w:rPr>
        <w:rFonts w:ascii="맑은 고딕" w:eastAsia="맑은 고딕" w:hAnsi="맑은 고딕" w:hint="eastAsia"/>
        <w:sz w:val="18"/>
        <w:szCs w:val="18"/>
      </w:rPr>
      <w:t>팀</w:t>
    </w:r>
  </w:p>
  <w:p w14:paraId="5E44C319" w14:textId="733D282E" w:rsidR="00B00E64" w:rsidRDefault="00B00E64" w:rsidP="00A04259">
    <w:pPr>
      <w:pStyle w:val="aa"/>
      <w:ind w:firstLineChars="300" w:firstLine="540"/>
      <w:rPr>
        <w:rFonts w:ascii="맑은 고딕" w:eastAsia="맑은 고딕" w:hAnsi="맑은 고딕"/>
        <w:sz w:val="18"/>
        <w:szCs w:val="18"/>
      </w:rPr>
    </w:pPr>
    <w:r>
      <w:rPr>
        <w:rFonts w:ascii="맑은 고딕" w:eastAsia="맑은 고딕" w:hAnsi="맑은 고딕" w:hint="eastAsia"/>
        <w:sz w:val="18"/>
        <w:szCs w:val="18"/>
      </w:rPr>
      <w:t>남우현</w:t>
    </w:r>
    <w:r w:rsidRPr="00A65025">
      <w:rPr>
        <w:rFonts w:ascii="맑은 고딕" w:eastAsia="맑은 고딕" w:hAnsi="맑은 고딕" w:hint="eastAsia"/>
        <w:sz w:val="18"/>
        <w:szCs w:val="18"/>
      </w:rPr>
      <w:t xml:space="preserve"> </w:t>
    </w:r>
    <w:r w:rsidR="00440207">
      <w:rPr>
        <w:rFonts w:ascii="맑은 고딕" w:eastAsia="맑은 고딕" w:hAnsi="맑은 고딕" w:hint="eastAsia"/>
        <w:sz w:val="18"/>
        <w:szCs w:val="18"/>
      </w:rPr>
      <w:t>파트</w:t>
    </w:r>
    <w:r w:rsidR="009E3DBC">
      <w:rPr>
        <w:rFonts w:ascii="맑은 고딕" w:eastAsia="맑은 고딕" w:hAnsi="맑은 고딕" w:hint="eastAsia"/>
        <w:sz w:val="18"/>
        <w:szCs w:val="18"/>
      </w:rPr>
      <w:t>장</w:t>
    </w:r>
    <w:r>
      <w:rPr>
        <w:rFonts w:ascii="맑은 고딕" w:eastAsia="맑은 고딕" w:hAnsi="맑은 고딕" w:hint="eastAsia"/>
        <w:sz w:val="18"/>
        <w:szCs w:val="18"/>
      </w:rPr>
      <w:t xml:space="preserve"> 010-</w:t>
    </w:r>
    <w:r>
      <w:rPr>
        <w:rFonts w:ascii="맑은 고딕" w:eastAsia="맑은 고딕" w:hAnsi="맑은 고딕"/>
        <w:sz w:val="18"/>
        <w:szCs w:val="18"/>
      </w:rPr>
      <w:t>5033</w:t>
    </w:r>
    <w:r>
      <w:rPr>
        <w:rFonts w:ascii="맑은 고딕" w:eastAsia="맑은 고딕" w:hAnsi="맑은 고딕" w:hint="eastAsia"/>
        <w:sz w:val="18"/>
        <w:szCs w:val="18"/>
      </w:rPr>
      <w:t>-</w:t>
    </w:r>
    <w:r>
      <w:rPr>
        <w:rFonts w:ascii="맑은 고딕" w:eastAsia="맑은 고딕" w:hAnsi="맑은 고딕"/>
        <w:sz w:val="18"/>
        <w:szCs w:val="18"/>
      </w:rPr>
      <w:t>3844</w:t>
    </w:r>
  </w:p>
  <w:p w14:paraId="0EFD8A73" w14:textId="6EFFCE5E" w:rsidR="00B00E64" w:rsidRPr="000820BD" w:rsidRDefault="00B00E64" w:rsidP="00145A49">
    <w:pPr>
      <w:pStyle w:val="aa"/>
      <w:rPr>
        <w:rFonts w:ascii="맑은 고딕" w:eastAsia="맑은 고딕" w:hAnsi="맑은 고딕"/>
        <w:sz w:val="18"/>
        <w:szCs w:val="18"/>
      </w:rPr>
    </w:pPr>
    <w:r>
      <w:rPr>
        <w:rFonts w:ascii="맑은 고딕" w:eastAsia="맑은 고딕" w:hAnsi="맑은 고딕" w:hint="eastAsia"/>
        <w:sz w:val="18"/>
        <w:szCs w:val="18"/>
      </w:rPr>
      <w:t xml:space="preserve"> </w:t>
    </w:r>
    <w:r>
      <w:rPr>
        <w:rFonts w:ascii="맑은 고딕" w:eastAsia="맑은 고딕" w:hAnsi="맑은 고딕"/>
        <w:sz w:val="18"/>
        <w:szCs w:val="18"/>
      </w:rPr>
      <w:t xml:space="preserve">     </w:t>
    </w:r>
    <w:r>
      <w:rPr>
        <w:rFonts w:ascii="맑은 고딕" w:eastAsia="맑은 고딕" w:hAnsi="맑은 고딕" w:hint="eastAsia"/>
        <w:sz w:val="18"/>
        <w:szCs w:val="18"/>
      </w:rPr>
      <w:t xml:space="preserve">이재길 </w:t>
    </w:r>
    <w:r w:rsidR="00440207">
      <w:rPr>
        <w:rFonts w:ascii="맑은 고딕" w:eastAsia="맑은 고딕" w:hAnsi="맑은 고딕" w:hint="eastAsia"/>
        <w:sz w:val="18"/>
        <w:szCs w:val="18"/>
      </w:rPr>
      <w:t>파트너</w:t>
    </w:r>
    <w:r>
      <w:rPr>
        <w:rFonts w:ascii="맑은 고딕" w:eastAsia="맑은 고딕" w:hAnsi="맑은 고딕" w:hint="eastAsia"/>
        <w:sz w:val="18"/>
        <w:szCs w:val="18"/>
      </w:rPr>
      <w:t xml:space="preserve"> </w:t>
    </w:r>
    <w:r>
      <w:rPr>
        <w:rFonts w:ascii="맑은 고딕" w:eastAsia="맑은 고딕" w:hAnsi="맑은 고딕"/>
        <w:sz w:val="18"/>
        <w:szCs w:val="18"/>
      </w:rPr>
      <w:t>010-3025-0217</w:t>
    </w:r>
  </w:p>
  <w:p w14:paraId="2FB514A0" w14:textId="77777777" w:rsidR="00B00E64" w:rsidRPr="00A65025" w:rsidRDefault="00B00E64">
    <w:pPr>
      <w:pStyle w:val="aa"/>
    </w:pPr>
    <w:r>
      <w:rPr>
        <w:noProof/>
      </w:rPr>
      <mc:AlternateContent>
        <mc:Choice Requires="wps">
          <w:drawing>
            <wp:inline distT="0" distB="0" distL="0" distR="0" wp14:anchorId="5D36D281" wp14:editId="1B367EA0">
              <wp:extent cx="6136640" cy="323850"/>
              <wp:effectExtent l="0" t="0" r="0" b="0"/>
              <wp:docPr id="303515319" name="직사각형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640" cy="323850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50000"/>
                        </a:sysClr>
                      </a:solidFill>
                      <a:ln w="2540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14:paraId="7AD8C60E" w14:textId="77777777" w:rsidR="00B00E64" w:rsidRPr="00A65025" w:rsidRDefault="00B00E64" w:rsidP="00A65025">
                          <w:pPr>
                            <w:jc w:val="center"/>
                            <w:rPr>
                              <w:rFonts w:ascii="맑은 고딕" w:eastAsia="맑은 고딕" w:hAnsi="맑은 고딕"/>
                              <w:b/>
                              <w:color w:val="FFFFFF"/>
                              <w:sz w:val="22"/>
                            </w:rPr>
                          </w:pPr>
                          <w:r w:rsidRPr="00A65025">
                            <w:rPr>
                              <w:rFonts w:ascii="맑은 고딕" w:eastAsia="맑은 고딕" w:hAnsi="맑은 고딕" w:hint="eastAsia"/>
                              <w:b/>
                              <w:color w:val="FFFFFF"/>
                              <w:sz w:val="22"/>
                            </w:rPr>
                            <w:t>보도자료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D36D281" id="직사각형 3" o:spid="_x0000_s1029" style="width:483.2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" fillcolor="#7f7f7f" strokecolor="#7f7f7f" strokeweight="2pt">
              <v:path arrowok="t"/>
              <v:textbox>
                <w:txbxContent>
                  <w:p w14:paraId="7AD8C60E" w14:textId="77777777" w:rsidR="00B00E64" w:rsidRPr="00A65025" w:rsidRDefault="00B00E64" w:rsidP="00A65025">
                    <w:pPr>
                      <w:jc w:val="center"/>
                      <w:rPr>
                        <w:rFonts w:ascii="맑은 고딕" w:eastAsia="맑은 고딕" w:hAnsi="맑은 고딕"/>
                        <w:b/>
                        <w:color w:val="FFFFFF"/>
                        <w:sz w:val="22"/>
                      </w:rPr>
                    </w:pPr>
                    <w:r w:rsidRPr="00A65025">
                      <w:rPr>
                        <w:rFonts w:ascii="맑은 고딕" w:eastAsia="맑은 고딕" w:hAnsi="맑은 고딕" w:hint="eastAsia"/>
                        <w:b/>
                        <w:color w:val="FFFFFF"/>
                        <w:sz w:val="22"/>
                      </w:rPr>
                      <w:t>보도자료</w:t>
                    </w:r>
                  </w:p>
                </w:txbxContent>
              </v:textbox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82C70"/>
    <w:multiLevelType w:val="multilevel"/>
    <w:tmpl w:val="18724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B2265B"/>
    <w:multiLevelType w:val="multilevel"/>
    <w:tmpl w:val="328EC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1230103">
    <w:abstractNumId w:val="0"/>
  </w:num>
  <w:num w:numId="2" w16cid:durableId="737291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E64"/>
    <w:rsid w:val="000128BB"/>
    <w:rsid w:val="00014161"/>
    <w:rsid w:val="00020571"/>
    <w:rsid w:val="000223F3"/>
    <w:rsid w:val="0002752D"/>
    <w:rsid w:val="00030DEB"/>
    <w:rsid w:val="00031861"/>
    <w:rsid w:val="00032601"/>
    <w:rsid w:val="000326B5"/>
    <w:rsid w:val="00040B92"/>
    <w:rsid w:val="00040CA3"/>
    <w:rsid w:val="00047B05"/>
    <w:rsid w:val="00047EDB"/>
    <w:rsid w:val="00050024"/>
    <w:rsid w:val="000501A1"/>
    <w:rsid w:val="000518CB"/>
    <w:rsid w:val="00056180"/>
    <w:rsid w:val="000613C4"/>
    <w:rsid w:val="00061EDD"/>
    <w:rsid w:val="00062D66"/>
    <w:rsid w:val="00063702"/>
    <w:rsid w:val="00064A9A"/>
    <w:rsid w:val="0006568B"/>
    <w:rsid w:val="0006752B"/>
    <w:rsid w:val="000678EC"/>
    <w:rsid w:val="00072CBE"/>
    <w:rsid w:val="00076A34"/>
    <w:rsid w:val="00084E8F"/>
    <w:rsid w:val="00086A38"/>
    <w:rsid w:val="000876F2"/>
    <w:rsid w:val="000878EA"/>
    <w:rsid w:val="00090D52"/>
    <w:rsid w:val="00091747"/>
    <w:rsid w:val="000929D6"/>
    <w:rsid w:val="00093961"/>
    <w:rsid w:val="00096B54"/>
    <w:rsid w:val="000A0F8C"/>
    <w:rsid w:val="000A29FB"/>
    <w:rsid w:val="000A734D"/>
    <w:rsid w:val="000A7952"/>
    <w:rsid w:val="000A7EF5"/>
    <w:rsid w:val="000B0A17"/>
    <w:rsid w:val="000B258C"/>
    <w:rsid w:val="000B688B"/>
    <w:rsid w:val="000C10B8"/>
    <w:rsid w:val="000C54A5"/>
    <w:rsid w:val="000C5952"/>
    <w:rsid w:val="000C6BB5"/>
    <w:rsid w:val="000C700D"/>
    <w:rsid w:val="000D5B01"/>
    <w:rsid w:val="000E0402"/>
    <w:rsid w:val="000E0A35"/>
    <w:rsid w:val="000E1050"/>
    <w:rsid w:val="000E1FF5"/>
    <w:rsid w:val="000E2B2E"/>
    <w:rsid w:val="000E3103"/>
    <w:rsid w:val="000E31C2"/>
    <w:rsid w:val="000E36DA"/>
    <w:rsid w:val="000E3F0A"/>
    <w:rsid w:val="000E58CC"/>
    <w:rsid w:val="000E5FC6"/>
    <w:rsid w:val="000F2757"/>
    <w:rsid w:val="00101C4A"/>
    <w:rsid w:val="00102184"/>
    <w:rsid w:val="00104EC2"/>
    <w:rsid w:val="00105CCF"/>
    <w:rsid w:val="00106225"/>
    <w:rsid w:val="0011198C"/>
    <w:rsid w:val="00115583"/>
    <w:rsid w:val="0011770A"/>
    <w:rsid w:val="001233F1"/>
    <w:rsid w:val="001255B8"/>
    <w:rsid w:val="001263C6"/>
    <w:rsid w:val="00133CE5"/>
    <w:rsid w:val="001355BC"/>
    <w:rsid w:val="00136A97"/>
    <w:rsid w:val="00136FE8"/>
    <w:rsid w:val="0014479B"/>
    <w:rsid w:val="00147BE2"/>
    <w:rsid w:val="00147F01"/>
    <w:rsid w:val="00150D35"/>
    <w:rsid w:val="00151022"/>
    <w:rsid w:val="00154810"/>
    <w:rsid w:val="00154B71"/>
    <w:rsid w:val="001605C7"/>
    <w:rsid w:val="00160967"/>
    <w:rsid w:val="00160AC8"/>
    <w:rsid w:val="00161B4B"/>
    <w:rsid w:val="00164939"/>
    <w:rsid w:val="001658A3"/>
    <w:rsid w:val="00166878"/>
    <w:rsid w:val="001668A4"/>
    <w:rsid w:val="00170F6E"/>
    <w:rsid w:val="00171B6E"/>
    <w:rsid w:val="00175E1F"/>
    <w:rsid w:val="00177B2A"/>
    <w:rsid w:val="00181FAD"/>
    <w:rsid w:val="0018667F"/>
    <w:rsid w:val="00187D42"/>
    <w:rsid w:val="00190258"/>
    <w:rsid w:val="00191599"/>
    <w:rsid w:val="0019171F"/>
    <w:rsid w:val="00194777"/>
    <w:rsid w:val="001963C3"/>
    <w:rsid w:val="00196A85"/>
    <w:rsid w:val="00197257"/>
    <w:rsid w:val="00197406"/>
    <w:rsid w:val="00197DB2"/>
    <w:rsid w:val="001A0927"/>
    <w:rsid w:val="001A31DC"/>
    <w:rsid w:val="001A3471"/>
    <w:rsid w:val="001A4002"/>
    <w:rsid w:val="001A6439"/>
    <w:rsid w:val="001B5FFA"/>
    <w:rsid w:val="001B628D"/>
    <w:rsid w:val="001C05FB"/>
    <w:rsid w:val="001C275B"/>
    <w:rsid w:val="001C3404"/>
    <w:rsid w:val="001C65F6"/>
    <w:rsid w:val="001C6BC5"/>
    <w:rsid w:val="001C6DE0"/>
    <w:rsid w:val="001D263C"/>
    <w:rsid w:val="001D330B"/>
    <w:rsid w:val="001D52DF"/>
    <w:rsid w:val="001D60D4"/>
    <w:rsid w:val="001D6E39"/>
    <w:rsid w:val="001E0817"/>
    <w:rsid w:val="001E08CE"/>
    <w:rsid w:val="001E29A9"/>
    <w:rsid w:val="001E3404"/>
    <w:rsid w:val="001E4652"/>
    <w:rsid w:val="001E7F33"/>
    <w:rsid w:val="001F06FF"/>
    <w:rsid w:val="001F2C31"/>
    <w:rsid w:val="002004D8"/>
    <w:rsid w:val="00201BD3"/>
    <w:rsid w:val="00202D95"/>
    <w:rsid w:val="002045C3"/>
    <w:rsid w:val="002052D1"/>
    <w:rsid w:val="00207F72"/>
    <w:rsid w:val="0021007B"/>
    <w:rsid w:val="00214C95"/>
    <w:rsid w:val="002150D3"/>
    <w:rsid w:val="00215C79"/>
    <w:rsid w:val="0021624E"/>
    <w:rsid w:val="00221384"/>
    <w:rsid w:val="00222D48"/>
    <w:rsid w:val="00226FDB"/>
    <w:rsid w:val="00227895"/>
    <w:rsid w:val="002304D1"/>
    <w:rsid w:val="00231648"/>
    <w:rsid w:val="002338F7"/>
    <w:rsid w:val="00237408"/>
    <w:rsid w:val="00243995"/>
    <w:rsid w:val="00245199"/>
    <w:rsid w:val="00246249"/>
    <w:rsid w:val="002468E6"/>
    <w:rsid w:val="00247D02"/>
    <w:rsid w:val="0025124D"/>
    <w:rsid w:val="00251A62"/>
    <w:rsid w:val="0025325D"/>
    <w:rsid w:val="0025496C"/>
    <w:rsid w:val="00257D0D"/>
    <w:rsid w:val="00263EE4"/>
    <w:rsid w:val="00266C61"/>
    <w:rsid w:val="002671DD"/>
    <w:rsid w:val="0026730C"/>
    <w:rsid w:val="0026785B"/>
    <w:rsid w:val="00270CD8"/>
    <w:rsid w:val="00272DA1"/>
    <w:rsid w:val="00280213"/>
    <w:rsid w:val="00281020"/>
    <w:rsid w:val="002834F5"/>
    <w:rsid w:val="002837BC"/>
    <w:rsid w:val="002837F6"/>
    <w:rsid w:val="00283A48"/>
    <w:rsid w:val="002844DF"/>
    <w:rsid w:val="00286129"/>
    <w:rsid w:val="00286BAA"/>
    <w:rsid w:val="00293D07"/>
    <w:rsid w:val="00294926"/>
    <w:rsid w:val="00294D94"/>
    <w:rsid w:val="00296C53"/>
    <w:rsid w:val="002A0AD6"/>
    <w:rsid w:val="002A115F"/>
    <w:rsid w:val="002A253F"/>
    <w:rsid w:val="002A58E6"/>
    <w:rsid w:val="002A62BE"/>
    <w:rsid w:val="002A7394"/>
    <w:rsid w:val="002B0E2C"/>
    <w:rsid w:val="002C14D0"/>
    <w:rsid w:val="002C167A"/>
    <w:rsid w:val="002C3EDA"/>
    <w:rsid w:val="002C7657"/>
    <w:rsid w:val="002D1EDB"/>
    <w:rsid w:val="002D465F"/>
    <w:rsid w:val="002E36D1"/>
    <w:rsid w:val="002E46F7"/>
    <w:rsid w:val="002F11C1"/>
    <w:rsid w:val="002F2F02"/>
    <w:rsid w:val="002F3CC1"/>
    <w:rsid w:val="002F4164"/>
    <w:rsid w:val="002F4265"/>
    <w:rsid w:val="002F44A0"/>
    <w:rsid w:val="002F6960"/>
    <w:rsid w:val="003039E0"/>
    <w:rsid w:val="00311DBB"/>
    <w:rsid w:val="003123E3"/>
    <w:rsid w:val="00313203"/>
    <w:rsid w:val="0031361C"/>
    <w:rsid w:val="00314860"/>
    <w:rsid w:val="00314A08"/>
    <w:rsid w:val="0031647F"/>
    <w:rsid w:val="00317A44"/>
    <w:rsid w:val="00321646"/>
    <w:rsid w:val="00322D7F"/>
    <w:rsid w:val="003252D9"/>
    <w:rsid w:val="0032545D"/>
    <w:rsid w:val="00325901"/>
    <w:rsid w:val="0032763E"/>
    <w:rsid w:val="00330907"/>
    <w:rsid w:val="00332D28"/>
    <w:rsid w:val="003341F2"/>
    <w:rsid w:val="00336DFC"/>
    <w:rsid w:val="00337950"/>
    <w:rsid w:val="003405CD"/>
    <w:rsid w:val="003409F7"/>
    <w:rsid w:val="00341F64"/>
    <w:rsid w:val="00342953"/>
    <w:rsid w:val="00346626"/>
    <w:rsid w:val="003478EC"/>
    <w:rsid w:val="00350DE0"/>
    <w:rsid w:val="00351C84"/>
    <w:rsid w:val="00353C1C"/>
    <w:rsid w:val="00354DD7"/>
    <w:rsid w:val="00356387"/>
    <w:rsid w:val="00363953"/>
    <w:rsid w:val="0036733B"/>
    <w:rsid w:val="00371B5D"/>
    <w:rsid w:val="00376A1E"/>
    <w:rsid w:val="0037752A"/>
    <w:rsid w:val="00377DDE"/>
    <w:rsid w:val="00383846"/>
    <w:rsid w:val="003871F1"/>
    <w:rsid w:val="00387A92"/>
    <w:rsid w:val="00392C49"/>
    <w:rsid w:val="00392D87"/>
    <w:rsid w:val="00393958"/>
    <w:rsid w:val="00397F24"/>
    <w:rsid w:val="003A065B"/>
    <w:rsid w:val="003A0E48"/>
    <w:rsid w:val="003A35F0"/>
    <w:rsid w:val="003A4DEF"/>
    <w:rsid w:val="003B5CF0"/>
    <w:rsid w:val="003B6B83"/>
    <w:rsid w:val="003B79E6"/>
    <w:rsid w:val="003C2234"/>
    <w:rsid w:val="003D334F"/>
    <w:rsid w:val="003D3BDB"/>
    <w:rsid w:val="003D5C61"/>
    <w:rsid w:val="003D671B"/>
    <w:rsid w:val="003D6CCD"/>
    <w:rsid w:val="003E01A3"/>
    <w:rsid w:val="003E655C"/>
    <w:rsid w:val="003E7C9F"/>
    <w:rsid w:val="003F0667"/>
    <w:rsid w:val="003F1376"/>
    <w:rsid w:val="003F1653"/>
    <w:rsid w:val="003F4839"/>
    <w:rsid w:val="003F51C7"/>
    <w:rsid w:val="003F673C"/>
    <w:rsid w:val="003F725D"/>
    <w:rsid w:val="004002FB"/>
    <w:rsid w:val="00400703"/>
    <w:rsid w:val="004012B8"/>
    <w:rsid w:val="00404CE7"/>
    <w:rsid w:val="00404D29"/>
    <w:rsid w:val="00410920"/>
    <w:rsid w:val="00411B07"/>
    <w:rsid w:val="00414CCF"/>
    <w:rsid w:val="004152B0"/>
    <w:rsid w:val="0041558B"/>
    <w:rsid w:val="00420396"/>
    <w:rsid w:val="00423AE2"/>
    <w:rsid w:val="004240A6"/>
    <w:rsid w:val="00427D62"/>
    <w:rsid w:val="00430AE1"/>
    <w:rsid w:val="004311D0"/>
    <w:rsid w:val="00432BA8"/>
    <w:rsid w:val="00433864"/>
    <w:rsid w:val="00433C75"/>
    <w:rsid w:val="00440207"/>
    <w:rsid w:val="00442A96"/>
    <w:rsid w:val="00442E92"/>
    <w:rsid w:val="0044760D"/>
    <w:rsid w:val="00452F79"/>
    <w:rsid w:val="004532A6"/>
    <w:rsid w:val="00455BFE"/>
    <w:rsid w:val="00455CE5"/>
    <w:rsid w:val="00456BC4"/>
    <w:rsid w:val="00457AD5"/>
    <w:rsid w:val="0046014F"/>
    <w:rsid w:val="00460C65"/>
    <w:rsid w:val="0046635D"/>
    <w:rsid w:val="00471A5B"/>
    <w:rsid w:val="00472A5F"/>
    <w:rsid w:val="0047359B"/>
    <w:rsid w:val="004738E7"/>
    <w:rsid w:val="00473AD5"/>
    <w:rsid w:val="004749C8"/>
    <w:rsid w:val="0047629D"/>
    <w:rsid w:val="004769B0"/>
    <w:rsid w:val="0047789B"/>
    <w:rsid w:val="00477C0D"/>
    <w:rsid w:val="00483F5F"/>
    <w:rsid w:val="00484769"/>
    <w:rsid w:val="00484833"/>
    <w:rsid w:val="00486D02"/>
    <w:rsid w:val="004908C5"/>
    <w:rsid w:val="004910A5"/>
    <w:rsid w:val="00492FC6"/>
    <w:rsid w:val="0049486D"/>
    <w:rsid w:val="004948CE"/>
    <w:rsid w:val="00494C4E"/>
    <w:rsid w:val="00494E1A"/>
    <w:rsid w:val="0049554F"/>
    <w:rsid w:val="004967EB"/>
    <w:rsid w:val="004A1B23"/>
    <w:rsid w:val="004A2603"/>
    <w:rsid w:val="004A4906"/>
    <w:rsid w:val="004A5452"/>
    <w:rsid w:val="004A7105"/>
    <w:rsid w:val="004A7591"/>
    <w:rsid w:val="004B0F36"/>
    <w:rsid w:val="004B1E3F"/>
    <w:rsid w:val="004C190A"/>
    <w:rsid w:val="004C39F2"/>
    <w:rsid w:val="004C4E6D"/>
    <w:rsid w:val="004C577E"/>
    <w:rsid w:val="004D1355"/>
    <w:rsid w:val="004D1E5E"/>
    <w:rsid w:val="004D3600"/>
    <w:rsid w:val="004D717D"/>
    <w:rsid w:val="004E0EEE"/>
    <w:rsid w:val="004E4585"/>
    <w:rsid w:val="004E4E56"/>
    <w:rsid w:val="004E554F"/>
    <w:rsid w:val="004F72F5"/>
    <w:rsid w:val="005016AA"/>
    <w:rsid w:val="005034AC"/>
    <w:rsid w:val="005056B3"/>
    <w:rsid w:val="005065BA"/>
    <w:rsid w:val="0051270C"/>
    <w:rsid w:val="005127C5"/>
    <w:rsid w:val="005131D1"/>
    <w:rsid w:val="00513BB2"/>
    <w:rsid w:val="00513C0F"/>
    <w:rsid w:val="00513F70"/>
    <w:rsid w:val="00515C16"/>
    <w:rsid w:val="005163C9"/>
    <w:rsid w:val="00517895"/>
    <w:rsid w:val="005215FE"/>
    <w:rsid w:val="00525E13"/>
    <w:rsid w:val="00527889"/>
    <w:rsid w:val="00530F99"/>
    <w:rsid w:val="00532C8E"/>
    <w:rsid w:val="00535931"/>
    <w:rsid w:val="00536484"/>
    <w:rsid w:val="00536750"/>
    <w:rsid w:val="005367F4"/>
    <w:rsid w:val="0054616F"/>
    <w:rsid w:val="00550371"/>
    <w:rsid w:val="005521CB"/>
    <w:rsid w:val="005528B6"/>
    <w:rsid w:val="00552BAB"/>
    <w:rsid w:val="00563A96"/>
    <w:rsid w:val="00567427"/>
    <w:rsid w:val="005704AA"/>
    <w:rsid w:val="0057214F"/>
    <w:rsid w:val="0057244C"/>
    <w:rsid w:val="00572D8E"/>
    <w:rsid w:val="005761E8"/>
    <w:rsid w:val="00582F32"/>
    <w:rsid w:val="005838A2"/>
    <w:rsid w:val="00584DB2"/>
    <w:rsid w:val="005850FD"/>
    <w:rsid w:val="0058771B"/>
    <w:rsid w:val="0059123C"/>
    <w:rsid w:val="005917CF"/>
    <w:rsid w:val="00592181"/>
    <w:rsid w:val="00593430"/>
    <w:rsid w:val="00594208"/>
    <w:rsid w:val="00597007"/>
    <w:rsid w:val="0059757D"/>
    <w:rsid w:val="005A053A"/>
    <w:rsid w:val="005A261D"/>
    <w:rsid w:val="005A41C1"/>
    <w:rsid w:val="005A5B3C"/>
    <w:rsid w:val="005B0075"/>
    <w:rsid w:val="005B3C6D"/>
    <w:rsid w:val="005B46EF"/>
    <w:rsid w:val="005B6095"/>
    <w:rsid w:val="005C46D7"/>
    <w:rsid w:val="005C4B08"/>
    <w:rsid w:val="005D0295"/>
    <w:rsid w:val="005D3623"/>
    <w:rsid w:val="005D5E80"/>
    <w:rsid w:val="005E1693"/>
    <w:rsid w:val="005E2633"/>
    <w:rsid w:val="005E2E06"/>
    <w:rsid w:val="005E3CC2"/>
    <w:rsid w:val="005F131F"/>
    <w:rsid w:val="005F423D"/>
    <w:rsid w:val="005F6EC3"/>
    <w:rsid w:val="005F7245"/>
    <w:rsid w:val="0060178F"/>
    <w:rsid w:val="006030CA"/>
    <w:rsid w:val="00604919"/>
    <w:rsid w:val="006052B9"/>
    <w:rsid w:val="00605EB0"/>
    <w:rsid w:val="00610AB4"/>
    <w:rsid w:val="006144EF"/>
    <w:rsid w:val="00624E10"/>
    <w:rsid w:val="006272F9"/>
    <w:rsid w:val="00630A5A"/>
    <w:rsid w:val="00631CF2"/>
    <w:rsid w:val="00636352"/>
    <w:rsid w:val="00636A0F"/>
    <w:rsid w:val="006402AA"/>
    <w:rsid w:val="006420C0"/>
    <w:rsid w:val="0064369A"/>
    <w:rsid w:val="0064431A"/>
    <w:rsid w:val="00650ABC"/>
    <w:rsid w:val="006512E1"/>
    <w:rsid w:val="00656202"/>
    <w:rsid w:val="00665B7B"/>
    <w:rsid w:val="00670867"/>
    <w:rsid w:val="00670B9D"/>
    <w:rsid w:val="006727DC"/>
    <w:rsid w:val="00681132"/>
    <w:rsid w:val="006815F9"/>
    <w:rsid w:val="0068556F"/>
    <w:rsid w:val="00686818"/>
    <w:rsid w:val="00691BA9"/>
    <w:rsid w:val="006A0057"/>
    <w:rsid w:val="006A06BD"/>
    <w:rsid w:val="006A6142"/>
    <w:rsid w:val="006A6557"/>
    <w:rsid w:val="006A7DF9"/>
    <w:rsid w:val="006A7FA6"/>
    <w:rsid w:val="006B03DC"/>
    <w:rsid w:val="006B1DD9"/>
    <w:rsid w:val="006B2355"/>
    <w:rsid w:val="006B7B52"/>
    <w:rsid w:val="006B7F5B"/>
    <w:rsid w:val="006C1465"/>
    <w:rsid w:val="006C34CC"/>
    <w:rsid w:val="006C3E99"/>
    <w:rsid w:val="006D0054"/>
    <w:rsid w:val="006D44B5"/>
    <w:rsid w:val="006D569E"/>
    <w:rsid w:val="006D6125"/>
    <w:rsid w:val="006D7A40"/>
    <w:rsid w:val="006E03EF"/>
    <w:rsid w:val="006E15B8"/>
    <w:rsid w:val="006E2A5D"/>
    <w:rsid w:val="006E3309"/>
    <w:rsid w:val="006E447B"/>
    <w:rsid w:val="006E4740"/>
    <w:rsid w:val="006F30A3"/>
    <w:rsid w:val="00700D79"/>
    <w:rsid w:val="0070237F"/>
    <w:rsid w:val="00702454"/>
    <w:rsid w:val="00702BE6"/>
    <w:rsid w:val="00702C5C"/>
    <w:rsid w:val="00703252"/>
    <w:rsid w:val="00703281"/>
    <w:rsid w:val="00703668"/>
    <w:rsid w:val="00704502"/>
    <w:rsid w:val="007074C8"/>
    <w:rsid w:val="00710170"/>
    <w:rsid w:val="00711FEE"/>
    <w:rsid w:val="007127F2"/>
    <w:rsid w:val="007144EE"/>
    <w:rsid w:val="00716CD6"/>
    <w:rsid w:val="00717D1B"/>
    <w:rsid w:val="00720C73"/>
    <w:rsid w:val="007229F9"/>
    <w:rsid w:val="00725D57"/>
    <w:rsid w:val="00726A13"/>
    <w:rsid w:val="00730F7E"/>
    <w:rsid w:val="00734A60"/>
    <w:rsid w:val="007357F3"/>
    <w:rsid w:val="00736633"/>
    <w:rsid w:val="0074045A"/>
    <w:rsid w:val="00740793"/>
    <w:rsid w:val="00742D5F"/>
    <w:rsid w:val="00746510"/>
    <w:rsid w:val="00746B59"/>
    <w:rsid w:val="00746BEC"/>
    <w:rsid w:val="00752166"/>
    <w:rsid w:val="0075245F"/>
    <w:rsid w:val="0075661E"/>
    <w:rsid w:val="00763E4E"/>
    <w:rsid w:val="007669B7"/>
    <w:rsid w:val="00767512"/>
    <w:rsid w:val="007718F8"/>
    <w:rsid w:val="00776B3B"/>
    <w:rsid w:val="00777973"/>
    <w:rsid w:val="00780182"/>
    <w:rsid w:val="0078442D"/>
    <w:rsid w:val="007860B2"/>
    <w:rsid w:val="00786185"/>
    <w:rsid w:val="007906E6"/>
    <w:rsid w:val="007907CA"/>
    <w:rsid w:val="00792F74"/>
    <w:rsid w:val="007940E2"/>
    <w:rsid w:val="007967C9"/>
    <w:rsid w:val="007A04A2"/>
    <w:rsid w:val="007A0DC5"/>
    <w:rsid w:val="007A3D69"/>
    <w:rsid w:val="007A5C91"/>
    <w:rsid w:val="007A61C7"/>
    <w:rsid w:val="007A61E5"/>
    <w:rsid w:val="007A6730"/>
    <w:rsid w:val="007A7F2D"/>
    <w:rsid w:val="007B1697"/>
    <w:rsid w:val="007B40B4"/>
    <w:rsid w:val="007C13F0"/>
    <w:rsid w:val="007C2FBE"/>
    <w:rsid w:val="007C7FA1"/>
    <w:rsid w:val="007D1F48"/>
    <w:rsid w:val="007D3C46"/>
    <w:rsid w:val="007E1012"/>
    <w:rsid w:val="007E21F1"/>
    <w:rsid w:val="007E5AC6"/>
    <w:rsid w:val="007E6952"/>
    <w:rsid w:val="007E7C73"/>
    <w:rsid w:val="007F08DA"/>
    <w:rsid w:val="007F0A24"/>
    <w:rsid w:val="007F3A8F"/>
    <w:rsid w:val="007F3CF4"/>
    <w:rsid w:val="007F488B"/>
    <w:rsid w:val="007F6E3E"/>
    <w:rsid w:val="008002A2"/>
    <w:rsid w:val="008011E9"/>
    <w:rsid w:val="008021D3"/>
    <w:rsid w:val="008021E3"/>
    <w:rsid w:val="0080451A"/>
    <w:rsid w:val="0080472B"/>
    <w:rsid w:val="008066AD"/>
    <w:rsid w:val="0080701B"/>
    <w:rsid w:val="008126A3"/>
    <w:rsid w:val="008132F8"/>
    <w:rsid w:val="00815548"/>
    <w:rsid w:val="00817986"/>
    <w:rsid w:val="0082431D"/>
    <w:rsid w:val="0082528A"/>
    <w:rsid w:val="00826A82"/>
    <w:rsid w:val="00831958"/>
    <w:rsid w:val="00832F66"/>
    <w:rsid w:val="00833436"/>
    <w:rsid w:val="0083545D"/>
    <w:rsid w:val="00836DEE"/>
    <w:rsid w:val="00840067"/>
    <w:rsid w:val="0084254A"/>
    <w:rsid w:val="00851612"/>
    <w:rsid w:val="0085178C"/>
    <w:rsid w:val="00851EFC"/>
    <w:rsid w:val="0086296B"/>
    <w:rsid w:val="00864CDB"/>
    <w:rsid w:val="008656EE"/>
    <w:rsid w:val="0087310D"/>
    <w:rsid w:val="008752D2"/>
    <w:rsid w:val="008765F7"/>
    <w:rsid w:val="00877557"/>
    <w:rsid w:val="00877997"/>
    <w:rsid w:val="00881A1B"/>
    <w:rsid w:val="00881D2C"/>
    <w:rsid w:val="008832C7"/>
    <w:rsid w:val="00890F70"/>
    <w:rsid w:val="008914A5"/>
    <w:rsid w:val="00892E04"/>
    <w:rsid w:val="00894473"/>
    <w:rsid w:val="0089731E"/>
    <w:rsid w:val="008A11AC"/>
    <w:rsid w:val="008A2AA9"/>
    <w:rsid w:val="008A4488"/>
    <w:rsid w:val="008A7425"/>
    <w:rsid w:val="008C3BA4"/>
    <w:rsid w:val="008C4DD0"/>
    <w:rsid w:val="008C6739"/>
    <w:rsid w:val="008C6A44"/>
    <w:rsid w:val="008C7328"/>
    <w:rsid w:val="008C7EBE"/>
    <w:rsid w:val="008D015A"/>
    <w:rsid w:val="008D1D35"/>
    <w:rsid w:val="008D3B49"/>
    <w:rsid w:val="008D5792"/>
    <w:rsid w:val="008D6E5D"/>
    <w:rsid w:val="008E0BB9"/>
    <w:rsid w:val="008E15D1"/>
    <w:rsid w:val="008E226A"/>
    <w:rsid w:val="008E3D2F"/>
    <w:rsid w:val="008E4A25"/>
    <w:rsid w:val="008E50EC"/>
    <w:rsid w:val="008F0914"/>
    <w:rsid w:val="008F22E7"/>
    <w:rsid w:val="008F4B15"/>
    <w:rsid w:val="008F6270"/>
    <w:rsid w:val="008F64A3"/>
    <w:rsid w:val="00900AE8"/>
    <w:rsid w:val="00901641"/>
    <w:rsid w:val="00901655"/>
    <w:rsid w:val="00901772"/>
    <w:rsid w:val="00902989"/>
    <w:rsid w:val="009046F9"/>
    <w:rsid w:val="00907D6A"/>
    <w:rsid w:val="0091224E"/>
    <w:rsid w:val="0091456D"/>
    <w:rsid w:val="00921AE0"/>
    <w:rsid w:val="00927EA5"/>
    <w:rsid w:val="00930273"/>
    <w:rsid w:val="00930F01"/>
    <w:rsid w:val="00933AFE"/>
    <w:rsid w:val="00936382"/>
    <w:rsid w:val="009363BD"/>
    <w:rsid w:val="00937FBF"/>
    <w:rsid w:val="009410D5"/>
    <w:rsid w:val="0094298E"/>
    <w:rsid w:val="0094495F"/>
    <w:rsid w:val="009458AB"/>
    <w:rsid w:val="009478DD"/>
    <w:rsid w:val="00947AFF"/>
    <w:rsid w:val="0095011E"/>
    <w:rsid w:val="00956FD0"/>
    <w:rsid w:val="00957501"/>
    <w:rsid w:val="0096354C"/>
    <w:rsid w:val="0096372E"/>
    <w:rsid w:val="00964FE0"/>
    <w:rsid w:val="00966F4A"/>
    <w:rsid w:val="0096764F"/>
    <w:rsid w:val="009704D5"/>
    <w:rsid w:val="0097179E"/>
    <w:rsid w:val="00971830"/>
    <w:rsid w:val="009722DB"/>
    <w:rsid w:val="009733D1"/>
    <w:rsid w:val="009756AB"/>
    <w:rsid w:val="0097629F"/>
    <w:rsid w:val="00980B24"/>
    <w:rsid w:val="00983639"/>
    <w:rsid w:val="00984D9D"/>
    <w:rsid w:val="00985905"/>
    <w:rsid w:val="009918C0"/>
    <w:rsid w:val="00992665"/>
    <w:rsid w:val="0099506E"/>
    <w:rsid w:val="00996A63"/>
    <w:rsid w:val="009A7A20"/>
    <w:rsid w:val="009B0094"/>
    <w:rsid w:val="009B7E6E"/>
    <w:rsid w:val="009C44D9"/>
    <w:rsid w:val="009C450D"/>
    <w:rsid w:val="009C4FE2"/>
    <w:rsid w:val="009C599A"/>
    <w:rsid w:val="009C7106"/>
    <w:rsid w:val="009D4ADD"/>
    <w:rsid w:val="009D6A64"/>
    <w:rsid w:val="009E07F1"/>
    <w:rsid w:val="009E3DBC"/>
    <w:rsid w:val="009E3F77"/>
    <w:rsid w:val="009E4969"/>
    <w:rsid w:val="009E4E11"/>
    <w:rsid w:val="009E77F8"/>
    <w:rsid w:val="009F053C"/>
    <w:rsid w:val="009F39EE"/>
    <w:rsid w:val="009F3CC7"/>
    <w:rsid w:val="009F53C5"/>
    <w:rsid w:val="009F6B88"/>
    <w:rsid w:val="009F6B94"/>
    <w:rsid w:val="00A0086D"/>
    <w:rsid w:val="00A01461"/>
    <w:rsid w:val="00A03967"/>
    <w:rsid w:val="00A0529E"/>
    <w:rsid w:val="00A075BF"/>
    <w:rsid w:val="00A07806"/>
    <w:rsid w:val="00A125C1"/>
    <w:rsid w:val="00A12848"/>
    <w:rsid w:val="00A137C3"/>
    <w:rsid w:val="00A14794"/>
    <w:rsid w:val="00A241A6"/>
    <w:rsid w:val="00A26A65"/>
    <w:rsid w:val="00A27AD6"/>
    <w:rsid w:val="00A31C33"/>
    <w:rsid w:val="00A34413"/>
    <w:rsid w:val="00A359E6"/>
    <w:rsid w:val="00A37609"/>
    <w:rsid w:val="00A43A06"/>
    <w:rsid w:val="00A442C4"/>
    <w:rsid w:val="00A47D3C"/>
    <w:rsid w:val="00A51982"/>
    <w:rsid w:val="00A52F31"/>
    <w:rsid w:val="00A60A66"/>
    <w:rsid w:val="00A669E0"/>
    <w:rsid w:val="00A7009A"/>
    <w:rsid w:val="00A81936"/>
    <w:rsid w:val="00A81BBD"/>
    <w:rsid w:val="00A864DC"/>
    <w:rsid w:val="00A911D3"/>
    <w:rsid w:val="00A94727"/>
    <w:rsid w:val="00A94E77"/>
    <w:rsid w:val="00A96599"/>
    <w:rsid w:val="00AA1B50"/>
    <w:rsid w:val="00AA33A9"/>
    <w:rsid w:val="00AA58D1"/>
    <w:rsid w:val="00AA5BA7"/>
    <w:rsid w:val="00AA5D92"/>
    <w:rsid w:val="00AB322D"/>
    <w:rsid w:val="00AB3248"/>
    <w:rsid w:val="00AB553D"/>
    <w:rsid w:val="00AB7D7B"/>
    <w:rsid w:val="00AC5300"/>
    <w:rsid w:val="00AD4ACB"/>
    <w:rsid w:val="00AD794F"/>
    <w:rsid w:val="00AE0BBD"/>
    <w:rsid w:val="00AE3A32"/>
    <w:rsid w:val="00AE53D0"/>
    <w:rsid w:val="00AE5D46"/>
    <w:rsid w:val="00AE686C"/>
    <w:rsid w:val="00AF0177"/>
    <w:rsid w:val="00AF2E8F"/>
    <w:rsid w:val="00AF4F48"/>
    <w:rsid w:val="00AF5948"/>
    <w:rsid w:val="00AF7AF9"/>
    <w:rsid w:val="00B006BE"/>
    <w:rsid w:val="00B00CA0"/>
    <w:rsid w:val="00B00E64"/>
    <w:rsid w:val="00B023FD"/>
    <w:rsid w:val="00B07478"/>
    <w:rsid w:val="00B07F07"/>
    <w:rsid w:val="00B112D2"/>
    <w:rsid w:val="00B15F0E"/>
    <w:rsid w:val="00B16862"/>
    <w:rsid w:val="00B170FD"/>
    <w:rsid w:val="00B20F47"/>
    <w:rsid w:val="00B24EF4"/>
    <w:rsid w:val="00B303B6"/>
    <w:rsid w:val="00B3172F"/>
    <w:rsid w:val="00B35425"/>
    <w:rsid w:val="00B41514"/>
    <w:rsid w:val="00B43A24"/>
    <w:rsid w:val="00B45AE8"/>
    <w:rsid w:val="00B4625A"/>
    <w:rsid w:val="00B46DD6"/>
    <w:rsid w:val="00B50694"/>
    <w:rsid w:val="00B52853"/>
    <w:rsid w:val="00B56AE6"/>
    <w:rsid w:val="00B572E5"/>
    <w:rsid w:val="00B60E4E"/>
    <w:rsid w:val="00B62515"/>
    <w:rsid w:val="00B641D5"/>
    <w:rsid w:val="00B667E3"/>
    <w:rsid w:val="00B67A54"/>
    <w:rsid w:val="00B703D6"/>
    <w:rsid w:val="00B717D5"/>
    <w:rsid w:val="00B71C24"/>
    <w:rsid w:val="00B72032"/>
    <w:rsid w:val="00B74B9E"/>
    <w:rsid w:val="00B74E89"/>
    <w:rsid w:val="00B7565F"/>
    <w:rsid w:val="00B82C89"/>
    <w:rsid w:val="00B8424F"/>
    <w:rsid w:val="00B85999"/>
    <w:rsid w:val="00B85A58"/>
    <w:rsid w:val="00B86C73"/>
    <w:rsid w:val="00B96147"/>
    <w:rsid w:val="00B96BD5"/>
    <w:rsid w:val="00B97008"/>
    <w:rsid w:val="00BA12FA"/>
    <w:rsid w:val="00BA2954"/>
    <w:rsid w:val="00BA4558"/>
    <w:rsid w:val="00BA5362"/>
    <w:rsid w:val="00BA732A"/>
    <w:rsid w:val="00BB12D8"/>
    <w:rsid w:val="00BC0344"/>
    <w:rsid w:val="00BC1D7E"/>
    <w:rsid w:val="00BC3C22"/>
    <w:rsid w:val="00BC4CF8"/>
    <w:rsid w:val="00BC4EB9"/>
    <w:rsid w:val="00BC5BEC"/>
    <w:rsid w:val="00BC6AC2"/>
    <w:rsid w:val="00BC6BFB"/>
    <w:rsid w:val="00BC77B4"/>
    <w:rsid w:val="00BD0403"/>
    <w:rsid w:val="00BD0989"/>
    <w:rsid w:val="00BD1250"/>
    <w:rsid w:val="00BD1A1A"/>
    <w:rsid w:val="00BD4A1B"/>
    <w:rsid w:val="00BE2633"/>
    <w:rsid w:val="00BE5E64"/>
    <w:rsid w:val="00BF153E"/>
    <w:rsid w:val="00BF2EED"/>
    <w:rsid w:val="00BF3351"/>
    <w:rsid w:val="00BF78DA"/>
    <w:rsid w:val="00C00953"/>
    <w:rsid w:val="00C00F0D"/>
    <w:rsid w:val="00C050DB"/>
    <w:rsid w:val="00C10463"/>
    <w:rsid w:val="00C10C64"/>
    <w:rsid w:val="00C1299D"/>
    <w:rsid w:val="00C13ECB"/>
    <w:rsid w:val="00C17834"/>
    <w:rsid w:val="00C211A9"/>
    <w:rsid w:val="00C22EA4"/>
    <w:rsid w:val="00C26773"/>
    <w:rsid w:val="00C267FA"/>
    <w:rsid w:val="00C27ACB"/>
    <w:rsid w:val="00C301F7"/>
    <w:rsid w:val="00C307BC"/>
    <w:rsid w:val="00C33D0F"/>
    <w:rsid w:val="00C35A67"/>
    <w:rsid w:val="00C36912"/>
    <w:rsid w:val="00C36C2E"/>
    <w:rsid w:val="00C36E0C"/>
    <w:rsid w:val="00C44554"/>
    <w:rsid w:val="00C46516"/>
    <w:rsid w:val="00C46596"/>
    <w:rsid w:val="00C50515"/>
    <w:rsid w:val="00C53957"/>
    <w:rsid w:val="00C54057"/>
    <w:rsid w:val="00C55EEC"/>
    <w:rsid w:val="00C60FB7"/>
    <w:rsid w:val="00C611C9"/>
    <w:rsid w:val="00C62E3A"/>
    <w:rsid w:val="00C64115"/>
    <w:rsid w:val="00C67109"/>
    <w:rsid w:val="00C7031C"/>
    <w:rsid w:val="00C7091E"/>
    <w:rsid w:val="00C7103B"/>
    <w:rsid w:val="00C72DBA"/>
    <w:rsid w:val="00C7393F"/>
    <w:rsid w:val="00C73F95"/>
    <w:rsid w:val="00C77134"/>
    <w:rsid w:val="00C776DB"/>
    <w:rsid w:val="00C832ED"/>
    <w:rsid w:val="00C8589D"/>
    <w:rsid w:val="00C86FDA"/>
    <w:rsid w:val="00C8708A"/>
    <w:rsid w:val="00C8773E"/>
    <w:rsid w:val="00C90B8F"/>
    <w:rsid w:val="00C9267F"/>
    <w:rsid w:val="00C94131"/>
    <w:rsid w:val="00C95CAD"/>
    <w:rsid w:val="00C95F90"/>
    <w:rsid w:val="00C96AB1"/>
    <w:rsid w:val="00C97985"/>
    <w:rsid w:val="00CA02E1"/>
    <w:rsid w:val="00CA16C6"/>
    <w:rsid w:val="00CA35FC"/>
    <w:rsid w:val="00CA3771"/>
    <w:rsid w:val="00CA78C9"/>
    <w:rsid w:val="00CB00DF"/>
    <w:rsid w:val="00CB0147"/>
    <w:rsid w:val="00CB104F"/>
    <w:rsid w:val="00CB48E4"/>
    <w:rsid w:val="00CC33F2"/>
    <w:rsid w:val="00CC4E13"/>
    <w:rsid w:val="00CC77F7"/>
    <w:rsid w:val="00CD1E5F"/>
    <w:rsid w:val="00CD4987"/>
    <w:rsid w:val="00CD4A1B"/>
    <w:rsid w:val="00CD55A0"/>
    <w:rsid w:val="00CD571E"/>
    <w:rsid w:val="00CD6366"/>
    <w:rsid w:val="00CD63AC"/>
    <w:rsid w:val="00CE767F"/>
    <w:rsid w:val="00CE7739"/>
    <w:rsid w:val="00CF1F3A"/>
    <w:rsid w:val="00CF247C"/>
    <w:rsid w:val="00CF2AF1"/>
    <w:rsid w:val="00CF40CA"/>
    <w:rsid w:val="00CF563F"/>
    <w:rsid w:val="00CF5D64"/>
    <w:rsid w:val="00D02085"/>
    <w:rsid w:val="00D04D64"/>
    <w:rsid w:val="00D05DB6"/>
    <w:rsid w:val="00D076EF"/>
    <w:rsid w:val="00D11599"/>
    <w:rsid w:val="00D13060"/>
    <w:rsid w:val="00D16DBB"/>
    <w:rsid w:val="00D17AD1"/>
    <w:rsid w:val="00D20A71"/>
    <w:rsid w:val="00D212F9"/>
    <w:rsid w:val="00D21891"/>
    <w:rsid w:val="00D21C97"/>
    <w:rsid w:val="00D2535C"/>
    <w:rsid w:val="00D266DE"/>
    <w:rsid w:val="00D36A2A"/>
    <w:rsid w:val="00D423F1"/>
    <w:rsid w:val="00D428A5"/>
    <w:rsid w:val="00D42AD7"/>
    <w:rsid w:val="00D43F4F"/>
    <w:rsid w:val="00D448E2"/>
    <w:rsid w:val="00D54712"/>
    <w:rsid w:val="00D553B3"/>
    <w:rsid w:val="00D6002E"/>
    <w:rsid w:val="00D60234"/>
    <w:rsid w:val="00D62E8A"/>
    <w:rsid w:val="00D639AE"/>
    <w:rsid w:val="00D7394B"/>
    <w:rsid w:val="00D75063"/>
    <w:rsid w:val="00D76725"/>
    <w:rsid w:val="00D76A9F"/>
    <w:rsid w:val="00D80998"/>
    <w:rsid w:val="00D8132F"/>
    <w:rsid w:val="00D81873"/>
    <w:rsid w:val="00D82FC2"/>
    <w:rsid w:val="00D86E2E"/>
    <w:rsid w:val="00D916DC"/>
    <w:rsid w:val="00DA08D8"/>
    <w:rsid w:val="00DA1271"/>
    <w:rsid w:val="00DA3DCA"/>
    <w:rsid w:val="00DA6053"/>
    <w:rsid w:val="00DA6A98"/>
    <w:rsid w:val="00DA6ABF"/>
    <w:rsid w:val="00DA769C"/>
    <w:rsid w:val="00DB1123"/>
    <w:rsid w:val="00DB385D"/>
    <w:rsid w:val="00DB42DB"/>
    <w:rsid w:val="00DB6A9E"/>
    <w:rsid w:val="00DB7CBA"/>
    <w:rsid w:val="00DC27F5"/>
    <w:rsid w:val="00DC443B"/>
    <w:rsid w:val="00DD0297"/>
    <w:rsid w:val="00DD19D9"/>
    <w:rsid w:val="00DD39DC"/>
    <w:rsid w:val="00DE0C00"/>
    <w:rsid w:val="00DE3813"/>
    <w:rsid w:val="00DF02DD"/>
    <w:rsid w:val="00DF5132"/>
    <w:rsid w:val="00DF5A3B"/>
    <w:rsid w:val="00DF6B2B"/>
    <w:rsid w:val="00E00D74"/>
    <w:rsid w:val="00E05A3F"/>
    <w:rsid w:val="00E06024"/>
    <w:rsid w:val="00E10FF1"/>
    <w:rsid w:val="00E11E03"/>
    <w:rsid w:val="00E14F75"/>
    <w:rsid w:val="00E16C7C"/>
    <w:rsid w:val="00E2339D"/>
    <w:rsid w:val="00E262B7"/>
    <w:rsid w:val="00E30925"/>
    <w:rsid w:val="00E33212"/>
    <w:rsid w:val="00E37074"/>
    <w:rsid w:val="00E370CC"/>
    <w:rsid w:val="00E404AF"/>
    <w:rsid w:val="00E41D0B"/>
    <w:rsid w:val="00E42BCC"/>
    <w:rsid w:val="00E444B3"/>
    <w:rsid w:val="00E44577"/>
    <w:rsid w:val="00E45FEB"/>
    <w:rsid w:val="00E5125B"/>
    <w:rsid w:val="00E546A0"/>
    <w:rsid w:val="00E54805"/>
    <w:rsid w:val="00E605CD"/>
    <w:rsid w:val="00E705C8"/>
    <w:rsid w:val="00E71132"/>
    <w:rsid w:val="00E7114C"/>
    <w:rsid w:val="00E7153F"/>
    <w:rsid w:val="00E72326"/>
    <w:rsid w:val="00E75A6F"/>
    <w:rsid w:val="00E8203E"/>
    <w:rsid w:val="00E833E7"/>
    <w:rsid w:val="00E85598"/>
    <w:rsid w:val="00E91D62"/>
    <w:rsid w:val="00E950B6"/>
    <w:rsid w:val="00E96EF1"/>
    <w:rsid w:val="00E979AE"/>
    <w:rsid w:val="00EA2E10"/>
    <w:rsid w:val="00EA4619"/>
    <w:rsid w:val="00EA471A"/>
    <w:rsid w:val="00EA5A12"/>
    <w:rsid w:val="00EA61D4"/>
    <w:rsid w:val="00EA7556"/>
    <w:rsid w:val="00EA76B5"/>
    <w:rsid w:val="00EA76CC"/>
    <w:rsid w:val="00EB28B0"/>
    <w:rsid w:val="00EB398A"/>
    <w:rsid w:val="00EB404B"/>
    <w:rsid w:val="00EB491B"/>
    <w:rsid w:val="00EB6CCB"/>
    <w:rsid w:val="00EB6D17"/>
    <w:rsid w:val="00EC2BBC"/>
    <w:rsid w:val="00EC39B3"/>
    <w:rsid w:val="00EC3ED4"/>
    <w:rsid w:val="00EC612F"/>
    <w:rsid w:val="00EC6525"/>
    <w:rsid w:val="00ED1CF5"/>
    <w:rsid w:val="00EE4787"/>
    <w:rsid w:val="00EE4E5A"/>
    <w:rsid w:val="00EE520C"/>
    <w:rsid w:val="00EE6E7B"/>
    <w:rsid w:val="00EE733A"/>
    <w:rsid w:val="00EF10F7"/>
    <w:rsid w:val="00EF3983"/>
    <w:rsid w:val="00F02845"/>
    <w:rsid w:val="00F0761C"/>
    <w:rsid w:val="00F123B0"/>
    <w:rsid w:val="00F127EA"/>
    <w:rsid w:val="00F1778D"/>
    <w:rsid w:val="00F20B11"/>
    <w:rsid w:val="00F239A0"/>
    <w:rsid w:val="00F27676"/>
    <w:rsid w:val="00F27A7F"/>
    <w:rsid w:val="00F30D92"/>
    <w:rsid w:val="00F31FA1"/>
    <w:rsid w:val="00F32539"/>
    <w:rsid w:val="00F33B10"/>
    <w:rsid w:val="00F345DC"/>
    <w:rsid w:val="00F35579"/>
    <w:rsid w:val="00F35E6A"/>
    <w:rsid w:val="00F3707C"/>
    <w:rsid w:val="00F37D84"/>
    <w:rsid w:val="00F4074F"/>
    <w:rsid w:val="00F42056"/>
    <w:rsid w:val="00F4402E"/>
    <w:rsid w:val="00F45B7C"/>
    <w:rsid w:val="00F52A77"/>
    <w:rsid w:val="00F53D93"/>
    <w:rsid w:val="00F54FF3"/>
    <w:rsid w:val="00F6465D"/>
    <w:rsid w:val="00F6779A"/>
    <w:rsid w:val="00F720CF"/>
    <w:rsid w:val="00F75528"/>
    <w:rsid w:val="00F7571D"/>
    <w:rsid w:val="00F77425"/>
    <w:rsid w:val="00F80A0C"/>
    <w:rsid w:val="00F825FE"/>
    <w:rsid w:val="00F85AD6"/>
    <w:rsid w:val="00F8622C"/>
    <w:rsid w:val="00F8705A"/>
    <w:rsid w:val="00F92280"/>
    <w:rsid w:val="00F92370"/>
    <w:rsid w:val="00F940C1"/>
    <w:rsid w:val="00F958DC"/>
    <w:rsid w:val="00F9605C"/>
    <w:rsid w:val="00FA0F34"/>
    <w:rsid w:val="00FA23AF"/>
    <w:rsid w:val="00FA618B"/>
    <w:rsid w:val="00FA6885"/>
    <w:rsid w:val="00FA701A"/>
    <w:rsid w:val="00FA7987"/>
    <w:rsid w:val="00FB15D6"/>
    <w:rsid w:val="00FB2F2A"/>
    <w:rsid w:val="00FB549D"/>
    <w:rsid w:val="00FB5590"/>
    <w:rsid w:val="00FB6C96"/>
    <w:rsid w:val="00FC4F70"/>
    <w:rsid w:val="00FC7D41"/>
    <w:rsid w:val="00FD014D"/>
    <w:rsid w:val="00FD05DB"/>
    <w:rsid w:val="00FD4108"/>
    <w:rsid w:val="00FD665A"/>
    <w:rsid w:val="00FE2804"/>
    <w:rsid w:val="00FE2CB3"/>
    <w:rsid w:val="00FE3711"/>
    <w:rsid w:val="00FE4ABA"/>
    <w:rsid w:val="00FE52AF"/>
    <w:rsid w:val="00FE5440"/>
    <w:rsid w:val="00FF0EEC"/>
    <w:rsid w:val="00FF308D"/>
    <w:rsid w:val="00FF645B"/>
    <w:rsid w:val="00FF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82AC01"/>
  <w15:chartTrackingRefBased/>
  <w15:docId w15:val="{B19A3C63-1F62-4CEB-A29D-77F38B58B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E64"/>
    <w:pPr>
      <w:widowControl w:val="0"/>
      <w:wordWrap w:val="0"/>
      <w:autoSpaceDE w:val="0"/>
      <w:autoSpaceDN w:val="0"/>
      <w:spacing w:after="0"/>
      <w:jc w:val="both"/>
    </w:pPr>
    <w:rPr>
      <w:rFonts w:ascii="바탕" w:eastAsia="바탕" w:hAnsi="Times New Roman" w:cs="Times New Roman"/>
      <w:sz w:val="2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B00E64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00E64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00E64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00E64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00E64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00E64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00E64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00E64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00E64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B00E6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B00E6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B00E6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B00E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B00E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B00E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B00E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B00E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B00E6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B00E6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B00E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00E6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B00E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00E64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B00E6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00E64"/>
    <w:pPr>
      <w:spacing w:after="160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7">
    <w:name w:val="Intense Emphasis"/>
    <w:basedOn w:val="a0"/>
    <w:uiPriority w:val="21"/>
    <w:qFormat/>
    <w:rsid w:val="00B00E6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00E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B00E6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00E6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rsid w:val="00B00E64"/>
    <w:pPr>
      <w:tabs>
        <w:tab w:val="center" w:pos="4252"/>
        <w:tab w:val="right" w:pos="8504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B00E64"/>
    <w:rPr>
      <w:rFonts w:ascii="바탕" w:eastAsia="바탕" w:hAnsi="Times New Roman" w:cs="Times New Roman"/>
      <w:sz w:val="20"/>
      <w14:ligatures w14:val="none"/>
    </w:rPr>
  </w:style>
  <w:style w:type="paragraph" w:styleId="ab">
    <w:name w:val="footer"/>
    <w:basedOn w:val="a"/>
    <w:link w:val="Char4"/>
    <w:rsid w:val="00B00E64"/>
    <w:pPr>
      <w:tabs>
        <w:tab w:val="center" w:pos="4252"/>
        <w:tab w:val="right" w:pos="8504"/>
      </w:tabs>
      <w:snapToGrid w:val="0"/>
    </w:pPr>
  </w:style>
  <w:style w:type="character" w:customStyle="1" w:styleId="Char4">
    <w:name w:val="바닥글 Char"/>
    <w:basedOn w:val="a0"/>
    <w:link w:val="ab"/>
    <w:rsid w:val="00B00E64"/>
    <w:rPr>
      <w:rFonts w:ascii="바탕" w:eastAsia="바탕" w:hAnsi="Times New Roman" w:cs="Times New Roman"/>
      <w:sz w:val="20"/>
      <w14:ligatures w14:val="none"/>
    </w:rPr>
  </w:style>
  <w:style w:type="paragraph" w:styleId="ac">
    <w:name w:val="Normal (Web)"/>
    <w:basedOn w:val="a"/>
    <w:uiPriority w:val="99"/>
    <w:semiHidden/>
    <w:unhideWhenUsed/>
    <w:rsid w:val="00A359E6"/>
    <w:rPr>
      <w:rFonts w:asci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3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25C08-4096-4FF2-8165-EC924DB9FCC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d2ff6f-b814-4dfd-b441-bd2285718fe4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1243</Characters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2025-07-18T05:44:00Z</cp:lastPrinted>
  <dcterms:created xsi:type="dcterms:W3CDTF">2026-06-15T02:31:00Z</dcterms:created>
  <dcterms:modified xsi:type="dcterms:W3CDTF">2026-06-15T08:10:00Z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573c8aaf,1b6e8e8c,4d872c6e,4fe57f41,6cd92519,1398d94d,17cb4e33,754bf817,3d7be6b0,15279795,1f5ceb6f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ggonn@shinsegae.com, 김남곤(팀장) - 홍보팀, [신세계푸드] 노브랜드 버거, NBB 아카데미 확장 오픈…가맹점 확대 속도_최종.docx, 2025-09-19T15:46:38</vt:lpwstr>
  </property>
  <property fmtid="{D5CDD505-2E9C-101B-9397-08002B2CF9AE}" pid="5" name="MSIP_Label_ac518731-4c82-4a3b-9ea1-ddeac7757a78_SiteId">
    <vt:lpwstr>d4ffc887-d88d-41cc-bf6a-6bb47ec0f3ca</vt:lpwstr>
  </property>
  <property fmtid="{D5CDD505-2E9C-101B-9397-08002B2CF9AE}" pid="6" name="MSIP_Label_ac518731-4c82-4a3b-9ea1-ddeac7757a78_SetDate">
    <vt:lpwstr>2026-04-28T09:30:04Z</vt:lpwstr>
  </property>
  <property fmtid="{D5CDD505-2E9C-101B-9397-08002B2CF9AE}" pid="7" name="MSIP_Label_ac518731-4c82-4a3b-9ea1-ddeac7757a78_Name">
    <vt:lpwstr>푸드보호</vt:lpwstr>
  </property>
  <property fmtid="{D5CDD505-2E9C-101B-9397-08002B2CF9AE}" pid="8" name="MSIP_Label_ac518731-4c82-4a3b-9ea1-ddeac7757a78_Method">
    <vt:lpwstr>Privileged</vt:lpwstr>
  </property>
  <property fmtid="{D5CDD505-2E9C-101B-9397-08002B2CF9AE}" pid="9" name="MSIP_Label_ac518731-4c82-4a3b-9ea1-ddeac7757a78_Enabled">
    <vt:lpwstr>true</vt:lpwstr>
  </property>
  <property fmtid="{D5CDD505-2E9C-101B-9397-08002B2CF9AE}" pid="10" name="MSIP_Label_ac518731-4c82-4a3b-9ea1-ddeac7757a78_ContentBits">
    <vt:lpwstr>8</vt:lpwstr>
  </property>
</Properties>
</file>