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마테라소 논현 플래그십 스토어에서 숙면 회복 경험하세요</w:t>
      </w:r>
    </w:p>
    <w:p>
      <w:pPr>
        <w:spacing w:after="160" w:line="320" w:lineRule="auto"/>
      </w:pPr>
      <w:r>
        <w:t xml:space="preserve">(주)신세계까사의 프리미엄 수면 브랜드 '마테라소(MATERASSO)’가 서울 논현동 가구거리에 첫 플래그십 스토어를 선보인다.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이번 플래그십 스토어는 마테라소 브랜드 전환 3주년을 맞아 브랜드 핵심 가치인 ‘회복(Recovery)’을 고객 경험으로 확장하기 위해 약 200평 규모로 조성한 첫 독립 매장이다. 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 매장 내에서는 매트리스 라인별·경도별 체험존을 비롯해 침대와 수면 관련 라이프스타일 제품을 한자리에서 만나볼 수 있으며, ‘캄포 레스트’ 안마의자 등의 휴식 관련 경험도 가능하다. 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