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8DA8" w14:textId="77777777" w:rsidR="0026417D" w:rsidRPr="005835A1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180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91"/>
        <w:gridCol w:w="8236"/>
        <w:gridCol w:w="8236"/>
      </w:tblGrid>
      <w:tr w:rsidR="0026417D" w:rsidRPr="005835A1" w14:paraId="7E3A0360" w14:textId="77777777" w:rsidTr="00AD52D3">
        <w:trPr>
          <w:trHeight w:val="62"/>
        </w:trPr>
        <w:tc>
          <w:tcPr>
            <w:tcW w:w="1560" w:type="dxa"/>
          </w:tcPr>
          <w:p w14:paraId="02BA1FE1" w14:textId="77777777" w:rsidR="0026417D" w:rsidRPr="005835A1" w:rsidRDefault="0026417D" w:rsidP="00AD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12A06A7F" wp14:editId="2F223DEA">
                  <wp:extent cx="797357" cy="797357"/>
                  <wp:effectExtent l="0" t="0" r="3175" b="3175"/>
                  <wp:docPr id="3" name="그림 3" descr="예술, 그래픽, 그림, 원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3" descr="예술, 그래픽, 그림, 원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3965B6E8" w14:textId="13DEA68C" w:rsidR="0026417D" w:rsidRPr="003C2A49" w:rsidRDefault="0026417D" w:rsidP="00AD52D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4"/>
                <w:szCs w:val="24"/>
              </w:rPr>
            </w:pPr>
            <w:r w:rsidRPr="000D4DB0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              </w:t>
            </w:r>
            <w:r w:rsidR="00365CD1" w:rsidRPr="000D4DB0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   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365CD1" w:rsidRPr="000D4DB0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6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년 </w:t>
            </w:r>
            <w:r w:rsidR="0096472E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Pr="000D4DB0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023CA4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3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일 </w:t>
            </w:r>
            <w:r w:rsidRPr="000D4DB0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(</w:t>
            </w:r>
            <w:r w:rsidR="0096472E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일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  <w:tc>
          <w:tcPr>
            <w:tcW w:w="8079" w:type="dxa"/>
          </w:tcPr>
          <w:p w14:paraId="0E26B6A8" w14:textId="77777777" w:rsidR="0026417D" w:rsidRPr="005835A1" w:rsidRDefault="0026417D" w:rsidP="00AD52D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8"/>
                <w:szCs w:val="28"/>
              </w:rPr>
            </w:pPr>
          </w:p>
        </w:tc>
      </w:tr>
    </w:tbl>
    <w:p w14:paraId="3B87CA27" w14:textId="77777777" w:rsidR="0046112A" w:rsidRDefault="0046112A"/>
    <w:p w14:paraId="3679C688" w14:textId="1AA7F84A" w:rsidR="001B356B" w:rsidRPr="00291456" w:rsidRDefault="00291456" w:rsidP="00474AFC">
      <w:pPr>
        <w:jc w:val="center"/>
        <w:rPr>
          <w:rFonts w:ascii="맑은 고딕" w:eastAsia="맑은 고딕" w:hAnsi="맑은 고딕"/>
          <w:b/>
          <w:sz w:val="28"/>
          <w:szCs w:val="28"/>
        </w:rPr>
      </w:pPr>
      <w:r>
        <w:rPr>
          <w:rFonts w:ascii="맑은 고딕" w:eastAsia="맑은 고딕" w:hAnsi="맑은 고딕"/>
          <w:b/>
          <w:sz w:val="32"/>
          <w:szCs w:val="32"/>
        </w:rPr>
        <w:t>“</w:t>
      </w:r>
      <w:r w:rsidR="00023CA4" w:rsidRPr="00023CA4">
        <w:rPr>
          <w:rFonts w:ascii="맑은 고딕" w:eastAsia="맑은 고딕" w:hAnsi="맑은 고딕" w:hint="eastAsia"/>
          <w:b/>
          <w:sz w:val="32"/>
          <w:szCs w:val="32"/>
        </w:rPr>
        <w:t xml:space="preserve">최전방까지 달린 </w:t>
      </w:r>
      <w:r w:rsidR="00481342">
        <w:rPr>
          <w:rFonts w:ascii="맑은 고딕" w:eastAsia="맑은 고딕" w:hAnsi="맑은 고딕"/>
          <w:b/>
          <w:sz w:val="32"/>
          <w:szCs w:val="32"/>
        </w:rPr>
        <w:t>시원한</w:t>
      </w:r>
      <w:r w:rsidR="00481342">
        <w:rPr>
          <w:rFonts w:ascii="맑은 고딕" w:eastAsia="맑은 고딕" w:hAnsi="맑은 고딕" w:hint="eastAsia"/>
          <w:b/>
          <w:sz w:val="32"/>
          <w:szCs w:val="32"/>
        </w:rPr>
        <w:t xml:space="preserve"> </w:t>
      </w:r>
      <w:r w:rsidR="00023CA4" w:rsidRPr="00023CA4">
        <w:rPr>
          <w:rFonts w:ascii="맑은 고딕" w:eastAsia="맑은 고딕" w:hAnsi="맑은 고딕" w:hint="eastAsia"/>
          <w:b/>
          <w:sz w:val="32"/>
          <w:szCs w:val="32"/>
        </w:rPr>
        <w:t>커피 1,000잔</w:t>
      </w:r>
      <w:r w:rsidR="00023CA4">
        <w:rPr>
          <w:rFonts w:ascii="맑은 고딕" w:eastAsia="맑은 고딕" w:hAnsi="맑은 고딕" w:hint="eastAsia"/>
          <w:b/>
          <w:sz w:val="32"/>
          <w:szCs w:val="32"/>
        </w:rPr>
        <w:t>의 응원</w:t>
      </w:r>
      <w:r w:rsidR="009C1126">
        <w:rPr>
          <w:rFonts w:ascii="맑은 고딕" w:eastAsia="맑은 고딕" w:hAnsi="맑은 고딕" w:hint="eastAsia"/>
          <w:b/>
          <w:sz w:val="32"/>
          <w:szCs w:val="32"/>
        </w:rPr>
        <w:t>!</w:t>
      </w:r>
      <w:r>
        <w:rPr>
          <w:rFonts w:ascii="맑은 고딕" w:eastAsia="맑은 고딕" w:hAnsi="맑은 고딕"/>
          <w:b/>
          <w:sz w:val="32"/>
          <w:szCs w:val="32"/>
        </w:rPr>
        <w:t>”</w:t>
      </w:r>
    </w:p>
    <w:p w14:paraId="5B37662C" w14:textId="77777777" w:rsidR="00023CA4" w:rsidRPr="00677EF6" w:rsidRDefault="00023CA4" w:rsidP="00474AFC">
      <w:pPr>
        <w:jc w:val="center"/>
        <w:rPr>
          <w:rFonts w:ascii="맑은 고딕" w:eastAsia="맑은 고딕" w:hAnsi="맑은 고딕"/>
          <w:b/>
          <w:sz w:val="28"/>
          <w:szCs w:val="28"/>
        </w:rPr>
      </w:pPr>
    </w:p>
    <w:p w14:paraId="52E8515D" w14:textId="1132F5AE" w:rsidR="006943FE" w:rsidRDefault="00023CA4" w:rsidP="002B29CD">
      <w:pPr>
        <w:jc w:val="center"/>
        <w:rPr>
          <w:rFonts w:ascii="맑은 고딕" w:eastAsia="맑은 고딕" w:hAnsi="맑은 고딕"/>
          <w:b/>
          <w:spacing w:val="-20"/>
          <w:sz w:val="40"/>
          <w:szCs w:val="40"/>
        </w:rPr>
      </w:pPr>
      <w:r w:rsidRPr="00023CA4">
        <w:rPr>
          <w:rFonts w:ascii="맑은 고딕" w:eastAsia="맑은 고딕" w:hAnsi="맑은 고딕" w:hint="eastAsia"/>
          <w:b/>
          <w:spacing w:val="-20"/>
          <w:sz w:val="40"/>
          <w:szCs w:val="40"/>
        </w:rPr>
        <w:t>스타벅스 ‘</w:t>
      </w:r>
      <w:proofErr w:type="spellStart"/>
      <w:proofErr w:type="gramStart"/>
      <w:r w:rsidRPr="00023CA4">
        <w:rPr>
          <w:rFonts w:ascii="맑은 고딕" w:eastAsia="맑은 고딕" w:hAnsi="맑은 고딕" w:hint="eastAsia"/>
          <w:b/>
          <w:spacing w:val="-20"/>
          <w:sz w:val="40"/>
          <w:szCs w:val="40"/>
        </w:rPr>
        <w:t>스</w:t>
      </w:r>
      <w:proofErr w:type="spellEnd"/>
      <w:r w:rsidRPr="00023CA4">
        <w:rPr>
          <w:rFonts w:ascii="맑은 고딕" w:eastAsia="맑은 고딕" w:hAnsi="맑은 고딕" w:hint="eastAsia"/>
          <w:b/>
          <w:spacing w:val="-20"/>
          <w:sz w:val="40"/>
          <w:szCs w:val="40"/>
        </w:rPr>
        <w:t>:벅차</w:t>
      </w:r>
      <w:proofErr w:type="gramEnd"/>
      <w:r w:rsidRPr="00023CA4">
        <w:rPr>
          <w:rFonts w:ascii="맑은 고딕" w:eastAsia="맑은 고딕" w:hAnsi="맑은 고딕" w:hint="eastAsia"/>
          <w:b/>
          <w:spacing w:val="-20"/>
          <w:sz w:val="40"/>
          <w:szCs w:val="40"/>
        </w:rPr>
        <w:t>’</w:t>
      </w:r>
      <w:r>
        <w:rPr>
          <w:rFonts w:ascii="맑은 고딕" w:eastAsia="맑은 고딕" w:hAnsi="맑은 고딕" w:hint="eastAsia"/>
          <w:b/>
          <w:spacing w:val="-20"/>
          <w:sz w:val="40"/>
          <w:szCs w:val="40"/>
        </w:rPr>
        <w:t>, 강화도</w:t>
      </w:r>
      <w:r w:rsidRPr="00023CA4">
        <w:rPr>
          <w:rFonts w:ascii="맑은 고딕" w:eastAsia="맑은 고딕" w:hAnsi="맑은 고딕" w:hint="eastAsia"/>
          <w:b/>
          <w:spacing w:val="-20"/>
          <w:sz w:val="40"/>
          <w:szCs w:val="40"/>
        </w:rPr>
        <w:t xml:space="preserve"> 해병대 출동</w:t>
      </w:r>
      <w:r>
        <w:rPr>
          <w:rFonts w:ascii="맑은 고딕" w:eastAsia="맑은 고딕" w:hAnsi="맑은 고딕" w:hint="eastAsia"/>
          <w:b/>
          <w:spacing w:val="-20"/>
          <w:sz w:val="40"/>
          <w:szCs w:val="40"/>
        </w:rPr>
        <w:t xml:space="preserve">하며 </w:t>
      </w:r>
    </w:p>
    <w:p w14:paraId="515E63B2" w14:textId="58393EE6" w:rsidR="00023CA4" w:rsidRPr="00E33914" w:rsidRDefault="00291456" w:rsidP="002B29CD">
      <w:pPr>
        <w:jc w:val="center"/>
        <w:rPr>
          <w:rFonts w:ascii="맑은 고딕" w:eastAsia="맑은 고딕" w:hAnsi="맑은 고딕"/>
          <w:b/>
          <w:spacing w:val="-20"/>
          <w:sz w:val="40"/>
          <w:szCs w:val="40"/>
        </w:rPr>
      </w:pPr>
      <w:r>
        <w:rPr>
          <w:rFonts w:ascii="맑은 고딕" w:eastAsia="맑은 고딕" w:hAnsi="맑은 고딕" w:hint="eastAsia"/>
          <w:b/>
          <w:spacing w:val="-20"/>
          <w:sz w:val="40"/>
          <w:szCs w:val="40"/>
        </w:rPr>
        <w:t>군장병에게 응원의 커피 전달</w:t>
      </w:r>
    </w:p>
    <w:p w14:paraId="531D6193" w14:textId="77777777" w:rsidR="0026417D" w:rsidRPr="00155986" w:rsidRDefault="0026417D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</w:p>
    <w:p w14:paraId="73C3A49A" w14:textId="4940C8AD" w:rsidR="00FA6DDC" w:rsidRPr="00FA6DDC" w:rsidRDefault="00FA6DDC" w:rsidP="00FA6DDC">
      <w:pPr>
        <w:spacing w:line="242" w:lineRule="atLeast"/>
        <w:jc w:val="both"/>
        <w:textAlignment w:val="baseline"/>
        <w:rPr>
          <w:rFonts w:ascii="맑은 고딕" w:eastAsia="맑은 고딕" w:hAnsi="맑은 고딕" w:cs="굴림"/>
          <w:color w:val="666666"/>
          <w:sz w:val="21"/>
          <w:szCs w:val="21"/>
        </w:rPr>
      </w:pPr>
      <w:r w:rsidRPr="00FA6DDC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-</w:t>
      </w:r>
      <w:r>
        <w:rPr>
          <w:rFonts w:ascii="Arial" w:eastAsia="맑은 고딕" w:hAnsi="Arial" w:cs="Arial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023CA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4</w:t>
      </w:r>
      <w:r w:rsidR="00023CA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월</w:t>
      </w:r>
      <w:r w:rsidR="00023CA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29</w:t>
      </w:r>
      <w:r w:rsidR="00023CA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일</w:t>
      </w:r>
      <w:r w:rsidR="00023CA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023CA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강화도</w:t>
      </w:r>
      <w:r w:rsidR="00023CA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023CA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위치한</w:t>
      </w:r>
      <w:r w:rsidR="00023CA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023CA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해병대</w:t>
      </w:r>
      <w:r w:rsidR="00B75AD0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9C6717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2</w:t>
      </w:r>
      <w:r w:rsidR="009C6717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사단</w:t>
      </w:r>
      <w:r w:rsidR="00023CA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023CA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방문하며</w:t>
      </w:r>
      <w:r w:rsidR="00023CA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023CA4" w:rsidRPr="00023CA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국방부</w:t>
      </w:r>
      <w:r w:rsidR="00023CA4" w:rsidRPr="00023CA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023CA4" w:rsidRPr="00023CA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협약</w:t>
      </w:r>
      <w:r w:rsidR="00023CA4" w:rsidRPr="00023CA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023CA4" w:rsidRPr="00023CA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이후</w:t>
      </w:r>
      <w:r w:rsidR="00023CA4" w:rsidRPr="00023CA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023CA4" w:rsidRPr="00023CA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첫</w:t>
      </w:r>
      <w:r w:rsidR="00023CA4" w:rsidRPr="00023CA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023CA4" w:rsidRPr="00023CA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‘히어로</w:t>
      </w:r>
      <w:r w:rsidR="00023CA4" w:rsidRPr="00023CA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023CA4" w:rsidRPr="00023CA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프로그램’</w:t>
      </w:r>
      <w:r w:rsidR="00291456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291456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가동</w:t>
      </w:r>
    </w:p>
    <w:p w14:paraId="338E9F15" w14:textId="0898E979" w:rsidR="00FA6DDC" w:rsidRDefault="00FA6DDC" w:rsidP="00FA6DDC">
      <w:pPr>
        <w:spacing w:line="242" w:lineRule="atLeast"/>
        <w:jc w:val="both"/>
        <w:textAlignment w:val="baseline"/>
        <w:rPr>
          <w:rFonts w:ascii="Arial" w:eastAsia="맑은 고딕" w:hAnsi="Arial" w:cs="Arial"/>
          <w:b/>
          <w:bCs/>
          <w:color w:val="000000"/>
          <w:sz w:val="21"/>
          <w:szCs w:val="21"/>
          <w:bdr w:val="none" w:sz="0" w:space="0" w:color="auto" w:frame="1"/>
        </w:rPr>
      </w:pP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- </w:t>
      </w:r>
      <w:r w:rsidR="00023CA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해병대</w:t>
      </w:r>
      <w:r w:rsidR="00023CA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023CA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장병들에게</w:t>
      </w:r>
      <w:r w:rsidR="00023CA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023CA4" w:rsidRPr="00023CA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아이스커피</w:t>
      </w:r>
      <w:r w:rsidR="00023CA4" w:rsidRPr="00023CA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1,000</w:t>
      </w:r>
      <w:r w:rsidR="00023CA4" w:rsidRPr="00023CA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잔</w:t>
      </w:r>
      <w:r w:rsidR="00023CA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023CA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및</w:t>
      </w:r>
      <w:r w:rsidR="00023CA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="00023CA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푸드</w:t>
      </w:r>
      <w:proofErr w:type="spellEnd"/>
      <w:r w:rsidR="00023CA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1,000</w:t>
      </w:r>
      <w:r w:rsidR="00023CA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개</w:t>
      </w:r>
      <w:r w:rsidR="00023CA4" w:rsidRPr="00023CA4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48134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전달하며</w:t>
      </w:r>
      <w:r w:rsidR="0048134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="0048134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군장병</w:t>
      </w:r>
      <w:proofErr w:type="spellEnd"/>
      <w:r w:rsidR="0048134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48134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사기</w:t>
      </w:r>
      <w:r w:rsidR="0048134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48134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증진</w:t>
      </w:r>
      <w:r w:rsidR="0048134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48134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지원</w:t>
      </w:r>
    </w:p>
    <w:p w14:paraId="4531ABBE" w14:textId="11C7ED82" w:rsidR="00481342" w:rsidRDefault="00481342" w:rsidP="00FA6DDC">
      <w:pPr>
        <w:spacing w:line="242" w:lineRule="atLeast"/>
        <w:jc w:val="both"/>
        <w:textAlignment w:val="baseline"/>
        <w:rPr>
          <w:rFonts w:ascii="Arial" w:eastAsia="맑은 고딕" w:hAnsi="Arial" w:cs="Arial"/>
          <w:b/>
          <w:bCs/>
          <w:color w:val="000000"/>
          <w:sz w:val="21"/>
          <w:szCs w:val="21"/>
          <w:bdr w:val="none" w:sz="0" w:space="0" w:color="auto" w:frame="1"/>
        </w:rPr>
      </w:pP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- </w:t>
      </w:r>
      <w:r w:rsidRPr="00291456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스타벅스</w:t>
      </w:r>
      <w:r w:rsidRPr="00291456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291456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이동형</w:t>
      </w:r>
      <w:r w:rsidR="00291456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Pr="00291456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커피</w:t>
      </w:r>
      <w:r w:rsidRPr="00291456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Pr="00291456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트레일러인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eastAsia="맑은 고딕" w:hAnsi="Arial" w:cs="Arial"/>
          <w:b/>
          <w:bCs/>
          <w:color w:val="000000"/>
          <w:sz w:val="21"/>
          <w:szCs w:val="21"/>
          <w:bdr w:val="none" w:sz="0" w:space="0" w:color="auto" w:frame="1"/>
        </w:rPr>
        <w:t>‘</w:t>
      </w:r>
      <w:proofErr w:type="spellStart"/>
      <w:proofErr w:type="gramStart"/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스</w:t>
      </w:r>
      <w:proofErr w:type="spellEnd"/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: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벅차</w:t>
      </w:r>
      <w:proofErr w:type="gramEnd"/>
      <w:r>
        <w:rPr>
          <w:rFonts w:ascii="Arial" w:eastAsia="맑은 고딕" w:hAnsi="Arial" w:cs="Arial"/>
          <w:b/>
          <w:bCs/>
          <w:color w:val="000000"/>
          <w:sz w:val="21"/>
          <w:szCs w:val="21"/>
          <w:bdr w:val="none" w:sz="0" w:space="0" w:color="auto" w:frame="1"/>
        </w:rPr>
        <w:t>’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해병대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훈련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현장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출동하며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신선한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커피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제공</w:t>
      </w:r>
    </w:p>
    <w:p w14:paraId="50FB6C72" w14:textId="06A2A73C" w:rsidR="00FA6DDC" w:rsidRPr="00481342" w:rsidRDefault="00FA6DDC" w:rsidP="00481342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</w:p>
    <w:p w14:paraId="71395254" w14:textId="44CB5C32" w:rsidR="00F34BD2" w:rsidRDefault="00F34BD2" w:rsidP="00F34BD2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r w:rsidRPr="00F34BD2">
        <w:rPr>
          <w:rFonts w:asciiTheme="minorEastAsia" w:hAnsiTheme="minorEastAsia" w:cs="굴림" w:hint="eastAsia"/>
          <w:color w:val="000000"/>
        </w:rPr>
        <w:t>스타벅스 코리아</w:t>
      </w:r>
      <w:r>
        <w:rPr>
          <w:rFonts w:asciiTheme="minorEastAsia" w:hAnsiTheme="minorEastAsia" w:cs="굴림" w:hint="eastAsia"/>
          <w:color w:val="000000"/>
        </w:rPr>
        <w:t>(대표이사 손정현)</w:t>
      </w:r>
      <w:r w:rsidRPr="00F34BD2">
        <w:rPr>
          <w:rFonts w:asciiTheme="minorEastAsia" w:hAnsiTheme="minorEastAsia" w:cs="굴림" w:hint="eastAsia"/>
          <w:color w:val="000000"/>
        </w:rPr>
        <w:t xml:space="preserve">가 국방부와의 협약 이후 첫 번째 ‘히어로 </w:t>
      </w:r>
      <w:proofErr w:type="spellStart"/>
      <w:r w:rsidRPr="00F34BD2">
        <w:rPr>
          <w:rFonts w:asciiTheme="minorEastAsia" w:hAnsiTheme="minorEastAsia" w:cs="굴림" w:hint="eastAsia"/>
          <w:color w:val="000000"/>
        </w:rPr>
        <w:t>프로그램’</w:t>
      </w:r>
      <w:r w:rsidR="00291456">
        <w:rPr>
          <w:rFonts w:asciiTheme="minorEastAsia" w:hAnsiTheme="minorEastAsia" w:cs="굴림" w:hint="eastAsia"/>
          <w:color w:val="000000"/>
        </w:rPr>
        <w:t>을</w:t>
      </w:r>
      <w:proofErr w:type="spellEnd"/>
      <w:r w:rsidRPr="00F34BD2">
        <w:rPr>
          <w:rFonts w:asciiTheme="minorEastAsia" w:hAnsiTheme="minorEastAsia" w:cs="굴림" w:hint="eastAsia"/>
          <w:color w:val="000000"/>
        </w:rPr>
        <w:t xml:space="preserve"> 본격 가동했다. </w:t>
      </w:r>
    </w:p>
    <w:p w14:paraId="3940D059" w14:textId="77777777" w:rsidR="001768C4" w:rsidRDefault="001768C4" w:rsidP="00F34BD2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561BE388" w14:textId="60F9CEEE" w:rsidR="001768C4" w:rsidRDefault="001768C4" w:rsidP="00F34BD2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>스타벅스는 4월 29일 강화도에 위치한 해병</w:t>
      </w:r>
      <w:r w:rsidR="00E357BA">
        <w:rPr>
          <w:rFonts w:asciiTheme="minorEastAsia" w:hAnsiTheme="minorEastAsia" w:cs="굴림" w:hint="eastAsia"/>
          <w:color w:val="000000"/>
        </w:rPr>
        <w:t>대</w:t>
      </w:r>
      <w:r w:rsidR="00B75AD0">
        <w:rPr>
          <w:rFonts w:asciiTheme="minorEastAsia" w:hAnsiTheme="minorEastAsia" w:cs="굴림" w:hint="eastAsia"/>
          <w:color w:val="000000"/>
        </w:rPr>
        <w:t xml:space="preserve"> </w:t>
      </w:r>
      <w:r>
        <w:rPr>
          <w:rFonts w:asciiTheme="minorEastAsia" w:hAnsiTheme="minorEastAsia" w:cs="굴림" w:hint="eastAsia"/>
          <w:color w:val="000000"/>
        </w:rPr>
        <w:t xml:space="preserve">2사단을 방문하여 </w:t>
      </w:r>
      <w:r w:rsidR="00E357BA">
        <w:rPr>
          <w:rFonts w:asciiTheme="minorEastAsia" w:hAnsiTheme="minorEastAsia" w:cs="굴림" w:hint="eastAsia"/>
          <w:color w:val="000000"/>
        </w:rPr>
        <w:t>군</w:t>
      </w:r>
      <w:r>
        <w:rPr>
          <w:rFonts w:asciiTheme="minorEastAsia" w:hAnsiTheme="minorEastAsia" w:cs="굴림" w:hint="eastAsia"/>
          <w:color w:val="000000"/>
        </w:rPr>
        <w:t xml:space="preserve">장병들에게 스타벅스 커피 1,000잔과 </w:t>
      </w:r>
      <w:proofErr w:type="spellStart"/>
      <w:r>
        <w:rPr>
          <w:rFonts w:asciiTheme="minorEastAsia" w:hAnsiTheme="minorEastAsia" w:cs="굴림" w:hint="eastAsia"/>
          <w:color w:val="000000"/>
        </w:rPr>
        <w:t>푸드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1,000개를 전달하는 스타벅스 </w:t>
      </w:r>
      <w:r>
        <w:rPr>
          <w:rFonts w:asciiTheme="minorEastAsia" w:hAnsiTheme="minorEastAsia" w:cs="굴림"/>
          <w:color w:val="000000"/>
        </w:rPr>
        <w:t>‘</w:t>
      </w:r>
      <w:r>
        <w:rPr>
          <w:rFonts w:asciiTheme="minorEastAsia" w:hAnsiTheme="minorEastAsia" w:cs="굴림" w:hint="eastAsia"/>
          <w:color w:val="000000"/>
        </w:rPr>
        <w:t>히어로 프로그램</w:t>
      </w:r>
      <w:r>
        <w:rPr>
          <w:rFonts w:asciiTheme="minorEastAsia" w:hAnsiTheme="minorEastAsia" w:cs="굴림"/>
          <w:color w:val="000000"/>
        </w:rPr>
        <w:t>’</w:t>
      </w:r>
      <w:r>
        <w:rPr>
          <w:rFonts w:asciiTheme="minorEastAsia" w:hAnsiTheme="minorEastAsia" w:cs="굴림" w:hint="eastAsia"/>
          <w:color w:val="000000"/>
        </w:rPr>
        <w:t xml:space="preserve">을 진행했다. </w:t>
      </w:r>
      <w:r w:rsidR="00481342">
        <w:rPr>
          <w:rFonts w:asciiTheme="minorEastAsia" w:hAnsiTheme="minorEastAsia" w:cs="굴림" w:hint="eastAsia"/>
          <w:color w:val="000000"/>
        </w:rPr>
        <w:t xml:space="preserve">이번 </w:t>
      </w:r>
      <w:r>
        <w:rPr>
          <w:rFonts w:asciiTheme="minorEastAsia" w:hAnsiTheme="minorEastAsia" w:cs="굴림"/>
          <w:color w:val="000000"/>
        </w:rPr>
        <w:t>‘</w:t>
      </w:r>
      <w:r>
        <w:rPr>
          <w:rFonts w:asciiTheme="minorEastAsia" w:hAnsiTheme="minorEastAsia" w:cs="굴림" w:hint="eastAsia"/>
          <w:color w:val="000000"/>
        </w:rPr>
        <w:t>히어로 프로그램</w:t>
      </w:r>
      <w:r>
        <w:rPr>
          <w:rFonts w:asciiTheme="minorEastAsia" w:hAnsiTheme="minorEastAsia" w:cs="굴림"/>
          <w:color w:val="000000"/>
        </w:rPr>
        <w:t>’</w:t>
      </w:r>
      <w:r>
        <w:rPr>
          <w:rFonts w:asciiTheme="minorEastAsia" w:hAnsiTheme="minorEastAsia" w:cs="굴림" w:hint="eastAsia"/>
          <w:color w:val="000000"/>
        </w:rPr>
        <w:t xml:space="preserve">에는 지난 </w:t>
      </w:r>
      <w:r w:rsidR="001F511C">
        <w:rPr>
          <w:rFonts w:asciiTheme="minorEastAsia" w:hAnsiTheme="minorEastAsia" w:cs="굴림" w:hint="eastAsia"/>
          <w:color w:val="000000"/>
        </w:rPr>
        <w:t xml:space="preserve">4월 </w:t>
      </w:r>
      <w:r>
        <w:rPr>
          <w:rFonts w:asciiTheme="minorEastAsia" w:hAnsiTheme="minorEastAsia" w:cs="굴림" w:hint="eastAsia"/>
          <w:color w:val="000000"/>
        </w:rPr>
        <w:t xml:space="preserve">22일 첫 선을 보인 스타벅스의 이동형 커피 트레일러인 </w:t>
      </w:r>
      <w:r>
        <w:rPr>
          <w:rFonts w:asciiTheme="minorEastAsia" w:hAnsiTheme="minorEastAsia" w:cs="굴림"/>
          <w:color w:val="000000"/>
        </w:rPr>
        <w:t>‘</w:t>
      </w:r>
      <w:proofErr w:type="spellStart"/>
      <w:proofErr w:type="gramStart"/>
      <w:r>
        <w:rPr>
          <w:rFonts w:asciiTheme="minorEastAsia" w:hAnsiTheme="minorEastAsia" w:cs="굴림" w:hint="eastAsia"/>
          <w:color w:val="000000"/>
        </w:rPr>
        <w:t>스</w:t>
      </w:r>
      <w:proofErr w:type="spellEnd"/>
      <w:r>
        <w:rPr>
          <w:rFonts w:asciiTheme="minorEastAsia" w:hAnsiTheme="minorEastAsia" w:cs="굴림" w:hint="eastAsia"/>
          <w:color w:val="000000"/>
        </w:rPr>
        <w:t>:벅차</w:t>
      </w:r>
      <w:proofErr w:type="gramEnd"/>
      <w:r>
        <w:rPr>
          <w:rFonts w:asciiTheme="minorEastAsia" w:hAnsiTheme="minorEastAsia" w:cs="굴림"/>
          <w:color w:val="000000"/>
        </w:rPr>
        <w:t>’</w:t>
      </w:r>
      <w:r>
        <w:rPr>
          <w:rFonts w:asciiTheme="minorEastAsia" w:hAnsiTheme="minorEastAsia" w:cs="굴림" w:hint="eastAsia"/>
          <w:color w:val="000000"/>
        </w:rPr>
        <w:t xml:space="preserve">가 </w:t>
      </w:r>
      <w:r w:rsidR="00E357BA">
        <w:rPr>
          <w:rFonts w:asciiTheme="minorEastAsia" w:hAnsiTheme="minorEastAsia" w:cs="굴림" w:hint="eastAsia"/>
          <w:color w:val="000000"/>
        </w:rPr>
        <w:t>출동하여</w:t>
      </w:r>
      <w:r>
        <w:rPr>
          <w:rFonts w:asciiTheme="minorEastAsia" w:hAnsiTheme="minorEastAsia" w:cs="굴림" w:hint="eastAsia"/>
          <w:color w:val="000000"/>
        </w:rPr>
        <w:t xml:space="preserve"> 군장병들에게 신선한 스타벅스 커피를 </w:t>
      </w:r>
      <w:r w:rsidR="00481342">
        <w:rPr>
          <w:rFonts w:asciiTheme="minorEastAsia" w:hAnsiTheme="minorEastAsia" w:cs="굴림" w:hint="eastAsia"/>
          <w:color w:val="000000"/>
        </w:rPr>
        <w:t xml:space="preserve">즉석에서 제조하여 </w:t>
      </w:r>
      <w:r>
        <w:rPr>
          <w:rFonts w:asciiTheme="minorEastAsia" w:hAnsiTheme="minorEastAsia" w:cs="굴림" w:hint="eastAsia"/>
          <w:color w:val="000000"/>
        </w:rPr>
        <w:t>제공했다.</w:t>
      </w:r>
    </w:p>
    <w:p w14:paraId="2CAEA656" w14:textId="77777777" w:rsidR="00481342" w:rsidRDefault="00481342" w:rsidP="00F34BD2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20324F56" w14:textId="795EF76A" w:rsidR="00481342" w:rsidRDefault="00481342" w:rsidP="00F34BD2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>이날 무더운 날씨 속에서 훈련</w:t>
      </w:r>
      <w:r w:rsidR="00B75AD0">
        <w:rPr>
          <w:rFonts w:asciiTheme="minorEastAsia" w:hAnsiTheme="minorEastAsia" w:cs="굴림" w:hint="eastAsia"/>
          <w:color w:val="000000"/>
        </w:rPr>
        <w:t xml:space="preserve"> </w:t>
      </w:r>
      <w:r>
        <w:rPr>
          <w:rFonts w:asciiTheme="minorEastAsia" w:hAnsiTheme="minorEastAsia" w:cs="굴림" w:hint="eastAsia"/>
          <w:color w:val="000000"/>
        </w:rPr>
        <w:t>중이었던 해병대 장병들은 시원한 스타벅스 아이스</w:t>
      </w:r>
      <w:r w:rsidR="00291456">
        <w:rPr>
          <w:rFonts w:asciiTheme="minorEastAsia" w:hAnsiTheme="minorEastAsia" w:cs="굴림" w:hint="eastAsia"/>
          <w:color w:val="000000"/>
        </w:rPr>
        <w:t xml:space="preserve"> </w:t>
      </w:r>
      <w:r>
        <w:rPr>
          <w:rFonts w:asciiTheme="minorEastAsia" w:hAnsiTheme="minorEastAsia" w:cs="굴림" w:hint="eastAsia"/>
          <w:color w:val="000000"/>
        </w:rPr>
        <w:t>커피와 하트파이를 전달받고 잠깐의 휴식을 취하며 고된 훈련의 순간을 달랬다.</w:t>
      </w:r>
    </w:p>
    <w:p w14:paraId="28D973EF" w14:textId="77777777" w:rsidR="00481342" w:rsidRDefault="00481342" w:rsidP="00F34BD2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1D4B0899" w14:textId="60892D2B" w:rsidR="00481342" w:rsidRPr="00481342" w:rsidRDefault="003C401C" w:rsidP="00F34BD2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/>
          <w:color w:val="000000"/>
        </w:rPr>
        <w:t>‘</w:t>
      </w:r>
      <w:proofErr w:type="spellStart"/>
      <w:proofErr w:type="gramStart"/>
      <w:r w:rsidR="00481342" w:rsidRPr="001768C4">
        <w:rPr>
          <w:rFonts w:asciiTheme="minorEastAsia" w:hAnsiTheme="minorEastAsia" w:cs="굴림"/>
          <w:color w:val="000000"/>
        </w:rPr>
        <w:t>스</w:t>
      </w:r>
      <w:proofErr w:type="spellEnd"/>
      <w:r w:rsidR="00481342" w:rsidRPr="001768C4">
        <w:rPr>
          <w:rFonts w:asciiTheme="minorEastAsia" w:hAnsiTheme="minorEastAsia" w:cs="굴림"/>
          <w:color w:val="000000"/>
        </w:rPr>
        <w:t>:벅차</w:t>
      </w:r>
      <w:proofErr w:type="gramEnd"/>
      <w:r>
        <w:rPr>
          <w:rFonts w:asciiTheme="minorEastAsia" w:hAnsiTheme="minorEastAsia" w:cs="굴림"/>
          <w:color w:val="000000"/>
        </w:rPr>
        <w:t>’</w:t>
      </w:r>
      <w:r w:rsidR="00481342" w:rsidRPr="001768C4">
        <w:rPr>
          <w:rFonts w:asciiTheme="minorEastAsia" w:hAnsiTheme="minorEastAsia" w:cs="굴림"/>
          <w:color w:val="000000"/>
        </w:rPr>
        <w:t>는 스타벅스 코리아가 약 6개월간 기획·제작해 도입한 이동형 커피 트레일러로, 매장 방문이 어려운 지역과 재난·재해 현장 등 도움이 필요한 곳을 직접 찾아가 커피를 제공하기 위해 기획</w:t>
      </w:r>
      <w:r w:rsidR="00481342">
        <w:rPr>
          <w:rFonts w:asciiTheme="minorEastAsia" w:hAnsiTheme="minorEastAsia" w:cs="굴림" w:hint="eastAsia"/>
          <w:color w:val="000000"/>
        </w:rPr>
        <w:t xml:space="preserve">되었으며 </w:t>
      </w:r>
      <w:r w:rsidR="00481342" w:rsidRPr="001768C4">
        <w:rPr>
          <w:rFonts w:asciiTheme="minorEastAsia" w:hAnsiTheme="minorEastAsia" w:cs="굴림"/>
          <w:color w:val="000000"/>
        </w:rPr>
        <w:t>이를 통해 스타벅스는 커피를 매개로 한 사회공헌 활동을</w:t>
      </w:r>
      <w:r w:rsidR="00481342">
        <w:rPr>
          <w:rFonts w:asciiTheme="minorEastAsia" w:hAnsiTheme="minorEastAsia" w:cs="굴림" w:hint="eastAsia"/>
          <w:color w:val="000000"/>
        </w:rPr>
        <w:t xml:space="preserve"> 지속하고 있다.</w:t>
      </w:r>
    </w:p>
    <w:p w14:paraId="211BE468" w14:textId="77777777" w:rsidR="00481342" w:rsidRDefault="00481342" w:rsidP="00F34BD2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3F185E52" w14:textId="2B06B78E" w:rsidR="00F34BD2" w:rsidRDefault="00481342" w:rsidP="00F34BD2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r w:rsidRPr="00F34BD2">
        <w:rPr>
          <w:rFonts w:asciiTheme="minorEastAsia" w:hAnsiTheme="minorEastAsia" w:cs="굴림" w:hint="eastAsia"/>
          <w:color w:val="000000"/>
        </w:rPr>
        <w:t xml:space="preserve">스타벅스는 </w:t>
      </w:r>
      <w:r>
        <w:rPr>
          <w:rFonts w:asciiTheme="minorEastAsia" w:hAnsiTheme="minorEastAsia" w:cs="굴림" w:hint="eastAsia"/>
          <w:color w:val="000000"/>
        </w:rPr>
        <w:t xml:space="preserve">지난 </w:t>
      </w:r>
      <w:r w:rsidRPr="00F34BD2">
        <w:rPr>
          <w:rFonts w:asciiTheme="minorEastAsia" w:hAnsiTheme="minorEastAsia" w:cs="굴림" w:hint="eastAsia"/>
          <w:color w:val="000000"/>
        </w:rPr>
        <w:t xml:space="preserve">4월 6일 서울 용산구 국방부 청사에서 국방부와 장병 복지 향상 및 지원 확대를 위한 업무협약을 체결한 </w:t>
      </w:r>
      <w:r>
        <w:rPr>
          <w:rFonts w:asciiTheme="minorEastAsia" w:hAnsiTheme="minorEastAsia" w:cs="굴림" w:hint="eastAsia"/>
          <w:color w:val="000000"/>
        </w:rPr>
        <w:t xml:space="preserve">이후 </w:t>
      </w:r>
      <w:r w:rsidRPr="00F34BD2">
        <w:rPr>
          <w:rFonts w:asciiTheme="minorEastAsia" w:hAnsiTheme="minorEastAsia" w:cs="굴림" w:hint="eastAsia"/>
          <w:color w:val="000000"/>
        </w:rPr>
        <w:t xml:space="preserve">강화도 해병대를 </w:t>
      </w:r>
      <w:r>
        <w:rPr>
          <w:rFonts w:asciiTheme="minorEastAsia" w:hAnsiTheme="minorEastAsia" w:cs="굴림"/>
          <w:color w:val="000000"/>
        </w:rPr>
        <w:t>‘</w:t>
      </w:r>
      <w:r>
        <w:rPr>
          <w:rFonts w:asciiTheme="minorEastAsia" w:hAnsiTheme="minorEastAsia" w:cs="굴림" w:hint="eastAsia"/>
          <w:color w:val="000000"/>
        </w:rPr>
        <w:t>히어로 프로그램</w:t>
      </w:r>
      <w:r>
        <w:rPr>
          <w:rFonts w:asciiTheme="minorEastAsia" w:hAnsiTheme="minorEastAsia" w:cs="굴림"/>
          <w:color w:val="000000"/>
        </w:rPr>
        <w:t>’</w:t>
      </w:r>
      <w:r>
        <w:rPr>
          <w:rFonts w:asciiTheme="minorEastAsia" w:hAnsiTheme="minorEastAsia" w:cs="굴림" w:hint="eastAsia"/>
          <w:color w:val="000000"/>
        </w:rPr>
        <w:t>의 첫</w:t>
      </w:r>
      <w:r w:rsidR="00B75AD0">
        <w:rPr>
          <w:rFonts w:asciiTheme="minorEastAsia" w:hAnsiTheme="minorEastAsia" w:cs="굴림" w:hint="eastAsia"/>
          <w:color w:val="000000"/>
        </w:rPr>
        <w:t xml:space="preserve"> </w:t>
      </w:r>
      <w:r>
        <w:rPr>
          <w:rFonts w:asciiTheme="minorEastAsia" w:hAnsiTheme="minorEastAsia" w:cs="굴림" w:hint="eastAsia"/>
          <w:color w:val="000000"/>
        </w:rPr>
        <w:t xml:space="preserve">번째 장소로 선정하여 나라를 위해 수고하는 군장병들을 </w:t>
      </w:r>
      <w:r w:rsidR="00291456">
        <w:rPr>
          <w:rFonts w:asciiTheme="minorEastAsia" w:hAnsiTheme="minorEastAsia" w:cs="굴림" w:hint="eastAsia"/>
          <w:color w:val="000000"/>
        </w:rPr>
        <w:t>응</w:t>
      </w:r>
      <w:r>
        <w:rPr>
          <w:rFonts w:asciiTheme="minorEastAsia" w:hAnsiTheme="minorEastAsia" w:cs="굴림" w:hint="eastAsia"/>
          <w:color w:val="000000"/>
        </w:rPr>
        <w:t xml:space="preserve">원했다. </w:t>
      </w:r>
    </w:p>
    <w:p w14:paraId="5BC16E9D" w14:textId="77777777" w:rsidR="00481342" w:rsidRDefault="00481342" w:rsidP="00F34BD2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4B1EF323" w14:textId="7E2DB254" w:rsidR="00481342" w:rsidRPr="00F34BD2" w:rsidRDefault="00291456" w:rsidP="00F34BD2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>앞으로도</w:t>
      </w:r>
      <w:r w:rsidR="00481342">
        <w:rPr>
          <w:rFonts w:asciiTheme="minorEastAsia" w:hAnsiTheme="minorEastAsia" w:cs="굴림" w:hint="eastAsia"/>
          <w:color w:val="000000"/>
        </w:rPr>
        <w:t xml:space="preserve"> 스타벅스는 국가를 위해 헌신하는 군장병을 포함하여, 경찰, 소방공무원 등 </w:t>
      </w:r>
      <w:r w:rsidR="00481342" w:rsidRPr="00F34BD2">
        <w:rPr>
          <w:rFonts w:asciiTheme="minorEastAsia" w:hAnsiTheme="minorEastAsia" w:cs="굴림" w:hint="eastAsia"/>
          <w:color w:val="000000"/>
        </w:rPr>
        <w:t>다양한 ‘</w:t>
      </w:r>
      <w:proofErr w:type="spellStart"/>
      <w:r w:rsidR="00481342" w:rsidRPr="00F34BD2">
        <w:rPr>
          <w:rFonts w:asciiTheme="minorEastAsia" w:hAnsiTheme="minorEastAsia" w:cs="굴림" w:hint="eastAsia"/>
          <w:color w:val="000000"/>
        </w:rPr>
        <w:t>히어로’</w:t>
      </w:r>
      <w:r>
        <w:rPr>
          <w:rFonts w:asciiTheme="minorEastAsia" w:hAnsiTheme="minorEastAsia" w:cs="굴림" w:hint="eastAsia"/>
          <w:color w:val="000000"/>
        </w:rPr>
        <w:t>를</w:t>
      </w:r>
      <w:proofErr w:type="spellEnd"/>
      <w:r w:rsidR="00481342">
        <w:rPr>
          <w:rFonts w:asciiTheme="minorEastAsia" w:hAnsiTheme="minorEastAsia" w:cs="굴림" w:hint="eastAsia"/>
          <w:color w:val="000000"/>
        </w:rPr>
        <w:t xml:space="preserve"> </w:t>
      </w:r>
      <w:r>
        <w:rPr>
          <w:rFonts w:asciiTheme="minorEastAsia" w:hAnsiTheme="minorEastAsia" w:cs="굴림" w:hint="eastAsia"/>
          <w:color w:val="000000"/>
        </w:rPr>
        <w:t xml:space="preserve">직접 찾아가 응원의 메시지가 담긴 </w:t>
      </w:r>
      <w:r w:rsidR="00481342">
        <w:rPr>
          <w:rFonts w:asciiTheme="minorEastAsia" w:hAnsiTheme="minorEastAsia" w:cs="굴림" w:hint="eastAsia"/>
          <w:color w:val="000000"/>
        </w:rPr>
        <w:t xml:space="preserve">커피 및 </w:t>
      </w:r>
      <w:proofErr w:type="spellStart"/>
      <w:r w:rsidR="00481342">
        <w:rPr>
          <w:rFonts w:asciiTheme="minorEastAsia" w:hAnsiTheme="minorEastAsia" w:cs="굴림" w:hint="eastAsia"/>
          <w:color w:val="000000"/>
        </w:rPr>
        <w:t>푸드를</w:t>
      </w:r>
      <w:proofErr w:type="spellEnd"/>
      <w:r w:rsidR="00481342">
        <w:rPr>
          <w:rFonts w:asciiTheme="minorEastAsia" w:hAnsiTheme="minorEastAsia" w:cs="굴림" w:hint="eastAsia"/>
          <w:color w:val="000000"/>
        </w:rPr>
        <w:t xml:space="preserve"> 제공할 계획이다.</w:t>
      </w:r>
    </w:p>
    <w:p w14:paraId="160C9F8C" w14:textId="77777777" w:rsidR="00F34BD2" w:rsidRPr="00F34BD2" w:rsidRDefault="00F34BD2" w:rsidP="00F34BD2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5199A2CC" w14:textId="3CF70391" w:rsidR="00F34BD2" w:rsidRPr="00F34BD2" w:rsidRDefault="00481342" w:rsidP="00F34BD2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 xml:space="preserve">한편 </w:t>
      </w:r>
      <w:r w:rsidR="00F34BD2" w:rsidRPr="00F34BD2">
        <w:rPr>
          <w:rFonts w:asciiTheme="minorEastAsia" w:hAnsiTheme="minorEastAsia" w:cs="굴림" w:hint="eastAsia"/>
          <w:color w:val="000000"/>
        </w:rPr>
        <w:t xml:space="preserve">스타벅스는 2024년부터 ‘히어로 </w:t>
      </w:r>
      <w:proofErr w:type="spellStart"/>
      <w:r w:rsidR="00F34BD2" w:rsidRPr="00F34BD2">
        <w:rPr>
          <w:rFonts w:asciiTheme="minorEastAsia" w:hAnsiTheme="minorEastAsia" w:cs="굴림" w:hint="eastAsia"/>
          <w:color w:val="000000"/>
        </w:rPr>
        <w:t>프로그램’을</w:t>
      </w:r>
      <w:proofErr w:type="spellEnd"/>
      <w:r w:rsidR="00F34BD2" w:rsidRPr="00F34BD2">
        <w:rPr>
          <w:rFonts w:asciiTheme="minorEastAsia" w:hAnsiTheme="minorEastAsia" w:cs="굴림" w:hint="eastAsia"/>
          <w:color w:val="000000"/>
        </w:rPr>
        <w:t xml:space="preserve"> 통해 우리 사회를 지탱하는 다양한 구성원들을 ‘</w:t>
      </w:r>
      <w:proofErr w:type="spellStart"/>
      <w:r w:rsidR="00F34BD2" w:rsidRPr="00F34BD2">
        <w:rPr>
          <w:rFonts w:asciiTheme="minorEastAsia" w:hAnsiTheme="minorEastAsia" w:cs="굴림" w:hint="eastAsia"/>
          <w:color w:val="000000"/>
        </w:rPr>
        <w:t>히어로’로</w:t>
      </w:r>
      <w:proofErr w:type="spellEnd"/>
      <w:r w:rsidR="00F34BD2" w:rsidRPr="00F34BD2">
        <w:rPr>
          <w:rFonts w:asciiTheme="minorEastAsia" w:hAnsiTheme="minorEastAsia" w:cs="굴림" w:hint="eastAsia"/>
          <w:color w:val="000000"/>
        </w:rPr>
        <w:t xml:space="preserve"> 선정하고 지원을 이어오고 있다.</w:t>
      </w:r>
      <w:r w:rsidR="00E357BA">
        <w:rPr>
          <w:rFonts w:asciiTheme="minorEastAsia" w:hAnsiTheme="minorEastAsia" w:cs="굴림" w:hint="eastAsia"/>
          <w:color w:val="000000"/>
        </w:rPr>
        <w:t xml:space="preserve"> </w:t>
      </w:r>
      <w:r w:rsidR="00F34BD2" w:rsidRPr="00F34BD2">
        <w:rPr>
          <w:rFonts w:asciiTheme="minorEastAsia" w:hAnsiTheme="minorEastAsia" w:cs="굴림" w:hint="eastAsia"/>
          <w:color w:val="000000"/>
        </w:rPr>
        <w:t xml:space="preserve">지원 대상은 국군 장병을 시작으로 경찰, 소방공무원, 해양경찰, 임산부까지 확대되었으며, 현재까지 </w:t>
      </w:r>
      <w:r w:rsidR="00291456">
        <w:rPr>
          <w:rFonts w:asciiTheme="minorEastAsia" w:hAnsiTheme="minorEastAsia" w:cs="굴림" w:hint="eastAsia"/>
          <w:color w:val="000000"/>
        </w:rPr>
        <w:t xml:space="preserve">스타벅스가 응원한 히어로는 </w:t>
      </w:r>
      <w:r w:rsidR="00F34BD2" w:rsidRPr="00F34BD2">
        <w:rPr>
          <w:rFonts w:asciiTheme="minorEastAsia" w:hAnsiTheme="minorEastAsia" w:cs="굴림" w:hint="eastAsia"/>
          <w:color w:val="000000"/>
        </w:rPr>
        <w:t xml:space="preserve">약 </w:t>
      </w:r>
      <w:r w:rsidR="006E341D">
        <w:rPr>
          <w:rFonts w:asciiTheme="minorEastAsia" w:hAnsiTheme="minorEastAsia" w:cs="굴림" w:hint="eastAsia"/>
          <w:color w:val="000000"/>
        </w:rPr>
        <w:t>4</w:t>
      </w:r>
      <w:r w:rsidR="006E341D">
        <w:rPr>
          <w:rFonts w:asciiTheme="minorEastAsia" w:hAnsiTheme="minorEastAsia" w:cs="굴림"/>
          <w:color w:val="000000"/>
        </w:rPr>
        <w:t>만</w:t>
      </w:r>
      <w:r w:rsidR="006E341D">
        <w:rPr>
          <w:rFonts w:asciiTheme="minorEastAsia" w:hAnsiTheme="minorEastAsia" w:cs="굴림" w:hint="eastAsia"/>
          <w:color w:val="000000"/>
        </w:rPr>
        <w:t xml:space="preserve">여 </w:t>
      </w:r>
      <w:r w:rsidR="00291456">
        <w:rPr>
          <w:rFonts w:asciiTheme="minorEastAsia" w:hAnsiTheme="minorEastAsia" w:cs="굴림" w:hint="eastAsia"/>
          <w:color w:val="000000"/>
        </w:rPr>
        <w:t>명에 달한다.</w:t>
      </w:r>
    </w:p>
    <w:p w14:paraId="0E073BD6" w14:textId="77777777" w:rsidR="00F34BD2" w:rsidRPr="00F34BD2" w:rsidRDefault="00F34BD2" w:rsidP="00F34BD2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2CE599F0" w14:textId="6B50B1F5" w:rsidR="000D04B3" w:rsidRDefault="00F34BD2" w:rsidP="00F34BD2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r w:rsidRPr="00F34BD2">
        <w:rPr>
          <w:rFonts w:asciiTheme="minorEastAsia" w:hAnsiTheme="minorEastAsia" w:cs="굴림" w:hint="eastAsia"/>
          <w:color w:val="000000"/>
        </w:rPr>
        <w:lastRenderedPageBreak/>
        <w:t xml:space="preserve">스타벅스 관계자는 “히어로 프로그램은 단순한 일회성 지원이 아니라 지속적으로 확장되는 사회적 </w:t>
      </w:r>
      <w:proofErr w:type="spellStart"/>
      <w:r w:rsidRPr="00F34BD2">
        <w:rPr>
          <w:rFonts w:asciiTheme="minorEastAsia" w:hAnsiTheme="minorEastAsia" w:cs="굴림" w:hint="eastAsia"/>
          <w:color w:val="000000"/>
        </w:rPr>
        <w:t>프로</w:t>
      </w:r>
      <w:r w:rsidR="00E357BA">
        <w:rPr>
          <w:rFonts w:asciiTheme="minorEastAsia" w:hAnsiTheme="minorEastAsia" w:cs="굴림" w:hint="eastAsia"/>
          <w:color w:val="000000"/>
        </w:rPr>
        <w:t>그램</w:t>
      </w:r>
      <w:r w:rsidRPr="00F34BD2">
        <w:rPr>
          <w:rFonts w:asciiTheme="minorEastAsia" w:hAnsiTheme="minorEastAsia" w:cs="굴림" w:hint="eastAsia"/>
          <w:color w:val="000000"/>
        </w:rPr>
        <w:t>”</w:t>
      </w:r>
      <w:r w:rsidR="00E357BA">
        <w:rPr>
          <w:rFonts w:asciiTheme="minorEastAsia" w:hAnsiTheme="minorEastAsia" w:cs="굴림" w:hint="eastAsia"/>
          <w:color w:val="000000"/>
        </w:rPr>
        <w:t>이</w:t>
      </w:r>
      <w:r w:rsidRPr="00F34BD2">
        <w:rPr>
          <w:rFonts w:asciiTheme="minorEastAsia" w:hAnsiTheme="minorEastAsia" w:cs="굴림" w:hint="eastAsia"/>
          <w:color w:val="000000"/>
        </w:rPr>
        <w:t>라며</w:t>
      </w:r>
      <w:proofErr w:type="spellEnd"/>
      <w:r w:rsidR="00291456">
        <w:rPr>
          <w:rFonts w:asciiTheme="minorEastAsia" w:hAnsiTheme="minorEastAsia" w:cs="굴림" w:hint="eastAsia"/>
          <w:color w:val="000000"/>
        </w:rPr>
        <w:t>,</w:t>
      </w:r>
      <w:r w:rsidRPr="00F34BD2">
        <w:rPr>
          <w:rFonts w:asciiTheme="minorEastAsia" w:hAnsiTheme="minorEastAsia" w:cs="굴림" w:hint="eastAsia"/>
          <w:color w:val="000000"/>
        </w:rPr>
        <w:t xml:space="preserve"> “앞으로도 다양한 현장에서 더 많은 히어로들을 직접 만나 응원을 전할 </w:t>
      </w:r>
      <w:proofErr w:type="spellStart"/>
      <w:r w:rsidRPr="00F34BD2">
        <w:rPr>
          <w:rFonts w:asciiTheme="minorEastAsia" w:hAnsiTheme="minorEastAsia" w:cs="굴림" w:hint="eastAsia"/>
          <w:color w:val="000000"/>
        </w:rPr>
        <w:t>것”이라고</w:t>
      </w:r>
      <w:proofErr w:type="spellEnd"/>
      <w:r w:rsidRPr="00F34BD2">
        <w:rPr>
          <w:rFonts w:asciiTheme="minorEastAsia" w:hAnsiTheme="minorEastAsia" w:cs="굴림" w:hint="eastAsia"/>
          <w:color w:val="000000"/>
        </w:rPr>
        <w:t xml:space="preserve"> 밝혔다.</w:t>
      </w:r>
    </w:p>
    <w:p w14:paraId="3EF9C5A9" w14:textId="77777777" w:rsidR="00E357BA" w:rsidRPr="000D04B3" w:rsidRDefault="00E357BA" w:rsidP="00F34BD2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4D476AF9" w14:textId="77777777" w:rsidR="00AC1FC9" w:rsidRDefault="00AC1FC9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</w:rPr>
      </w:pPr>
      <w:r w:rsidRPr="00BB1EC4">
        <w:rPr>
          <w:rFonts w:ascii="맑은 고딕" w:eastAsia="맑은 고딕" w:hAnsi="맑은 고딕" w:cs="맑은 고딕"/>
        </w:rPr>
        <w:t>#   #   #</w:t>
      </w:r>
    </w:p>
    <w:p w14:paraId="47DFB4FD" w14:textId="77777777" w:rsidR="00AC1FC9" w:rsidRDefault="00AC1FC9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</w:rPr>
      </w:pPr>
    </w:p>
    <w:p w14:paraId="44ED92D6" w14:textId="3F486E13" w:rsidR="009E0821" w:rsidRDefault="00AC1FC9" w:rsidP="00CF65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 xml:space="preserve">1971년부터 스타벅스는 세계 최고 품질의 </w:t>
      </w:r>
      <w:proofErr w:type="spellStart"/>
      <w:r>
        <w:rPr>
          <w:rFonts w:ascii="맑은 고딕" w:eastAsia="맑은 고딕" w:hAnsi="맑은 고딕" w:cs="맑은 고딕" w:hint="eastAsia"/>
          <w:sz w:val="18"/>
          <w:szCs w:val="18"/>
        </w:rPr>
        <w:t>아라비카</w:t>
      </w:r>
      <w:proofErr w:type="spellEnd"/>
      <w:r>
        <w:rPr>
          <w:rFonts w:ascii="맑은 고딕" w:eastAsia="맑은 고딕" w:hAnsi="맑은 고딕" w:cs="맑은 고딕" w:hint="eastAsia"/>
          <w:sz w:val="18"/>
          <w:szCs w:val="18"/>
        </w:rPr>
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</w:r>
    </w:p>
    <w:p w14:paraId="16072E0C" w14:textId="77777777" w:rsidR="009E0821" w:rsidRPr="00CF655F" w:rsidRDefault="009E0821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맑은 고딕" w:eastAsia="맑은 고딕" w:hAnsi="맑은 고딕" w:cs="맑은 고딕"/>
          <w:sz w:val="18"/>
          <w:szCs w:val="18"/>
        </w:rPr>
      </w:pPr>
    </w:p>
    <w:sectPr w:rsidR="009E0821" w:rsidRPr="00CF655F" w:rsidSect="0026417D">
      <w:footerReference w:type="even" r:id="rId8"/>
      <w:footerReference w:type="first" r:id="rId9"/>
      <w:pgSz w:w="11906" w:h="16838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990B9" w14:textId="77777777" w:rsidR="00860194" w:rsidRDefault="00860194" w:rsidP="0026417D">
      <w:r>
        <w:separator/>
      </w:r>
    </w:p>
  </w:endnote>
  <w:endnote w:type="continuationSeparator" w:id="0">
    <w:p w14:paraId="3A22CDB8" w14:textId="77777777" w:rsidR="00860194" w:rsidRDefault="00860194" w:rsidP="0026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7C7C" w14:textId="372ED431" w:rsidR="0026417D" w:rsidRDefault="0026417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9B0D" w14:textId="50EF60B3" w:rsidR="0026417D" w:rsidRDefault="0026417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BD0B1" w14:textId="77777777" w:rsidR="00860194" w:rsidRDefault="00860194" w:rsidP="0026417D">
      <w:r>
        <w:separator/>
      </w:r>
    </w:p>
  </w:footnote>
  <w:footnote w:type="continuationSeparator" w:id="0">
    <w:p w14:paraId="27148B1A" w14:textId="77777777" w:rsidR="00860194" w:rsidRDefault="00860194" w:rsidP="00264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F5ACD"/>
    <w:multiLevelType w:val="hybridMultilevel"/>
    <w:tmpl w:val="18804B46"/>
    <w:lvl w:ilvl="0" w:tplc="A7FE506E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3B4F1393"/>
    <w:multiLevelType w:val="hybridMultilevel"/>
    <w:tmpl w:val="CB982340"/>
    <w:lvl w:ilvl="0" w:tplc="A3BCFD86">
      <w:numFmt w:val="bullet"/>
      <w:lvlText w:val="-"/>
      <w:lvlJc w:val="left"/>
      <w:pPr>
        <w:ind w:left="800" w:hanging="360"/>
      </w:pPr>
      <w:rPr>
        <w:rFonts w:ascii="Arial" w:eastAsia="맑은 고딕" w:hAnsi="Arial" w:cs="Arial" w:hint="default"/>
        <w:b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454F2F91"/>
    <w:multiLevelType w:val="hybridMultilevel"/>
    <w:tmpl w:val="05328796"/>
    <w:lvl w:ilvl="0" w:tplc="B99E7814">
      <w:numFmt w:val="bullet"/>
      <w:lvlText w:val="-"/>
      <w:lvlJc w:val="left"/>
      <w:pPr>
        <w:ind w:left="800" w:hanging="360"/>
      </w:pPr>
      <w:rPr>
        <w:rFonts w:ascii="Arial" w:eastAsia="맑은 고딕" w:hAnsi="Arial" w:cs="Arial" w:hint="default"/>
        <w:b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5C4C196C"/>
    <w:multiLevelType w:val="hybridMultilevel"/>
    <w:tmpl w:val="DE2CE50A"/>
    <w:lvl w:ilvl="0" w:tplc="FF2A93C2">
      <w:start w:val="9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69885685"/>
    <w:multiLevelType w:val="hybridMultilevel"/>
    <w:tmpl w:val="14F2EF14"/>
    <w:lvl w:ilvl="0" w:tplc="AD809D7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500970085">
    <w:abstractNumId w:val="3"/>
  </w:num>
  <w:num w:numId="2" w16cid:durableId="109665371">
    <w:abstractNumId w:val="0"/>
  </w:num>
  <w:num w:numId="3" w16cid:durableId="212666303">
    <w:abstractNumId w:val="4"/>
  </w:num>
  <w:num w:numId="4" w16cid:durableId="1367028317">
    <w:abstractNumId w:val="2"/>
  </w:num>
  <w:num w:numId="5" w16cid:durableId="190339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7D"/>
    <w:rsid w:val="00001252"/>
    <w:rsid w:val="00004BFC"/>
    <w:rsid w:val="00004CDA"/>
    <w:rsid w:val="00011AB1"/>
    <w:rsid w:val="000220F7"/>
    <w:rsid w:val="00023CA4"/>
    <w:rsid w:val="00033D53"/>
    <w:rsid w:val="000361A9"/>
    <w:rsid w:val="000416BF"/>
    <w:rsid w:val="0004595E"/>
    <w:rsid w:val="00061F80"/>
    <w:rsid w:val="0006318D"/>
    <w:rsid w:val="00065671"/>
    <w:rsid w:val="00073D2B"/>
    <w:rsid w:val="00081219"/>
    <w:rsid w:val="00096561"/>
    <w:rsid w:val="000A4DEB"/>
    <w:rsid w:val="000B1DCE"/>
    <w:rsid w:val="000B70E9"/>
    <w:rsid w:val="000C1C34"/>
    <w:rsid w:val="000C2FF4"/>
    <w:rsid w:val="000C6A1C"/>
    <w:rsid w:val="000C797B"/>
    <w:rsid w:val="000D04B3"/>
    <w:rsid w:val="000D4DB0"/>
    <w:rsid w:val="000D5344"/>
    <w:rsid w:val="000D71CE"/>
    <w:rsid w:val="000E14B2"/>
    <w:rsid w:val="000F7DEC"/>
    <w:rsid w:val="00105328"/>
    <w:rsid w:val="0011264A"/>
    <w:rsid w:val="00116A9F"/>
    <w:rsid w:val="00116ECD"/>
    <w:rsid w:val="00122628"/>
    <w:rsid w:val="00134D02"/>
    <w:rsid w:val="001456E8"/>
    <w:rsid w:val="00155986"/>
    <w:rsid w:val="00156661"/>
    <w:rsid w:val="00165E87"/>
    <w:rsid w:val="0017230F"/>
    <w:rsid w:val="001768C4"/>
    <w:rsid w:val="001924F8"/>
    <w:rsid w:val="00197DE6"/>
    <w:rsid w:val="001A27A9"/>
    <w:rsid w:val="001B2F11"/>
    <w:rsid w:val="001B356B"/>
    <w:rsid w:val="001B4A91"/>
    <w:rsid w:val="001E1B41"/>
    <w:rsid w:val="001F12E3"/>
    <w:rsid w:val="001F511C"/>
    <w:rsid w:val="001F5A8C"/>
    <w:rsid w:val="001F5FD2"/>
    <w:rsid w:val="00204E6D"/>
    <w:rsid w:val="002063CA"/>
    <w:rsid w:val="00211281"/>
    <w:rsid w:val="0021567F"/>
    <w:rsid w:val="00216BDD"/>
    <w:rsid w:val="002210BF"/>
    <w:rsid w:val="0022785F"/>
    <w:rsid w:val="0026417D"/>
    <w:rsid w:val="0027084E"/>
    <w:rsid w:val="00270D38"/>
    <w:rsid w:val="0027353A"/>
    <w:rsid w:val="002806FA"/>
    <w:rsid w:val="00284D65"/>
    <w:rsid w:val="00291456"/>
    <w:rsid w:val="00297FC8"/>
    <w:rsid w:val="002A750C"/>
    <w:rsid w:val="002B08AE"/>
    <w:rsid w:val="002B29CD"/>
    <w:rsid w:val="002B78A5"/>
    <w:rsid w:val="002C54E5"/>
    <w:rsid w:val="002D1EAD"/>
    <w:rsid w:val="002D68B1"/>
    <w:rsid w:val="002E031C"/>
    <w:rsid w:val="002E138D"/>
    <w:rsid w:val="002F3706"/>
    <w:rsid w:val="002F3794"/>
    <w:rsid w:val="00304590"/>
    <w:rsid w:val="003120D6"/>
    <w:rsid w:val="00314AF6"/>
    <w:rsid w:val="00315C9D"/>
    <w:rsid w:val="00315E15"/>
    <w:rsid w:val="003210A0"/>
    <w:rsid w:val="00331D99"/>
    <w:rsid w:val="003344D0"/>
    <w:rsid w:val="00336C83"/>
    <w:rsid w:val="00341066"/>
    <w:rsid w:val="00345EBA"/>
    <w:rsid w:val="00360FDA"/>
    <w:rsid w:val="00361026"/>
    <w:rsid w:val="003636CD"/>
    <w:rsid w:val="00365CD1"/>
    <w:rsid w:val="00386BCC"/>
    <w:rsid w:val="00391994"/>
    <w:rsid w:val="003C2A49"/>
    <w:rsid w:val="003C401C"/>
    <w:rsid w:val="003C4E8F"/>
    <w:rsid w:val="003D1470"/>
    <w:rsid w:val="003E7DD0"/>
    <w:rsid w:val="003F0B73"/>
    <w:rsid w:val="003F4D15"/>
    <w:rsid w:val="00411B27"/>
    <w:rsid w:val="004147FF"/>
    <w:rsid w:val="00417BB8"/>
    <w:rsid w:val="00423AA9"/>
    <w:rsid w:val="00425E5A"/>
    <w:rsid w:val="0042715A"/>
    <w:rsid w:val="00447A82"/>
    <w:rsid w:val="004505A2"/>
    <w:rsid w:val="00453B95"/>
    <w:rsid w:val="0046112A"/>
    <w:rsid w:val="004611BF"/>
    <w:rsid w:val="00474AFC"/>
    <w:rsid w:val="0047544F"/>
    <w:rsid w:val="00476A9D"/>
    <w:rsid w:val="00481103"/>
    <w:rsid w:val="00481342"/>
    <w:rsid w:val="00486758"/>
    <w:rsid w:val="00494055"/>
    <w:rsid w:val="004A6FAD"/>
    <w:rsid w:val="004C427A"/>
    <w:rsid w:val="004C52AF"/>
    <w:rsid w:val="004C65F2"/>
    <w:rsid w:val="004E21A1"/>
    <w:rsid w:val="004E5F7F"/>
    <w:rsid w:val="004E7C6F"/>
    <w:rsid w:val="004F4220"/>
    <w:rsid w:val="00506C81"/>
    <w:rsid w:val="005077EF"/>
    <w:rsid w:val="00514EDC"/>
    <w:rsid w:val="00517E41"/>
    <w:rsid w:val="00530F6F"/>
    <w:rsid w:val="005533FD"/>
    <w:rsid w:val="00555269"/>
    <w:rsid w:val="00555CB0"/>
    <w:rsid w:val="00564025"/>
    <w:rsid w:val="00565A6E"/>
    <w:rsid w:val="00570414"/>
    <w:rsid w:val="005759DB"/>
    <w:rsid w:val="00591CC6"/>
    <w:rsid w:val="00593B0A"/>
    <w:rsid w:val="005A7EA4"/>
    <w:rsid w:val="005B2F23"/>
    <w:rsid w:val="005C2BFD"/>
    <w:rsid w:val="005E08AC"/>
    <w:rsid w:val="005E765F"/>
    <w:rsid w:val="005F2086"/>
    <w:rsid w:val="005F548F"/>
    <w:rsid w:val="005F7146"/>
    <w:rsid w:val="00641038"/>
    <w:rsid w:val="00651B93"/>
    <w:rsid w:val="00651C29"/>
    <w:rsid w:val="0065337F"/>
    <w:rsid w:val="006543B1"/>
    <w:rsid w:val="00656554"/>
    <w:rsid w:val="006623BE"/>
    <w:rsid w:val="00673B14"/>
    <w:rsid w:val="00675DF1"/>
    <w:rsid w:val="00677EF6"/>
    <w:rsid w:val="00681FA1"/>
    <w:rsid w:val="00683251"/>
    <w:rsid w:val="006943FE"/>
    <w:rsid w:val="00694A5D"/>
    <w:rsid w:val="006A1CBA"/>
    <w:rsid w:val="006A7526"/>
    <w:rsid w:val="006D52B0"/>
    <w:rsid w:val="006E24E9"/>
    <w:rsid w:val="006E341D"/>
    <w:rsid w:val="006E6063"/>
    <w:rsid w:val="006F677B"/>
    <w:rsid w:val="00714DCF"/>
    <w:rsid w:val="00737940"/>
    <w:rsid w:val="007438A9"/>
    <w:rsid w:val="0076098C"/>
    <w:rsid w:val="00763D0F"/>
    <w:rsid w:val="00764978"/>
    <w:rsid w:val="00764CF4"/>
    <w:rsid w:val="00770F9F"/>
    <w:rsid w:val="00771073"/>
    <w:rsid w:val="007B0296"/>
    <w:rsid w:val="007B1F0C"/>
    <w:rsid w:val="007C4955"/>
    <w:rsid w:val="007C71CF"/>
    <w:rsid w:val="007D1D8D"/>
    <w:rsid w:val="007D32F5"/>
    <w:rsid w:val="007F2DF9"/>
    <w:rsid w:val="007F5E63"/>
    <w:rsid w:val="00802256"/>
    <w:rsid w:val="0081577B"/>
    <w:rsid w:val="00830F92"/>
    <w:rsid w:val="008320A2"/>
    <w:rsid w:val="00835B62"/>
    <w:rsid w:val="008364A6"/>
    <w:rsid w:val="00840275"/>
    <w:rsid w:val="00857145"/>
    <w:rsid w:val="00860194"/>
    <w:rsid w:val="008622C0"/>
    <w:rsid w:val="00866674"/>
    <w:rsid w:val="00871306"/>
    <w:rsid w:val="008749CE"/>
    <w:rsid w:val="008756BD"/>
    <w:rsid w:val="00890909"/>
    <w:rsid w:val="008A4D35"/>
    <w:rsid w:val="008B07A2"/>
    <w:rsid w:val="008C12EB"/>
    <w:rsid w:val="008C215E"/>
    <w:rsid w:val="008D3803"/>
    <w:rsid w:val="008E005D"/>
    <w:rsid w:val="008E18DC"/>
    <w:rsid w:val="008E51EF"/>
    <w:rsid w:val="008E54FC"/>
    <w:rsid w:val="008F1C2F"/>
    <w:rsid w:val="00900D95"/>
    <w:rsid w:val="0091332F"/>
    <w:rsid w:val="0091450F"/>
    <w:rsid w:val="00920532"/>
    <w:rsid w:val="00933F8A"/>
    <w:rsid w:val="009348F7"/>
    <w:rsid w:val="00935DD0"/>
    <w:rsid w:val="0096472E"/>
    <w:rsid w:val="00964B72"/>
    <w:rsid w:val="009656D8"/>
    <w:rsid w:val="00967550"/>
    <w:rsid w:val="009A1E58"/>
    <w:rsid w:val="009A52E2"/>
    <w:rsid w:val="009B29B9"/>
    <w:rsid w:val="009B49BC"/>
    <w:rsid w:val="009C1126"/>
    <w:rsid w:val="009C5DAF"/>
    <w:rsid w:val="009C6717"/>
    <w:rsid w:val="009D3255"/>
    <w:rsid w:val="009D7543"/>
    <w:rsid w:val="009E0821"/>
    <w:rsid w:val="009E51C6"/>
    <w:rsid w:val="009E54FE"/>
    <w:rsid w:val="00A01962"/>
    <w:rsid w:val="00A05B7E"/>
    <w:rsid w:val="00A23B99"/>
    <w:rsid w:val="00A23E1F"/>
    <w:rsid w:val="00A329C8"/>
    <w:rsid w:val="00A41EB8"/>
    <w:rsid w:val="00A4278A"/>
    <w:rsid w:val="00A42D09"/>
    <w:rsid w:val="00A44611"/>
    <w:rsid w:val="00A60D33"/>
    <w:rsid w:val="00A61156"/>
    <w:rsid w:val="00A61F3B"/>
    <w:rsid w:val="00A62448"/>
    <w:rsid w:val="00A62E3A"/>
    <w:rsid w:val="00A63065"/>
    <w:rsid w:val="00A74071"/>
    <w:rsid w:val="00A85574"/>
    <w:rsid w:val="00AB5EB8"/>
    <w:rsid w:val="00AC0736"/>
    <w:rsid w:val="00AC13BA"/>
    <w:rsid w:val="00AC1FC9"/>
    <w:rsid w:val="00AC3009"/>
    <w:rsid w:val="00AC6FA3"/>
    <w:rsid w:val="00AD392B"/>
    <w:rsid w:val="00AF1613"/>
    <w:rsid w:val="00AF5BB1"/>
    <w:rsid w:val="00B01B8B"/>
    <w:rsid w:val="00B35096"/>
    <w:rsid w:val="00B3754D"/>
    <w:rsid w:val="00B43EF4"/>
    <w:rsid w:val="00B50474"/>
    <w:rsid w:val="00B524B0"/>
    <w:rsid w:val="00B57DE1"/>
    <w:rsid w:val="00B75AD0"/>
    <w:rsid w:val="00B76DD0"/>
    <w:rsid w:val="00B82519"/>
    <w:rsid w:val="00B86CE7"/>
    <w:rsid w:val="00BA3307"/>
    <w:rsid w:val="00BB5A04"/>
    <w:rsid w:val="00BE26F6"/>
    <w:rsid w:val="00BE4C04"/>
    <w:rsid w:val="00BE5EBF"/>
    <w:rsid w:val="00BF6369"/>
    <w:rsid w:val="00C202F0"/>
    <w:rsid w:val="00C232F7"/>
    <w:rsid w:val="00C257D9"/>
    <w:rsid w:val="00C2685D"/>
    <w:rsid w:val="00C2723E"/>
    <w:rsid w:val="00C3260C"/>
    <w:rsid w:val="00C426E4"/>
    <w:rsid w:val="00C65001"/>
    <w:rsid w:val="00C650E4"/>
    <w:rsid w:val="00C65C3F"/>
    <w:rsid w:val="00C710E1"/>
    <w:rsid w:val="00CA275E"/>
    <w:rsid w:val="00CA3941"/>
    <w:rsid w:val="00CA410C"/>
    <w:rsid w:val="00CB641F"/>
    <w:rsid w:val="00CC2447"/>
    <w:rsid w:val="00CC2A7C"/>
    <w:rsid w:val="00CD66B8"/>
    <w:rsid w:val="00CE6306"/>
    <w:rsid w:val="00CF14D0"/>
    <w:rsid w:val="00CF3CD5"/>
    <w:rsid w:val="00CF655F"/>
    <w:rsid w:val="00CF6FAD"/>
    <w:rsid w:val="00D02DD5"/>
    <w:rsid w:val="00D07900"/>
    <w:rsid w:val="00D10745"/>
    <w:rsid w:val="00D14AEB"/>
    <w:rsid w:val="00D30DBD"/>
    <w:rsid w:val="00D440F5"/>
    <w:rsid w:val="00D637A6"/>
    <w:rsid w:val="00D67D42"/>
    <w:rsid w:val="00D712BC"/>
    <w:rsid w:val="00D71409"/>
    <w:rsid w:val="00D77748"/>
    <w:rsid w:val="00D8356E"/>
    <w:rsid w:val="00D86D63"/>
    <w:rsid w:val="00D9119D"/>
    <w:rsid w:val="00D9155B"/>
    <w:rsid w:val="00D95CF4"/>
    <w:rsid w:val="00D97C7A"/>
    <w:rsid w:val="00DA537E"/>
    <w:rsid w:val="00DB668A"/>
    <w:rsid w:val="00DB70F4"/>
    <w:rsid w:val="00DC4953"/>
    <w:rsid w:val="00DD0401"/>
    <w:rsid w:val="00DF47F9"/>
    <w:rsid w:val="00DF69A1"/>
    <w:rsid w:val="00E05904"/>
    <w:rsid w:val="00E16E41"/>
    <w:rsid w:val="00E24FB9"/>
    <w:rsid w:val="00E30273"/>
    <w:rsid w:val="00E33914"/>
    <w:rsid w:val="00E357BA"/>
    <w:rsid w:val="00E42D65"/>
    <w:rsid w:val="00E61E37"/>
    <w:rsid w:val="00E66E9A"/>
    <w:rsid w:val="00E70446"/>
    <w:rsid w:val="00EB138D"/>
    <w:rsid w:val="00EB1B7A"/>
    <w:rsid w:val="00ED1142"/>
    <w:rsid w:val="00ED3B7A"/>
    <w:rsid w:val="00ED4581"/>
    <w:rsid w:val="00F00900"/>
    <w:rsid w:val="00F0207E"/>
    <w:rsid w:val="00F04407"/>
    <w:rsid w:val="00F12DD7"/>
    <w:rsid w:val="00F13A0A"/>
    <w:rsid w:val="00F27007"/>
    <w:rsid w:val="00F30BD0"/>
    <w:rsid w:val="00F34BD2"/>
    <w:rsid w:val="00F40B1E"/>
    <w:rsid w:val="00F410C0"/>
    <w:rsid w:val="00F50921"/>
    <w:rsid w:val="00F60D16"/>
    <w:rsid w:val="00F70CF8"/>
    <w:rsid w:val="00F77F3A"/>
    <w:rsid w:val="00F80DA4"/>
    <w:rsid w:val="00F82232"/>
    <w:rsid w:val="00F93146"/>
    <w:rsid w:val="00F93848"/>
    <w:rsid w:val="00FA5081"/>
    <w:rsid w:val="00FA6DDC"/>
    <w:rsid w:val="00FB30AC"/>
    <w:rsid w:val="00FB4AD4"/>
    <w:rsid w:val="00FD4A81"/>
    <w:rsid w:val="00FD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CD01F"/>
  <w15:chartTrackingRefBased/>
  <w15:docId w15:val="{D9D64144-8768-4C43-A347-CD288D3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6417D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641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641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641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641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641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641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641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641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641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641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641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641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641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641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6417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6417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6417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64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6417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6417D"/>
    <w:rPr>
      <w:b/>
      <w:bCs/>
      <w:smallCaps/>
      <w:color w:val="0F4761" w:themeColor="accent1" w:themeShade="BF"/>
      <w:spacing w:val="5"/>
    </w:rPr>
  </w:style>
  <w:style w:type="table" w:customStyle="1" w:styleId="10">
    <w:name w:val="1"/>
    <w:basedOn w:val="a1"/>
    <w:rsid w:val="0026417D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Ind w:w="0" w:type="nil"/>
    </w:tblPr>
  </w:style>
  <w:style w:type="paragraph" w:styleId="aa">
    <w:name w:val="footer"/>
    <w:basedOn w:val="a"/>
    <w:link w:val="Char3"/>
    <w:uiPriority w:val="99"/>
    <w:unhideWhenUsed/>
    <w:rsid w:val="0026417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26417D"/>
    <w:rPr>
      <w:rFonts w:ascii="Times New Roman" w:hAnsi="Times New Roman" w:cs="Times New Roman"/>
      <w:kern w:val="0"/>
      <w:sz w:val="20"/>
      <w:szCs w:val="20"/>
      <w14:ligatures w14:val="none"/>
    </w:rPr>
  </w:style>
  <w:style w:type="table" w:styleId="ab">
    <w:name w:val="Table Grid"/>
    <w:basedOn w:val="a1"/>
    <w:uiPriority w:val="39"/>
    <w:rsid w:val="00365C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4"/>
    <w:uiPriority w:val="99"/>
    <w:unhideWhenUsed/>
    <w:rsid w:val="004C427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c"/>
    <w:uiPriority w:val="99"/>
    <w:rsid w:val="004C427A"/>
    <w:rPr>
      <w:rFonts w:ascii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김주영(에린∙파트너) - 언론파트</dc:creator>
  <cp:keywords/>
  <dc:description/>
  <cp:lastModifiedBy>김범주(크리스∙파트너) - 언론파트</cp:lastModifiedBy>
  <cp:revision>7</cp:revision>
  <cp:lastPrinted>2026-02-06T07:20:00Z</cp:lastPrinted>
  <dcterms:created xsi:type="dcterms:W3CDTF">2026-04-30T06:31:00Z</dcterms:created>
  <dcterms:modified xsi:type="dcterms:W3CDTF">2026-05-02T22:58:00Z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7c3cbcd4</vt:lpwstr>
  </property>
  <property fmtid="{D5CDD505-2E9C-101B-9397-08002B2CF9AE}" pid="3" name="ClassificationContentMarkingFooterFontProps">
    <vt:lpwstr>#000000,12,Aptos</vt:lpwstr>
  </property>
  <property fmtid="{D5CDD505-2E9C-101B-9397-08002B2CF9AE}" pid="4" name="ClassificationContentMarkingFooterText">
    <vt:lpwstr>erinlauren@starbucks.co.kr, 김주영(에린∙파트너) - 언론파트, 문서2, 2025-12-26T11:05:58</vt:lpwstr>
  </property>
  <property fmtid="{D5CDD505-2E9C-101B-9397-08002B2CF9AE}" pid="5" name="MSIP_Label_25122308-0ed7-49e9-8bd9-020eafe8c18d_SiteId">
    <vt:lpwstr>d4ffc887-d88d-41cc-bf6a-6bb47ec0f3ca</vt:lpwstr>
  </property>
  <property fmtid="{D5CDD505-2E9C-101B-9397-08002B2CF9AE}" pid="6" name="MSIP_Label_25122308-0ed7-49e9-8bd9-020eafe8c18d_SetDate">
    <vt:lpwstr>2026-04-30T04:00:02Z</vt:lpwstr>
  </property>
  <property fmtid="{D5CDD505-2E9C-101B-9397-08002B2CF9AE}" pid="7" name="MSIP_Label_25122308-0ed7-49e9-8bd9-020eafe8c18d_Name">
    <vt:lpwstr>스타벅스 암호화</vt:lpwstr>
  </property>
  <property fmtid="{D5CDD505-2E9C-101B-9397-08002B2CF9AE}" pid="8" name="MSIP_Label_25122308-0ed7-49e9-8bd9-020eafe8c18d_Method">
    <vt:lpwstr>Privileged</vt:lpwstr>
  </property>
  <property fmtid="{D5CDD505-2E9C-101B-9397-08002B2CF9AE}" pid="9" name="MSIP_Label_25122308-0ed7-49e9-8bd9-020eafe8c18d_Enabled">
    <vt:lpwstr>true</vt:lpwstr>
  </property>
  <property fmtid="{D5CDD505-2E9C-101B-9397-08002B2CF9AE}" pid="10" name="MSIP_Label_25122308-0ed7-49e9-8bd9-020eafe8c18d_ContentBits">
    <vt:lpwstr>8</vt:lpwstr>
  </property>
</Properties>
</file>