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3593C6E0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A70B48">
        <w:rPr>
          <w:rFonts w:ascii="Arial" w:eastAsia="맑은 고딕" w:hAnsi="Arial" w:hint="eastAsia"/>
        </w:rPr>
        <w:t>5</w:t>
      </w:r>
      <w:r w:rsidR="00203D3B">
        <w:rPr>
          <w:rFonts w:ascii="Arial" w:eastAsia="맑은 고딕" w:hAnsi="Arial" w:hint="eastAsia"/>
        </w:rPr>
        <w:t>.</w:t>
      </w:r>
      <w:r w:rsidR="00A70B48">
        <w:rPr>
          <w:rFonts w:ascii="Arial" w:eastAsia="맑은 고딕" w:hAnsi="Arial" w:hint="eastAsia"/>
        </w:rPr>
        <w:t>0</w:t>
      </w:r>
      <w:r w:rsidR="00451A18">
        <w:rPr>
          <w:rFonts w:ascii="Arial" w:eastAsia="맑은 고딕" w:hAnsi="Arial" w:hint="eastAsia"/>
        </w:rPr>
        <w:t>7</w:t>
      </w:r>
    </w:p>
    <w:p w14:paraId="1FA5A771" w14:textId="77777777" w:rsidR="00F70C25" w:rsidRPr="00F70C25" w:rsidRDefault="00F70C25" w:rsidP="00DD43D0">
      <w:pPr>
        <w:spacing w:after="0"/>
        <w:jc w:val="center"/>
        <w:rPr>
          <w:rFonts w:ascii="Arial" w:eastAsia="맑은 고딕" w:hAnsi="Arial"/>
        </w:rPr>
      </w:pPr>
    </w:p>
    <w:p w14:paraId="2373B5D2" w14:textId="7B27195B" w:rsidR="001A4F85" w:rsidRDefault="001A4F85" w:rsidP="001A4F85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1A4F85">
        <w:rPr>
          <w:b/>
          <w:bCs/>
          <w:spacing w:val="-38"/>
          <w:sz w:val="30"/>
          <w:szCs w:val="30"/>
        </w:rPr>
        <w:t>“</w:t>
      </w:r>
      <w:r w:rsidR="00ED7CBD">
        <w:rPr>
          <w:rFonts w:hint="eastAsia"/>
          <w:b/>
          <w:bCs/>
          <w:spacing w:val="-38"/>
          <w:sz w:val="30"/>
          <w:szCs w:val="30"/>
        </w:rPr>
        <w:t>신혼 침실에 로맨틱한 호텔 감성 더해보세요</w:t>
      </w:r>
      <w:r w:rsidR="00C870EC">
        <w:rPr>
          <w:rFonts w:hint="eastAsia"/>
          <w:b/>
          <w:bCs/>
          <w:spacing w:val="-38"/>
          <w:sz w:val="30"/>
          <w:szCs w:val="30"/>
        </w:rPr>
        <w:t>!</w:t>
      </w:r>
      <w:r w:rsidRPr="001A4F85">
        <w:rPr>
          <w:b/>
          <w:bCs/>
          <w:spacing w:val="-38"/>
          <w:sz w:val="30"/>
          <w:szCs w:val="30"/>
        </w:rPr>
        <w:t>”</w:t>
      </w:r>
    </w:p>
    <w:p w14:paraId="64EB5810" w14:textId="272FBA84" w:rsidR="00BA24EB" w:rsidRPr="00ED7CBD" w:rsidRDefault="00BA24EB" w:rsidP="00BA24EB">
      <w:pPr>
        <w:spacing w:after="0" w:line="256" w:lineRule="auto"/>
        <w:jc w:val="center"/>
        <w:rPr>
          <w:b/>
          <w:bCs/>
          <w:spacing w:val="-38"/>
          <w:sz w:val="36"/>
          <w:szCs w:val="36"/>
        </w:rPr>
      </w:pPr>
      <w:proofErr w:type="spellStart"/>
      <w:r w:rsidRPr="00ED7CBD">
        <w:rPr>
          <w:rFonts w:hint="eastAsia"/>
          <w:b/>
          <w:bCs/>
          <w:spacing w:val="-38"/>
          <w:sz w:val="36"/>
          <w:szCs w:val="36"/>
        </w:rPr>
        <w:t>마테라소</w:t>
      </w:r>
      <w:proofErr w:type="spellEnd"/>
      <w:r w:rsidRPr="00ED7CBD">
        <w:rPr>
          <w:b/>
          <w:bCs/>
          <w:spacing w:val="-38"/>
          <w:sz w:val="36"/>
          <w:szCs w:val="36"/>
        </w:rPr>
        <w:t>, 프리미엄 호텔형 베드</w:t>
      </w:r>
      <w:r w:rsidRPr="00ED7CBD">
        <w:rPr>
          <w:rFonts w:hint="eastAsia"/>
          <w:b/>
          <w:bCs/>
          <w:spacing w:val="-38"/>
          <w:sz w:val="36"/>
          <w:szCs w:val="36"/>
        </w:rPr>
        <w:t xml:space="preserve"> 프레임</w:t>
      </w:r>
      <w:r w:rsidRPr="00ED7CBD">
        <w:rPr>
          <w:b/>
          <w:bCs/>
          <w:spacing w:val="-38"/>
          <w:sz w:val="36"/>
          <w:szCs w:val="36"/>
        </w:rPr>
        <w:t xml:space="preserve"> </w:t>
      </w:r>
      <w:r w:rsidR="009078D9">
        <w:rPr>
          <w:rFonts w:hint="eastAsia"/>
          <w:b/>
          <w:bCs/>
          <w:spacing w:val="-38"/>
          <w:sz w:val="36"/>
          <w:szCs w:val="36"/>
        </w:rPr>
        <w:t xml:space="preserve">신제품 </w:t>
      </w:r>
      <w:r w:rsidRPr="00ED7CBD">
        <w:rPr>
          <w:b/>
          <w:bCs/>
          <w:spacing w:val="-38"/>
          <w:sz w:val="36"/>
          <w:szCs w:val="36"/>
        </w:rPr>
        <w:t>‘스텔라’</w:t>
      </w:r>
      <w:r w:rsidR="005334A5" w:rsidRPr="00ED7CBD">
        <w:rPr>
          <w:rFonts w:hint="eastAsia"/>
          <w:b/>
          <w:bCs/>
          <w:spacing w:val="-38"/>
          <w:sz w:val="36"/>
          <w:szCs w:val="36"/>
        </w:rPr>
        <w:t xml:space="preserve"> 출시</w:t>
      </w:r>
    </w:p>
    <w:p w14:paraId="06CBC23B" w14:textId="5A5AB52D" w:rsidR="00C24B27" w:rsidRPr="00CD711A" w:rsidRDefault="00ED7CBD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호텔형 베드 인기</w:t>
      </w:r>
      <w:r w:rsidR="009078D9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에 라인업 확대</w:t>
      </w:r>
      <w:r w:rsidR="009078D9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…</w:t>
      </w:r>
      <w:r w:rsidR="009078D9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신제품 </w:t>
      </w:r>
      <w:r w:rsidR="00CD711A" w:rsidRPr="00ED7CBD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‘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스텔라</w:t>
      </w:r>
      <w:r w:rsidR="00CD711A" w:rsidRPr="00ED7CBD">
        <w:rPr>
          <w:rFonts w:ascii="맑은 고딕" w:eastAsia="맑은 고딕" w:hAnsi="맑은 고딕" w:cs="Times New Roman"/>
          <w:b/>
          <w:color w:val="7F7F7F" w:themeColor="text1" w:themeTint="80"/>
          <w:spacing w:val="-28"/>
          <w:sz w:val="22"/>
        </w:rPr>
        <w:t>’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, </w:t>
      </w:r>
      <w:proofErr w:type="spellStart"/>
      <w:r w:rsidR="009078D9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포근</w:t>
      </w:r>
      <w:proofErr w:type="spellEnd"/>
      <w:r w:rsidR="009078D9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∙ 세련된 디자인으로 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우아한 </w:t>
      </w:r>
      <w:proofErr w:type="spellStart"/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>스위트룸</w:t>
      </w:r>
      <w:proofErr w:type="spellEnd"/>
      <w:r w:rsidR="009078D9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무드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28"/>
          <w:sz w:val="22"/>
        </w:rPr>
        <w:t xml:space="preserve"> 연출</w:t>
      </w:r>
    </w:p>
    <w:p w14:paraId="031CDF61" w14:textId="75F3ED7F" w:rsidR="00272686" w:rsidRPr="00ED7CBD" w:rsidRDefault="00ED7CBD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564DE3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4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가지 베드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·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2가지 패널로 10가지 스타일 </w:t>
      </w:r>
      <w:r w:rsidR="00711FB8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구성</w:t>
      </w:r>
      <w:r w:rsidR="00CD711A" w:rsidRPr="00ED7CBD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…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SS는 </w:t>
      </w:r>
      <w:proofErr w:type="spellStart"/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투매트리스</w:t>
      </w:r>
      <w:proofErr w:type="spellEnd"/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효과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적용해 </w:t>
      </w:r>
      <w:proofErr w:type="spellStart"/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듀얼슈퍼싱글</w:t>
      </w:r>
      <w:proofErr w:type="spellEnd"/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배치에도 제격</w:t>
      </w:r>
    </w:p>
    <w:p w14:paraId="1E638EDF" w14:textId="547EDA22" w:rsidR="0072524C" w:rsidRDefault="00ED7CBD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4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핀 조명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· 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USB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· </w:t>
      </w:r>
      <w:r w:rsidR="00CD711A"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C 충전 포트로 편의성 높이고 안전 소재 엄선</w:t>
      </w:r>
      <w:r w:rsidR="00CD711A" w:rsidRPr="00ED7CBD"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  <w:t>…</w:t>
      </w:r>
      <w:r w:rsidR="00564DE3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천연소재 특유의 결</w:t>
      </w:r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돋보이는 </w:t>
      </w:r>
      <w:proofErr w:type="spellStart"/>
      <w:r w:rsidR="00564DE3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협탁</w:t>
      </w:r>
      <w:proofErr w:type="spellEnd"/>
      <w:r w:rsidRPr="00ED7CBD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함께 선봬</w:t>
      </w:r>
    </w:p>
    <w:p w14:paraId="60CB18C9" w14:textId="25FF330E" w:rsidR="003A5C23" w:rsidRPr="00A70B48" w:rsidRDefault="00ED7CBD" w:rsidP="00AF7F48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30"/>
          <w:sz w:val="22"/>
        </w:rPr>
      </w:pPr>
      <w:r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- </w:t>
      </w:r>
      <w:r w:rsidR="00CD711A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오는 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31</w:t>
      </w:r>
      <w:r w:rsidR="00CD711A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일까지 신제품 출시 기념 프로모션 진행</w:t>
      </w:r>
      <w:r w:rsidR="00A70B48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, 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매트리스 </w:t>
      </w:r>
      <w:r w:rsidR="00683B97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패키지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할인</w:t>
      </w:r>
      <w:r w:rsidR="00683B97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혜택 및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상담 ·</w:t>
      </w:r>
      <w:r w:rsidR="00D20405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견적</w:t>
      </w:r>
      <w:r w:rsidR="00683B97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사은품 증정</w:t>
      </w:r>
      <w:r w:rsidR="00F23715" w:rsidRP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 xml:space="preserve"> </w:t>
      </w:r>
      <w:r w:rsidR="00A70B48">
        <w:rPr>
          <w:rFonts w:ascii="맑은 고딕" w:eastAsia="맑은 고딕" w:hAnsi="맑은 고딕" w:cs="Times New Roman" w:hint="eastAsia"/>
          <w:b/>
          <w:color w:val="7F7F7F" w:themeColor="text1" w:themeTint="80"/>
          <w:spacing w:val="-30"/>
          <w:sz w:val="22"/>
        </w:rPr>
        <w:t>등</w:t>
      </w:r>
    </w:p>
    <w:p w14:paraId="52475EB9" w14:textId="54623BF5" w:rsidR="00A70B48" w:rsidRDefault="00A70B48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450B7040" wp14:editId="5626498A">
            <wp:extent cx="4377847" cy="3495675"/>
            <wp:effectExtent l="0" t="0" r="3810" b="0"/>
            <wp:docPr id="47904463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580" cy="349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5B12C1BD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수면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334A5">
        <w:rPr>
          <w:rFonts w:ascii="Arial" w:eastAsia="맑은 고딕" w:hAnsi="Arial"/>
          <w:b/>
          <w:bCs/>
          <w:sz w:val="16"/>
          <w:szCs w:val="18"/>
        </w:rPr>
        <w:t>‘</w:t>
      </w:r>
      <w:proofErr w:type="spellStart"/>
      <w:r w:rsidR="00B4117D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proofErr w:type="spellEnd"/>
      <w:r w:rsidR="005334A5">
        <w:rPr>
          <w:rFonts w:ascii="Arial" w:eastAsia="맑은 고딕" w:hAnsi="Arial"/>
          <w:b/>
          <w:bCs/>
          <w:sz w:val="16"/>
          <w:szCs w:val="18"/>
        </w:rPr>
        <w:t>’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신혼부부를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겨냥한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호텔형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베드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프레임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신제품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/>
          <w:b/>
          <w:bCs/>
          <w:sz w:val="16"/>
          <w:szCs w:val="18"/>
        </w:rPr>
        <w:t>‘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스텔라</w:t>
      </w:r>
      <w:r w:rsidR="00B4117D">
        <w:rPr>
          <w:rFonts w:ascii="Arial" w:eastAsia="맑은 고딕" w:hAnsi="Arial"/>
          <w:b/>
          <w:bCs/>
          <w:sz w:val="16"/>
          <w:szCs w:val="18"/>
        </w:rPr>
        <w:t>’</w:t>
      </w:r>
      <w:proofErr w:type="spellStart"/>
      <w:r w:rsidR="00B4117D">
        <w:rPr>
          <w:rFonts w:ascii="Arial" w:eastAsia="맑은 고딕" w:hAnsi="Arial" w:hint="eastAsia"/>
          <w:b/>
          <w:bCs/>
          <w:sz w:val="16"/>
          <w:szCs w:val="18"/>
        </w:rPr>
        <w:t>를</w:t>
      </w:r>
      <w:proofErr w:type="spellEnd"/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출시</w:t>
      </w:r>
      <w:r w:rsidR="00D20405">
        <w:rPr>
          <w:rFonts w:ascii="Arial" w:eastAsia="맑은 고딕" w:hAnsi="Arial" w:hint="eastAsia"/>
          <w:b/>
          <w:bCs/>
          <w:sz w:val="16"/>
          <w:szCs w:val="18"/>
        </w:rPr>
        <w:t>했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다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AAD5D05" w14:textId="77777777" w:rsidR="00C21B43" w:rsidRDefault="00C21B43" w:rsidP="00C21B43">
      <w:pPr>
        <w:pStyle w:val="ad"/>
        <w:ind w:firstLineChars="100" w:firstLine="220"/>
        <w:rPr>
          <w:sz w:val="22"/>
        </w:rPr>
      </w:pPr>
    </w:p>
    <w:p w14:paraId="263C1E7F" w14:textId="25440674" w:rsidR="0062291D" w:rsidRDefault="006522E7" w:rsidP="0062291D">
      <w:pPr>
        <w:pStyle w:val="ad"/>
        <w:ind w:firstLineChars="100" w:firstLine="220"/>
        <w:rPr>
          <w:sz w:val="22"/>
        </w:rPr>
      </w:pPr>
      <w:r w:rsidRPr="00A70C3C">
        <w:rPr>
          <w:sz w:val="22"/>
        </w:rPr>
        <w:t>㈜신세계까사(SHINSEGAE CASA)</w:t>
      </w:r>
      <w:r w:rsidR="00BA24EB" w:rsidRPr="00BA24EB">
        <w:rPr>
          <w:sz w:val="22"/>
        </w:rPr>
        <w:t xml:space="preserve">의 </w:t>
      </w:r>
      <w:r w:rsidR="0062291D" w:rsidRPr="00806D12">
        <w:rPr>
          <w:sz w:val="22"/>
        </w:rPr>
        <w:t xml:space="preserve">프리미엄 수면 브랜드 </w:t>
      </w:r>
      <w:proofErr w:type="spellStart"/>
      <w:r w:rsidR="0062291D" w:rsidRPr="00806D12">
        <w:rPr>
          <w:sz w:val="22"/>
        </w:rPr>
        <w:t>마테라소</w:t>
      </w:r>
      <w:proofErr w:type="spellEnd"/>
      <w:r w:rsidR="0062291D" w:rsidRPr="00806D12">
        <w:rPr>
          <w:sz w:val="22"/>
        </w:rPr>
        <w:t xml:space="preserve">(MATERASSO)가 </w:t>
      </w:r>
      <w:r w:rsidR="0062291D" w:rsidRPr="00806D12">
        <w:rPr>
          <w:rFonts w:hint="eastAsia"/>
          <w:sz w:val="22"/>
        </w:rPr>
        <w:t>호텔형</w:t>
      </w:r>
      <w:r w:rsidR="0062291D" w:rsidRPr="00806D12">
        <w:rPr>
          <w:sz w:val="22"/>
        </w:rPr>
        <w:t xml:space="preserve"> 베드 프레임 신제품 ‘스텔라(STELLA)’를 출시했다.</w:t>
      </w:r>
    </w:p>
    <w:p w14:paraId="6B6AAAFA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762E258A" w14:textId="77777777" w:rsidR="0062291D" w:rsidRDefault="0062291D" w:rsidP="0062291D">
      <w:pPr>
        <w:pStyle w:val="ad"/>
        <w:ind w:firstLineChars="100" w:firstLine="220"/>
        <w:rPr>
          <w:sz w:val="22"/>
        </w:rPr>
      </w:pPr>
      <w:r w:rsidRPr="00806D12">
        <w:rPr>
          <w:sz w:val="22"/>
        </w:rPr>
        <w:t xml:space="preserve">최근 집에서도 호텔처럼 편안하고 감각적인 침실을 연출하려는 ‘호텔형 </w:t>
      </w:r>
      <w:proofErr w:type="spellStart"/>
      <w:r w:rsidRPr="00806D12">
        <w:rPr>
          <w:sz w:val="22"/>
        </w:rPr>
        <w:t>베드룸</w:t>
      </w:r>
      <w:proofErr w:type="spellEnd"/>
      <w:r w:rsidRPr="00806D12">
        <w:rPr>
          <w:sz w:val="22"/>
        </w:rPr>
        <w:t>’ 인테리어 트렌드가 확산되고 있다. 특히 신혼부부를 중심으로 침실 인테리어 완성도를 높이려는 수요가 늘면서 침대 프레임 디자인과 공간 연출에 대한 관심도 함께 높아지는 추세다.</w:t>
      </w:r>
    </w:p>
    <w:p w14:paraId="63630E8D" w14:textId="77777777" w:rsidR="0062291D" w:rsidRDefault="0062291D" w:rsidP="0062291D">
      <w:pPr>
        <w:pStyle w:val="ad"/>
        <w:ind w:firstLineChars="100" w:firstLine="220"/>
        <w:rPr>
          <w:sz w:val="22"/>
        </w:rPr>
      </w:pPr>
    </w:p>
    <w:p w14:paraId="6A3214F5" w14:textId="4813AEE7" w:rsidR="0062291D" w:rsidRDefault="0062291D" w:rsidP="0062291D">
      <w:pPr>
        <w:pStyle w:val="ad"/>
        <w:ind w:firstLineChars="100" w:firstLine="220"/>
        <w:rPr>
          <w:sz w:val="22"/>
        </w:rPr>
      </w:pPr>
      <w:proofErr w:type="spellStart"/>
      <w:r w:rsidRPr="00806D12">
        <w:rPr>
          <w:sz w:val="22"/>
        </w:rPr>
        <w:t>마테라소는</w:t>
      </w:r>
      <w:proofErr w:type="spellEnd"/>
      <w:r w:rsidRPr="00806D12">
        <w:rPr>
          <w:sz w:val="22"/>
        </w:rPr>
        <w:t xml:space="preserve"> 이러한 변화에 맞춰 프리미엄 </w:t>
      </w:r>
      <w:proofErr w:type="spellStart"/>
      <w:r w:rsidRPr="00806D12">
        <w:rPr>
          <w:sz w:val="22"/>
        </w:rPr>
        <w:t>베드룸</w:t>
      </w:r>
      <w:proofErr w:type="spellEnd"/>
      <w:r w:rsidRPr="00806D12">
        <w:rPr>
          <w:sz w:val="22"/>
        </w:rPr>
        <w:t xml:space="preserve"> 가구 라인업</w:t>
      </w:r>
      <w:r w:rsidR="004F7507">
        <w:rPr>
          <w:rFonts w:hint="eastAsia"/>
          <w:sz w:val="22"/>
        </w:rPr>
        <w:t>을 확대 중이다</w:t>
      </w:r>
      <w:r w:rsidRPr="00806D12">
        <w:rPr>
          <w:sz w:val="22"/>
        </w:rPr>
        <w:t xml:space="preserve">. 지난해 12월 호텔형 베드 프레임 ‘아만(AMAN)’과 ‘베른(VERN)’을 </w:t>
      </w:r>
      <w:r>
        <w:rPr>
          <w:rFonts w:hint="eastAsia"/>
          <w:sz w:val="22"/>
        </w:rPr>
        <w:t xml:space="preserve">선보였으며, 이 중 </w:t>
      </w:r>
      <w:r w:rsidRPr="00806D12">
        <w:rPr>
          <w:sz w:val="22"/>
        </w:rPr>
        <w:t xml:space="preserve">‘베른’은 </w:t>
      </w:r>
      <w:r w:rsidR="00903ABF">
        <w:rPr>
          <w:rFonts w:hint="eastAsia"/>
          <w:sz w:val="22"/>
        </w:rPr>
        <w:t>지</w:t>
      </w:r>
      <w:r w:rsidR="00903ABF" w:rsidRPr="00903ABF">
        <w:rPr>
          <w:rFonts w:hint="eastAsia"/>
          <w:sz w:val="22"/>
        </w:rPr>
        <w:lastRenderedPageBreak/>
        <w:t xml:space="preserve">난 </w:t>
      </w:r>
      <w:r w:rsidR="00903ABF">
        <w:rPr>
          <w:rFonts w:hint="eastAsia"/>
          <w:sz w:val="22"/>
        </w:rPr>
        <w:t>3월</w:t>
      </w:r>
      <w:r w:rsidR="00903ABF" w:rsidRPr="00903ABF">
        <w:rPr>
          <w:rFonts w:hint="eastAsia"/>
          <w:sz w:val="22"/>
        </w:rPr>
        <w:t xml:space="preserve"> </w:t>
      </w:r>
      <w:r w:rsidRPr="00903ABF">
        <w:rPr>
          <w:rFonts w:hint="eastAsia"/>
          <w:sz w:val="22"/>
        </w:rPr>
        <w:t xml:space="preserve">매출이 </w:t>
      </w:r>
      <w:r w:rsidR="00903ABF">
        <w:rPr>
          <w:rFonts w:hint="eastAsia"/>
          <w:sz w:val="22"/>
        </w:rPr>
        <w:t xml:space="preserve">전월 대비 </w:t>
      </w:r>
      <w:r w:rsidR="00903ABF" w:rsidRPr="00903ABF">
        <w:rPr>
          <w:rFonts w:hint="eastAsia"/>
          <w:sz w:val="22"/>
        </w:rPr>
        <w:t>두</w:t>
      </w:r>
      <w:r w:rsidR="00517E3B">
        <w:rPr>
          <w:rFonts w:hint="eastAsia"/>
          <w:sz w:val="22"/>
        </w:rPr>
        <w:t xml:space="preserve"> </w:t>
      </w:r>
      <w:r w:rsidR="00903ABF" w:rsidRPr="00903ABF">
        <w:rPr>
          <w:rFonts w:hint="eastAsia"/>
          <w:sz w:val="22"/>
        </w:rPr>
        <w:t>배나</w:t>
      </w:r>
      <w:r w:rsidRPr="00903ABF">
        <w:rPr>
          <w:sz w:val="22"/>
        </w:rPr>
        <w:t xml:space="preserve"> 성장하는 등 </w:t>
      </w:r>
      <w:proofErr w:type="spellStart"/>
      <w:r w:rsidRPr="00903ABF">
        <w:rPr>
          <w:sz w:val="22"/>
        </w:rPr>
        <w:t>호텔식</w:t>
      </w:r>
      <w:proofErr w:type="spellEnd"/>
      <w:r w:rsidRPr="00903ABF">
        <w:rPr>
          <w:sz w:val="22"/>
        </w:rPr>
        <w:t xml:space="preserve"> 침실을 선호하는 소비자들의 반응을 얻고 있다.</w:t>
      </w:r>
    </w:p>
    <w:p w14:paraId="1E5ADDC3" w14:textId="77777777" w:rsidR="0062291D" w:rsidRPr="00903ABF" w:rsidRDefault="0062291D" w:rsidP="0062291D">
      <w:pPr>
        <w:pStyle w:val="ad"/>
        <w:ind w:firstLineChars="100" w:firstLine="220"/>
        <w:rPr>
          <w:sz w:val="22"/>
        </w:rPr>
      </w:pPr>
    </w:p>
    <w:p w14:paraId="1EFA44C1" w14:textId="77777777" w:rsidR="0062291D" w:rsidRDefault="0062291D" w:rsidP="0062291D">
      <w:pPr>
        <w:pStyle w:val="ad"/>
        <w:ind w:firstLineChars="100" w:firstLine="220"/>
        <w:rPr>
          <w:sz w:val="22"/>
        </w:rPr>
      </w:pPr>
      <w:r w:rsidRPr="002171A5">
        <w:rPr>
          <w:sz w:val="22"/>
        </w:rPr>
        <w:t xml:space="preserve">‘은은하게 빛나는 별’을 의미하는 단어에서 착안한 ‘스텔라’는 호텔 </w:t>
      </w:r>
      <w:proofErr w:type="spellStart"/>
      <w:r w:rsidRPr="002171A5">
        <w:rPr>
          <w:sz w:val="22"/>
        </w:rPr>
        <w:t>스위트룸에서</w:t>
      </w:r>
      <w:proofErr w:type="spellEnd"/>
      <w:r w:rsidRPr="002171A5">
        <w:rPr>
          <w:sz w:val="22"/>
        </w:rPr>
        <w:t xml:space="preserve"> 영감을 받은 디자인의 호텔형 베드 프레임이다. </w:t>
      </w:r>
    </w:p>
    <w:p w14:paraId="022C5B76" w14:textId="77777777" w:rsidR="0062291D" w:rsidRDefault="0062291D" w:rsidP="0062291D">
      <w:pPr>
        <w:pStyle w:val="ad"/>
        <w:ind w:firstLineChars="100" w:firstLine="220"/>
        <w:rPr>
          <w:sz w:val="22"/>
        </w:rPr>
      </w:pPr>
    </w:p>
    <w:p w14:paraId="7ABD6BF2" w14:textId="30D2DA43" w:rsidR="0062291D" w:rsidRDefault="0062291D" w:rsidP="0062291D">
      <w:pPr>
        <w:pStyle w:val="ad"/>
        <w:ind w:firstLineChars="100" w:firstLine="220"/>
        <w:rPr>
          <w:sz w:val="22"/>
        </w:rPr>
      </w:pPr>
      <w:r w:rsidRPr="002171A5">
        <w:rPr>
          <w:sz w:val="22"/>
        </w:rPr>
        <w:t xml:space="preserve">헤드보드를 3단 레이어 구조로 설계해 입체적인 볼륨감을 강조했으며, 빛의 각도에 따라 </w:t>
      </w:r>
      <w:proofErr w:type="spellStart"/>
      <w:r w:rsidRPr="002171A5">
        <w:rPr>
          <w:sz w:val="22"/>
        </w:rPr>
        <w:t>깊이감</w:t>
      </w:r>
      <w:proofErr w:type="spellEnd"/>
      <w:r w:rsidRPr="002171A5">
        <w:rPr>
          <w:sz w:val="22"/>
        </w:rPr>
        <w:t xml:space="preserve"> 있는 질감을 연출한다. 여기에 화사한 아이보리 컬러 패브릭을 적용해 침실에 밝고 포근한 분위기를 더한다.</w:t>
      </w:r>
    </w:p>
    <w:p w14:paraId="4FE317F4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561AD1EB" w14:textId="6563BB70" w:rsidR="0062291D" w:rsidRDefault="0062291D" w:rsidP="0062291D">
      <w:pPr>
        <w:pStyle w:val="ad"/>
        <w:ind w:firstLineChars="100" w:firstLine="220"/>
        <w:rPr>
          <w:sz w:val="22"/>
        </w:rPr>
      </w:pPr>
      <w:r w:rsidRPr="00806D12">
        <w:rPr>
          <w:sz w:val="22"/>
        </w:rPr>
        <w:t xml:space="preserve">사이드 패널은 공간과 취향에 따라 두 가지 타입 중 선택할 수 있다. 침대를 감싸듯 확장되는 ‘라운드 패널’은 57.5cm 폭으로 포근하고 안정감 있는 호텔형 분위기를 연출하며, ‘일반 패널’은 47cm 폭의 </w:t>
      </w:r>
      <w:proofErr w:type="spellStart"/>
      <w:r w:rsidRPr="00806D12">
        <w:rPr>
          <w:sz w:val="22"/>
        </w:rPr>
        <w:t>슬림한</w:t>
      </w:r>
      <w:proofErr w:type="spellEnd"/>
      <w:r w:rsidRPr="00806D12">
        <w:rPr>
          <w:sz w:val="22"/>
        </w:rPr>
        <w:t xml:space="preserve"> 디자인으로 간결하고 세련된 침실</w:t>
      </w:r>
      <w:r>
        <w:rPr>
          <w:rFonts w:hint="eastAsia"/>
          <w:sz w:val="22"/>
        </w:rPr>
        <w:t>을</w:t>
      </w:r>
      <w:r w:rsidRPr="00806D12">
        <w:rPr>
          <w:sz w:val="22"/>
        </w:rPr>
        <w:t xml:space="preserve"> 완성한다.</w:t>
      </w:r>
    </w:p>
    <w:p w14:paraId="5DF3FBE3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13AFD08F" w14:textId="16103755" w:rsidR="00162861" w:rsidRDefault="0062291D" w:rsidP="00162861">
      <w:pPr>
        <w:pStyle w:val="ad"/>
        <w:ind w:firstLineChars="100" w:firstLine="220"/>
        <w:rPr>
          <w:sz w:val="22"/>
        </w:rPr>
      </w:pPr>
      <w:r w:rsidRPr="002171A5">
        <w:rPr>
          <w:sz w:val="22"/>
        </w:rPr>
        <w:t xml:space="preserve">베드 사이즈는 </w:t>
      </w:r>
      <w:proofErr w:type="spellStart"/>
      <w:r w:rsidRPr="002171A5">
        <w:rPr>
          <w:sz w:val="22"/>
        </w:rPr>
        <w:t>슈퍼싱글</w:t>
      </w:r>
      <w:proofErr w:type="spellEnd"/>
      <w:r w:rsidRPr="002171A5">
        <w:rPr>
          <w:sz w:val="22"/>
        </w:rPr>
        <w:t xml:space="preserve">(SS), 퀸(Q), </w:t>
      </w:r>
      <w:proofErr w:type="spellStart"/>
      <w:r w:rsidR="00AE05F1">
        <w:rPr>
          <w:rFonts w:hint="eastAsia"/>
          <w:sz w:val="22"/>
        </w:rPr>
        <w:t>라지킹</w:t>
      </w:r>
      <w:proofErr w:type="spellEnd"/>
      <w:r w:rsidR="00AE05F1">
        <w:rPr>
          <w:rFonts w:hint="eastAsia"/>
          <w:sz w:val="22"/>
        </w:rPr>
        <w:t>(</w:t>
      </w:r>
      <w:r w:rsidRPr="002171A5">
        <w:rPr>
          <w:sz w:val="22"/>
        </w:rPr>
        <w:t>LK</w:t>
      </w:r>
      <w:r w:rsidR="00AE05F1">
        <w:rPr>
          <w:rFonts w:hint="eastAsia"/>
          <w:sz w:val="22"/>
        </w:rPr>
        <w:t>)</w:t>
      </w:r>
      <w:r w:rsidRPr="002171A5">
        <w:rPr>
          <w:sz w:val="22"/>
        </w:rPr>
        <w:t xml:space="preserve">, </w:t>
      </w:r>
      <w:proofErr w:type="spellStart"/>
      <w:r w:rsidR="003962DD">
        <w:rPr>
          <w:rFonts w:hint="eastAsia"/>
          <w:sz w:val="22"/>
        </w:rPr>
        <w:t>킹오브</w:t>
      </w:r>
      <w:r w:rsidR="00AE05F1">
        <w:rPr>
          <w:rFonts w:hint="eastAsia"/>
          <w:sz w:val="22"/>
        </w:rPr>
        <w:t>킹</w:t>
      </w:r>
      <w:proofErr w:type="spellEnd"/>
      <w:r w:rsidR="00AE05F1">
        <w:rPr>
          <w:rFonts w:hint="eastAsia"/>
          <w:sz w:val="22"/>
        </w:rPr>
        <w:t>(</w:t>
      </w:r>
      <w:r w:rsidRPr="002171A5">
        <w:rPr>
          <w:sz w:val="22"/>
        </w:rPr>
        <w:t>KK</w:t>
      </w:r>
      <w:r w:rsidR="00AE05F1">
        <w:rPr>
          <w:rFonts w:hint="eastAsia"/>
          <w:sz w:val="22"/>
        </w:rPr>
        <w:t>)</w:t>
      </w:r>
      <w:r w:rsidRPr="002171A5">
        <w:rPr>
          <w:sz w:val="22"/>
        </w:rPr>
        <w:t xml:space="preserve"> 등 </w:t>
      </w:r>
      <w:r w:rsidR="00564DE3">
        <w:rPr>
          <w:rFonts w:hint="eastAsia"/>
          <w:sz w:val="22"/>
        </w:rPr>
        <w:t>네</w:t>
      </w:r>
      <w:r w:rsidR="00162861">
        <w:rPr>
          <w:rFonts w:hint="eastAsia"/>
          <w:sz w:val="22"/>
        </w:rPr>
        <w:t xml:space="preserve"> </w:t>
      </w:r>
      <w:r w:rsidRPr="002171A5">
        <w:rPr>
          <w:sz w:val="22"/>
        </w:rPr>
        <w:t xml:space="preserve">가지로 구성했다. </w:t>
      </w:r>
      <w:r w:rsidR="00162861" w:rsidRPr="00162861">
        <w:rPr>
          <w:sz w:val="22"/>
        </w:rPr>
        <w:t>베드 사이즈와 패널을 조합하는 모듈형 구조</w:t>
      </w:r>
      <w:r w:rsidR="009078D9">
        <w:rPr>
          <w:rFonts w:hint="eastAsia"/>
          <w:sz w:val="22"/>
        </w:rPr>
        <w:t>로</w:t>
      </w:r>
      <w:r w:rsidR="00162861" w:rsidRPr="00162861">
        <w:rPr>
          <w:sz w:val="22"/>
        </w:rPr>
        <w:t xml:space="preserve"> 총 10가지 스타일을 선택할 수 있으며 공간 크기와 취향에 맞춘 다양한 </w:t>
      </w:r>
      <w:proofErr w:type="spellStart"/>
      <w:r w:rsidR="00162861" w:rsidRPr="00162861">
        <w:rPr>
          <w:sz w:val="22"/>
        </w:rPr>
        <w:t>베드룸</w:t>
      </w:r>
      <w:proofErr w:type="spellEnd"/>
      <w:r w:rsidR="00162861" w:rsidRPr="00162861">
        <w:rPr>
          <w:sz w:val="22"/>
        </w:rPr>
        <w:t xml:space="preserve"> 연출이 가능하다.</w:t>
      </w:r>
    </w:p>
    <w:p w14:paraId="55B3335F" w14:textId="77777777" w:rsidR="00162861" w:rsidRPr="009078D9" w:rsidRDefault="00162861" w:rsidP="00162861">
      <w:pPr>
        <w:pStyle w:val="ad"/>
        <w:ind w:firstLineChars="100" w:firstLine="220"/>
        <w:rPr>
          <w:sz w:val="22"/>
        </w:rPr>
      </w:pPr>
    </w:p>
    <w:p w14:paraId="381C6DEA" w14:textId="16D06EC2" w:rsidR="00162861" w:rsidRDefault="0062291D" w:rsidP="00162861">
      <w:pPr>
        <w:pStyle w:val="ad"/>
        <w:ind w:firstLineChars="100" w:firstLine="220"/>
        <w:rPr>
          <w:sz w:val="22"/>
        </w:rPr>
      </w:pPr>
      <w:proofErr w:type="spellStart"/>
      <w:r w:rsidRPr="00806D12">
        <w:rPr>
          <w:sz w:val="22"/>
        </w:rPr>
        <w:t>슈퍼싱글</w:t>
      </w:r>
      <w:proofErr w:type="spellEnd"/>
      <w:r w:rsidRPr="00806D12">
        <w:rPr>
          <w:sz w:val="22"/>
        </w:rPr>
        <w:t xml:space="preserve"> 사이즈에는 하부에 박스 스프링이 내장된 파운데이션</w:t>
      </w:r>
      <w:r w:rsidR="009078D9">
        <w:rPr>
          <w:rFonts w:hint="eastAsia"/>
          <w:sz w:val="22"/>
        </w:rPr>
        <w:t>을 적용해</w:t>
      </w:r>
      <w:r w:rsidRPr="00806D12">
        <w:rPr>
          <w:sz w:val="22"/>
        </w:rPr>
        <w:t xml:space="preserve"> ‘투 매트리스 효과’</w:t>
      </w:r>
      <w:proofErr w:type="spellStart"/>
      <w:r w:rsidRPr="00806D12">
        <w:rPr>
          <w:sz w:val="22"/>
        </w:rPr>
        <w:t>를</w:t>
      </w:r>
      <w:proofErr w:type="spellEnd"/>
      <w:r w:rsidRPr="00806D12">
        <w:rPr>
          <w:sz w:val="22"/>
        </w:rPr>
        <w:t xml:space="preserve"> 구현했다. 매트리스 하부에서 충격을 흡수하고 </w:t>
      </w:r>
      <w:proofErr w:type="spellStart"/>
      <w:r w:rsidRPr="00806D12">
        <w:rPr>
          <w:sz w:val="22"/>
        </w:rPr>
        <w:t>지지력을</w:t>
      </w:r>
      <w:proofErr w:type="spellEnd"/>
      <w:r w:rsidRPr="00806D12">
        <w:rPr>
          <w:sz w:val="22"/>
        </w:rPr>
        <w:t xml:space="preserve"> 강화해 매트리스 내구성을 높이는 동시에 보다 안정적인 수면 환경을 제공한다.</w:t>
      </w:r>
      <w:r w:rsidR="00162861">
        <w:rPr>
          <w:rFonts w:hint="eastAsia"/>
          <w:sz w:val="22"/>
        </w:rPr>
        <w:t xml:space="preserve"> </w:t>
      </w:r>
    </w:p>
    <w:p w14:paraId="75417754" w14:textId="77777777" w:rsidR="00162861" w:rsidRDefault="00162861" w:rsidP="00162861">
      <w:pPr>
        <w:pStyle w:val="ad"/>
        <w:ind w:firstLineChars="100" w:firstLine="220"/>
        <w:rPr>
          <w:sz w:val="22"/>
        </w:rPr>
      </w:pPr>
    </w:p>
    <w:p w14:paraId="7BDC4138" w14:textId="35B17E27" w:rsidR="00162861" w:rsidRDefault="00162861" w:rsidP="00162861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이 덕분에 </w:t>
      </w:r>
      <w:proofErr w:type="spellStart"/>
      <w:r w:rsidRPr="00162861">
        <w:rPr>
          <w:sz w:val="22"/>
        </w:rPr>
        <w:t>슈퍼싱글</w:t>
      </w:r>
      <w:proofErr w:type="spellEnd"/>
      <w:r w:rsidRPr="00162861">
        <w:rPr>
          <w:sz w:val="22"/>
        </w:rPr>
        <w:t xml:space="preserve"> 베드를 나란히 배치하는 ‘</w:t>
      </w:r>
      <w:proofErr w:type="spellStart"/>
      <w:r w:rsidRPr="00162861">
        <w:rPr>
          <w:sz w:val="22"/>
        </w:rPr>
        <w:t>듀얼슈퍼싱글</w:t>
      </w:r>
      <w:proofErr w:type="spellEnd"/>
      <w:r w:rsidRPr="00162861">
        <w:rPr>
          <w:sz w:val="22"/>
        </w:rPr>
        <w:t xml:space="preserve">(Dual Super Single)’ 구성에서도 매트리스 사이 </w:t>
      </w:r>
      <w:proofErr w:type="spellStart"/>
      <w:r w:rsidRPr="00162861">
        <w:rPr>
          <w:sz w:val="22"/>
        </w:rPr>
        <w:t>이격</w:t>
      </w:r>
      <w:proofErr w:type="spellEnd"/>
      <w:r w:rsidRPr="00162861">
        <w:rPr>
          <w:sz w:val="22"/>
        </w:rPr>
        <w:t xml:space="preserve"> 없이 안정적으로 사용할 수 있다.</w:t>
      </w:r>
    </w:p>
    <w:p w14:paraId="505BD6E1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6E4F43BC" w14:textId="77777777" w:rsidR="0062291D" w:rsidRPr="000466DE" w:rsidRDefault="0062291D" w:rsidP="0062291D">
      <w:pPr>
        <w:pStyle w:val="ad"/>
        <w:ind w:firstLineChars="100" w:firstLine="220"/>
        <w:rPr>
          <w:sz w:val="22"/>
        </w:rPr>
      </w:pPr>
      <w:r w:rsidRPr="000466DE">
        <w:rPr>
          <w:sz w:val="22"/>
        </w:rPr>
        <w:t>편의성을 높인 디테일도 눈에 띈다. 사이드 패널에는 360도 각도 조절과 20단계 밝기 조절이 가능한 핀 조명을 적용해 취침 전 독서나 휴식을 돕고, USB-C 충전 포트를 내장해 스마트기기를 편리하게 사용할 수 있도록 했다.</w:t>
      </w:r>
    </w:p>
    <w:p w14:paraId="71E686DE" w14:textId="77777777" w:rsidR="0062291D" w:rsidRPr="000466DE" w:rsidRDefault="0062291D" w:rsidP="0062291D">
      <w:pPr>
        <w:pStyle w:val="ad"/>
        <w:ind w:firstLineChars="100" w:firstLine="220"/>
        <w:rPr>
          <w:sz w:val="22"/>
        </w:rPr>
      </w:pPr>
    </w:p>
    <w:p w14:paraId="33D0F15A" w14:textId="77777777" w:rsidR="0062291D" w:rsidRDefault="0062291D" w:rsidP="0062291D">
      <w:pPr>
        <w:pStyle w:val="ad"/>
        <w:ind w:firstLineChars="100" w:firstLine="220"/>
        <w:rPr>
          <w:sz w:val="22"/>
        </w:rPr>
      </w:pPr>
      <w:r w:rsidRPr="000466DE">
        <w:rPr>
          <w:sz w:val="22"/>
        </w:rPr>
        <w:t>안전성 역시 강화했다. 전기 부품은 KC 전기용품 안전인증을 완료했으며 유해성 테스트를 통과한 기능성 패브릭과 E0 등급 친환경 자재를 사용했다.</w:t>
      </w:r>
    </w:p>
    <w:p w14:paraId="71C7E987" w14:textId="77777777" w:rsidR="0062291D" w:rsidRPr="000466DE" w:rsidRDefault="0062291D" w:rsidP="0062291D">
      <w:pPr>
        <w:pStyle w:val="ad"/>
        <w:ind w:firstLineChars="100" w:firstLine="220"/>
        <w:rPr>
          <w:sz w:val="22"/>
        </w:rPr>
      </w:pPr>
    </w:p>
    <w:p w14:paraId="1D56C619" w14:textId="0F84D421" w:rsidR="0062291D" w:rsidRDefault="009078D9" w:rsidP="006229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한편, 스텔라 시리즈는 베드 프레임과 함께 </w:t>
      </w:r>
      <w:r w:rsidR="0062291D" w:rsidRPr="0062291D">
        <w:rPr>
          <w:sz w:val="22"/>
        </w:rPr>
        <w:t xml:space="preserve">천연 </w:t>
      </w:r>
      <w:proofErr w:type="spellStart"/>
      <w:r w:rsidR="0062291D" w:rsidRPr="0062291D">
        <w:rPr>
          <w:sz w:val="22"/>
        </w:rPr>
        <w:t>트래버틴</w:t>
      </w:r>
      <w:proofErr w:type="spellEnd"/>
      <w:r w:rsidR="0062291D" w:rsidRPr="0062291D">
        <w:rPr>
          <w:sz w:val="22"/>
        </w:rPr>
        <w:t xml:space="preserve"> 대리석을 적용한 사이드 테이블도 함께 선보인다. 원형 타입은 베이지 컬러의 </w:t>
      </w:r>
      <w:proofErr w:type="spellStart"/>
      <w:r w:rsidR="0062291D" w:rsidRPr="0062291D">
        <w:rPr>
          <w:sz w:val="22"/>
        </w:rPr>
        <w:t>트래버틴</w:t>
      </w:r>
      <w:proofErr w:type="spellEnd"/>
      <w:r w:rsidR="0062291D" w:rsidRPr="0062291D">
        <w:rPr>
          <w:sz w:val="22"/>
        </w:rPr>
        <w:t xml:space="preserve"> 베이스와 골드 컬러 철재 상판을 적용해 고급스러운 분위기를 연출한다. 사각 타입</w:t>
      </w:r>
      <w:r w:rsidR="00564DE3">
        <w:rPr>
          <w:rFonts w:hint="eastAsia"/>
          <w:sz w:val="22"/>
        </w:rPr>
        <w:t>은 전체를</w:t>
      </w:r>
      <w:r w:rsidR="0062291D" w:rsidRPr="0062291D">
        <w:rPr>
          <w:sz w:val="22"/>
        </w:rPr>
        <w:t xml:space="preserve"> </w:t>
      </w:r>
      <w:proofErr w:type="spellStart"/>
      <w:r w:rsidR="0062291D" w:rsidRPr="0062291D">
        <w:rPr>
          <w:sz w:val="22"/>
        </w:rPr>
        <w:t>트래버틴</w:t>
      </w:r>
      <w:proofErr w:type="spellEnd"/>
      <w:r w:rsidR="0062291D" w:rsidRPr="0062291D">
        <w:rPr>
          <w:sz w:val="22"/>
        </w:rPr>
        <w:t xml:space="preserve"> </w:t>
      </w:r>
      <w:proofErr w:type="spellStart"/>
      <w:r w:rsidR="0062291D" w:rsidRPr="0062291D">
        <w:rPr>
          <w:sz w:val="22"/>
        </w:rPr>
        <w:t>석재로</w:t>
      </w:r>
      <w:proofErr w:type="spellEnd"/>
      <w:r w:rsidR="0062291D" w:rsidRPr="0062291D">
        <w:rPr>
          <w:sz w:val="22"/>
        </w:rPr>
        <w:t xml:space="preserve"> 제</w:t>
      </w:r>
      <w:r w:rsidR="0062291D" w:rsidRPr="0062291D">
        <w:rPr>
          <w:sz w:val="22"/>
        </w:rPr>
        <w:lastRenderedPageBreak/>
        <w:t>작해 천연 소재 특유의 자연스러운 결을 강조했으며 베이지와 그레이 두 가지 컬러로 선택할 수 있다.</w:t>
      </w:r>
    </w:p>
    <w:p w14:paraId="24FA6FD8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36A1853D" w14:textId="3B11700A" w:rsidR="0062291D" w:rsidRDefault="0062291D" w:rsidP="0062291D">
      <w:pPr>
        <w:pStyle w:val="ad"/>
        <w:ind w:firstLineChars="100" w:firstLine="220"/>
        <w:rPr>
          <w:sz w:val="22"/>
        </w:rPr>
      </w:pPr>
      <w:proofErr w:type="spellStart"/>
      <w:r w:rsidRPr="00806D12">
        <w:rPr>
          <w:sz w:val="22"/>
        </w:rPr>
        <w:t>마테라소는</w:t>
      </w:r>
      <w:proofErr w:type="spellEnd"/>
      <w:r w:rsidRPr="00806D12">
        <w:rPr>
          <w:sz w:val="22"/>
        </w:rPr>
        <w:t xml:space="preserve"> 신제품 출시를 기념해 오는 </w:t>
      </w:r>
      <w:r w:rsidR="00F23715" w:rsidRPr="00A70B48">
        <w:rPr>
          <w:rFonts w:hint="eastAsia"/>
          <w:sz w:val="22"/>
        </w:rPr>
        <w:t>31</w:t>
      </w:r>
      <w:r w:rsidRPr="00A70B48">
        <w:rPr>
          <w:sz w:val="22"/>
        </w:rPr>
        <w:t xml:space="preserve">일까지 </w:t>
      </w:r>
      <w:r w:rsidR="00A70B48" w:rsidRPr="00A70B48">
        <w:rPr>
          <w:rFonts w:hint="eastAsia"/>
          <w:sz w:val="22"/>
        </w:rPr>
        <w:t xml:space="preserve">특별 </w:t>
      </w:r>
      <w:r w:rsidRPr="00A70B48">
        <w:rPr>
          <w:sz w:val="22"/>
        </w:rPr>
        <w:t>프로모션</w:t>
      </w:r>
      <w:r w:rsidRPr="00806D12">
        <w:rPr>
          <w:sz w:val="22"/>
        </w:rPr>
        <w:t xml:space="preserve">을 진행한다. </w:t>
      </w:r>
      <w:r w:rsidR="00A70B48" w:rsidRPr="00A70B48">
        <w:rPr>
          <w:rFonts w:hint="eastAsia"/>
          <w:sz w:val="22"/>
        </w:rPr>
        <w:t xml:space="preserve">해당 기간 내 </w:t>
      </w:r>
      <w:proofErr w:type="spellStart"/>
      <w:r w:rsidR="00A70B48" w:rsidRPr="00A70B48">
        <w:rPr>
          <w:rFonts w:hint="eastAsia"/>
          <w:sz w:val="22"/>
        </w:rPr>
        <w:t>마테라소</w:t>
      </w:r>
      <w:proofErr w:type="spellEnd"/>
      <w:r w:rsidR="00A70B48" w:rsidRPr="00A70B48">
        <w:rPr>
          <w:rFonts w:hint="eastAsia"/>
          <w:sz w:val="22"/>
        </w:rPr>
        <w:t xml:space="preserve"> 매장에서 </w:t>
      </w:r>
      <w:r w:rsidR="00F23715" w:rsidRPr="00A70B48">
        <w:rPr>
          <w:rFonts w:hint="eastAsia"/>
          <w:sz w:val="22"/>
        </w:rPr>
        <w:t>상담</w:t>
      </w:r>
      <w:r w:rsidR="00A70B48" w:rsidRPr="00A70B48">
        <w:rPr>
          <w:rFonts w:hint="eastAsia"/>
          <w:sz w:val="22"/>
        </w:rPr>
        <w:t xml:space="preserve"> 또는 </w:t>
      </w:r>
      <w:r w:rsidR="00F23715" w:rsidRPr="00A70B48">
        <w:rPr>
          <w:rFonts w:hint="eastAsia"/>
          <w:sz w:val="22"/>
        </w:rPr>
        <w:t xml:space="preserve">견적만 받아도 스타벅스 커피 쿠폰을 증정하고, </w:t>
      </w:r>
      <w:proofErr w:type="spellStart"/>
      <w:r w:rsidR="00F23715" w:rsidRPr="00A70B48">
        <w:rPr>
          <w:rFonts w:hint="eastAsia"/>
          <w:sz w:val="22"/>
        </w:rPr>
        <w:t>마테라소</w:t>
      </w:r>
      <w:proofErr w:type="spellEnd"/>
      <w:r w:rsidR="00F23715" w:rsidRPr="00A70B48">
        <w:rPr>
          <w:rFonts w:hint="eastAsia"/>
          <w:sz w:val="22"/>
        </w:rPr>
        <w:t xml:space="preserve"> 매트리스 포함 스텔라</w:t>
      </w:r>
      <w:r w:rsidR="00A70B48" w:rsidRPr="00A70B48">
        <w:rPr>
          <w:rFonts w:hint="eastAsia"/>
          <w:sz w:val="22"/>
        </w:rPr>
        <w:t xml:space="preserve"> 시리즈 제품</w:t>
      </w:r>
      <w:r w:rsidR="00F23715" w:rsidRPr="00A70B48">
        <w:rPr>
          <w:rFonts w:hint="eastAsia"/>
          <w:sz w:val="22"/>
        </w:rPr>
        <w:t xml:space="preserve"> 구매 시 최대 20% 할인 혜택을 받을 수 있다.</w:t>
      </w:r>
    </w:p>
    <w:p w14:paraId="6D8151D8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152DBFC3" w14:textId="152B7F65" w:rsidR="0062291D" w:rsidRDefault="0062291D" w:rsidP="0062291D">
      <w:pPr>
        <w:pStyle w:val="ad"/>
        <w:ind w:firstLineChars="100" w:firstLine="220"/>
        <w:rPr>
          <w:sz w:val="22"/>
        </w:rPr>
      </w:pPr>
      <w:r w:rsidRPr="00806D12">
        <w:rPr>
          <w:sz w:val="22"/>
        </w:rPr>
        <w:t>신세계까사 관계자는</w:t>
      </w:r>
      <w:r>
        <w:rPr>
          <w:rFonts w:hint="eastAsia"/>
          <w:sz w:val="22"/>
        </w:rPr>
        <w:t xml:space="preserve"> </w:t>
      </w:r>
      <w:r w:rsidRPr="00806D12">
        <w:rPr>
          <w:sz w:val="22"/>
        </w:rPr>
        <w:t>“최근 집에서도 호텔처럼 편안하고 감각적인 침실을 연출하려는 수요가 꾸준히 증가하고 있</w:t>
      </w:r>
      <w:r w:rsidR="009078D9">
        <w:rPr>
          <w:rFonts w:hint="eastAsia"/>
          <w:sz w:val="22"/>
        </w:rPr>
        <w:t xml:space="preserve">는 추세에 대응하고자 </w:t>
      </w:r>
      <w:proofErr w:type="spellStart"/>
      <w:r w:rsidR="009078D9">
        <w:rPr>
          <w:rFonts w:hint="eastAsia"/>
          <w:sz w:val="22"/>
        </w:rPr>
        <w:t>마테라소의</w:t>
      </w:r>
      <w:proofErr w:type="spellEnd"/>
      <w:r w:rsidR="009078D9">
        <w:rPr>
          <w:rFonts w:hint="eastAsia"/>
          <w:sz w:val="22"/>
        </w:rPr>
        <w:t xml:space="preserve"> 호텔형 베드 프레임 라인업을 확장하는 중</w:t>
      </w:r>
      <w:r w:rsidRPr="00806D12">
        <w:rPr>
          <w:sz w:val="22"/>
        </w:rPr>
        <w:t>”</w:t>
      </w:r>
      <w:r w:rsidR="009078D9">
        <w:rPr>
          <w:rFonts w:hint="eastAsia"/>
          <w:sz w:val="22"/>
        </w:rPr>
        <w:t>이라</w:t>
      </w:r>
      <w:r w:rsidRPr="00806D12">
        <w:rPr>
          <w:sz w:val="22"/>
        </w:rPr>
        <w:t>며</w:t>
      </w:r>
    </w:p>
    <w:p w14:paraId="17224BB9" w14:textId="77777777" w:rsidR="0062291D" w:rsidRPr="00806D12" w:rsidRDefault="0062291D" w:rsidP="0062291D">
      <w:pPr>
        <w:pStyle w:val="ad"/>
        <w:ind w:firstLineChars="100" w:firstLine="220"/>
        <w:rPr>
          <w:sz w:val="22"/>
        </w:rPr>
      </w:pPr>
    </w:p>
    <w:p w14:paraId="19BFAE4F" w14:textId="02311420" w:rsidR="0062291D" w:rsidRPr="00806D12" w:rsidRDefault="0062291D" w:rsidP="0062291D">
      <w:pPr>
        <w:pStyle w:val="ad"/>
        <w:ind w:firstLineChars="100" w:firstLine="220"/>
        <w:rPr>
          <w:sz w:val="22"/>
        </w:rPr>
      </w:pPr>
      <w:r w:rsidRPr="00806D12">
        <w:rPr>
          <w:sz w:val="22"/>
        </w:rPr>
        <w:t>“</w:t>
      </w:r>
      <w:proofErr w:type="spellStart"/>
      <w:r w:rsidRPr="00806D12">
        <w:rPr>
          <w:sz w:val="22"/>
        </w:rPr>
        <w:t>마테라소는</w:t>
      </w:r>
      <w:proofErr w:type="spellEnd"/>
      <w:r w:rsidRPr="00806D12">
        <w:rPr>
          <w:sz w:val="22"/>
        </w:rPr>
        <w:t xml:space="preserve"> 매트리스뿐 아니라 베드 프레임</w:t>
      </w:r>
      <w:r w:rsidR="009078D9">
        <w:rPr>
          <w:rFonts w:hint="eastAsia"/>
          <w:sz w:val="22"/>
        </w:rPr>
        <w:t>, 사이드</w:t>
      </w:r>
      <w:r w:rsidR="000B0AC0">
        <w:rPr>
          <w:rFonts w:hint="eastAsia"/>
          <w:sz w:val="22"/>
        </w:rPr>
        <w:t xml:space="preserve"> </w:t>
      </w:r>
      <w:r w:rsidR="009078D9">
        <w:rPr>
          <w:rFonts w:hint="eastAsia"/>
          <w:sz w:val="22"/>
        </w:rPr>
        <w:t>테이블</w:t>
      </w:r>
      <w:r w:rsidRPr="00806D12">
        <w:rPr>
          <w:sz w:val="22"/>
        </w:rPr>
        <w:t xml:space="preserve"> 등 </w:t>
      </w:r>
      <w:proofErr w:type="spellStart"/>
      <w:r w:rsidRPr="00806D12">
        <w:rPr>
          <w:sz w:val="22"/>
        </w:rPr>
        <w:t>베드룸</w:t>
      </w:r>
      <w:proofErr w:type="spellEnd"/>
      <w:r w:rsidRPr="00806D12">
        <w:rPr>
          <w:sz w:val="22"/>
        </w:rPr>
        <w:t xml:space="preserve"> 가구 라인업을 지속 확대하며 </w:t>
      </w:r>
      <w:proofErr w:type="spellStart"/>
      <w:r w:rsidR="009078D9">
        <w:rPr>
          <w:rFonts w:hint="eastAsia"/>
          <w:sz w:val="22"/>
        </w:rPr>
        <w:t>신세계까사만의</w:t>
      </w:r>
      <w:proofErr w:type="spellEnd"/>
      <w:r w:rsidR="009078D9">
        <w:rPr>
          <w:rFonts w:hint="eastAsia"/>
          <w:sz w:val="22"/>
        </w:rPr>
        <w:t xml:space="preserve"> 차별화된 감각을 바탕으로 프리미엄</w:t>
      </w:r>
      <w:r w:rsidRPr="00806D12">
        <w:rPr>
          <w:sz w:val="22"/>
        </w:rPr>
        <w:t xml:space="preserve"> 수면 공간을 제안해 나갈 </w:t>
      </w:r>
      <w:r w:rsidR="009078D9">
        <w:rPr>
          <w:rFonts w:hint="eastAsia"/>
          <w:sz w:val="22"/>
        </w:rPr>
        <w:t>것</w:t>
      </w:r>
      <w:r w:rsidRPr="00806D12">
        <w:rPr>
          <w:sz w:val="22"/>
        </w:rPr>
        <w:t>”이라고 말했다.</w:t>
      </w:r>
    </w:p>
    <w:p w14:paraId="3A33A189" w14:textId="698EC5B8" w:rsidR="001261A4" w:rsidRPr="00A22CBA" w:rsidRDefault="001261A4" w:rsidP="00162861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proofErr w:type="spellStart"/>
      <w:r>
        <w:rPr>
          <w:rFonts w:eastAsiaTheme="minorHAnsi" w:hint="eastAsia"/>
        </w:rPr>
        <w:t>박경빈</w:t>
      </w:r>
      <w:proofErr w:type="spellEnd"/>
      <w:r>
        <w:rPr>
          <w:rFonts w:eastAsiaTheme="minorHAnsi" w:hint="eastAsia"/>
        </w:rPr>
        <w:t xml:space="preserve">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6876BE50" w14:textId="0E5F0D5B" w:rsidR="0000343A" w:rsidRDefault="001261A4" w:rsidP="00406AE5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6F9007E4" w14:textId="4028779B" w:rsidR="0000343A" w:rsidRDefault="0000343A">
      <w:pPr>
        <w:widowControl/>
        <w:wordWrap/>
        <w:autoSpaceDE/>
        <w:autoSpaceDN/>
      </w:pPr>
    </w:p>
    <w:p w14:paraId="31F9C566" w14:textId="77777777" w:rsidR="00806D12" w:rsidRPr="00806D12" w:rsidRDefault="00806D12">
      <w:pPr>
        <w:widowControl/>
        <w:wordWrap/>
        <w:autoSpaceDE/>
        <w:autoSpaceDN/>
      </w:pPr>
    </w:p>
    <w:sectPr w:rsidR="00806D12" w:rsidRPr="00806D12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49EE" w14:textId="77777777" w:rsidR="004D6912" w:rsidRDefault="004D6912" w:rsidP="007B1BC0">
      <w:pPr>
        <w:spacing w:after="0" w:line="240" w:lineRule="auto"/>
      </w:pPr>
      <w:r>
        <w:separator/>
      </w:r>
    </w:p>
  </w:endnote>
  <w:endnote w:type="continuationSeparator" w:id="0">
    <w:p w14:paraId="30D85502" w14:textId="77777777" w:rsidR="004D6912" w:rsidRDefault="004D6912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0967" w14:textId="77777777" w:rsidR="004D6912" w:rsidRDefault="004D6912" w:rsidP="007B1BC0">
      <w:pPr>
        <w:spacing w:after="0" w:line="240" w:lineRule="auto"/>
      </w:pPr>
      <w:r>
        <w:separator/>
      </w:r>
    </w:p>
  </w:footnote>
  <w:footnote w:type="continuationSeparator" w:id="0">
    <w:p w14:paraId="3B5EA5C6" w14:textId="77777777" w:rsidR="004D6912" w:rsidRDefault="004D6912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AC0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679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6CF7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18B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6EA2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2DD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6E95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A18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6912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396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507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3B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4DE3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B97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ABF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8D9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29F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3812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B48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5F1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AF7F48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09A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2DBD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405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755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2D6B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65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715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8</cp:revision>
  <cp:lastPrinted>2026-05-06T05:21:00Z</cp:lastPrinted>
  <dcterms:created xsi:type="dcterms:W3CDTF">2026-04-24T01:16:00Z</dcterms:created>
  <dcterms:modified xsi:type="dcterms:W3CDTF">2026-05-06T12:01:00Z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2026-04-23T07:30:03Z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