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46651EF0" w:rsidR="00637896" w:rsidRPr="0064526C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C039F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8846EB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747746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시즌 세 번째 만원 관중 달성</w:t>
            </w:r>
          </w:p>
          <w:p w14:paraId="78CB6F8C" w14:textId="7F307EA8" w:rsidR="00A317E5" w:rsidRDefault="00927D8A" w:rsidP="001E367E">
            <w:pPr>
              <w:snapToGrid w:val="0"/>
              <w:spacing w:before="120" w:line="240" w:lineRule="auto"/>
              <w:ind w:firstLine="255"/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634E0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1일(금) </w:t>
            </w:r>
            <w:proofErr w:type="spellStart"/>
            <w:r w:rsidR="00634E0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롯데자이언츠와</w:t>
            </w:r>
            <w:proofErr w:type="spellEnd"/>
            <w:r w:rsidR="00634E0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홈경기 2만 3000석 매진, 올 시즌 세 번째</w:t>
            </w:r>
          </w:p>
          <w:p w14:paraId="6AE529E6" w14:textId="5591E15F" w:rsidR="00927D8A" w:rsidRPr="00F316CE" w:rsidRDefault="00A317E5" w:rsidP="001E367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Pr="00A317E5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팬 성원 보답 위해 6년째 맞는 대표 협업 이벤트 ‘스타벅스 데이’ 풍성하게 개최</w:t>
            </w:r>
          </w:p>
        </w:tc>
      </w:tr>
    </w:tbl>
    <w:p w14:paraId="0B504651" w14:textId="2E061F57" w:rsidR="00BE036E" w:rsidRDefault="00BE036E" w:rsidP="00BE036E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jc w:val="left"/>
        <w:rPr>
          <w:rFonts w:ascii="굴림" w:eastAsia="굴림" w:hAnsi="굴림" w:hint="eastAsia"/>
          <w:color w:val="000000" w:themeColor="text1"/>
          <w:sz w:val="24"/>
        </w:rPr>
      </w:pPr>
      <w:r w:rsidRPr="00BE036E">
        <w:rPr>
          <w:rFonts w:ascii="굴림" w:eastAsia="굴림" w:hAnsi="굴림"/>
          <w:color w:val="000000" w:themeColor="text1"/>
          <w:sz w:val="24"/>
        </w:rPr>
        <w:t xml:space="preserve">SSG랜더스(이하 SSG)가 5월 1일(금) 인천SSG랜더스필드에서 열리는 </w:t>
      </w:r>
      <w:proofErr w:type="spellStart"/>
      <w:r w:rsidRPr="00BE036E">
        <w:rPr>
          <w:rFonts w:ascii="굴림" w:eastAsia="굴림" w:hAnsi="굴림"/>
          <w:color w:val="000000" w:themeColor="text1"/>
          <w:sz w:val="24"/>
        </w:rPr>
        <w:t>롯데자이언츠와의</w:t>
      </w:r>
      <w:proofErr w:type="spellEnd"/>
      <w:r w:rsidRPr="00BE036E">
        <w:rPr>
          <w:rFonts w:ascii="굴림" w:eastAsia="굴림" w:hAnsi="굴림"/>
          <w:color w:val="000000" w:themeColor="text1"/>
          <w:sz w:val="24"/>
        </w:rPr>
        <w:t xml:space="preserve"> </w:t>
      </w:r>
      <w:r w:rsidR="0029463D">
        <w:rPr>
          <w:rFonts w:ascii="굴림" w:eastAsia="굴림" w:hAnsi="굴림" w:hint="eastAsia"/>
          <w:color w:val="000000" w:themeColor="text1"/>
          <w:sz w:val="24"/>
        </w:rPr>
        <w:t>홈경기에 올 시즌 세 번째 만원</w:t>
      </w:r>
      <w:r w:rsidR="00005702">
        <w:rPr>
          <w:rFonts w:ascii="굴림" w:eastAsia="굴림" w:hAnsi="굴림" w:hint="eastAsia"/>
          <w:color w:val="000000" w:themeColor="text1"/>
          <w:sz w:val="24"/>
        </w:rPr>
        <w:t>(2만 3000석)</w:t>
      </w:r>
      <w:r w:rsidR="0029463D">
        <w:rPr>
          <w:rFonts w:ascii="굴림" w:eastAsia="굴림" w:hAnsi="굴림" w:hint="eastAsia"/>
          <w:color w:val="000000" w:themeColor="text1"/>
          <w:sz w:val="24"/>
        </w:rPr>
        <w:t xml:space="preserve"> 관중을 달성했다. </w:t>
      </w:r>
    </w:p>
    <w:p w14:paraId="3FCB5AED" w14:textId="35049443" w:rsidR="00134B41" w:rsidRPr="00134B41" w:rsidRDefault="00005702" w:rsidP="00BE036E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이날 취소 마감 시간인 10시를 기점으로, 인천SSG랜더스필드 좌석이 모두 판매됐다. 만원 관중은 </w:t>
      </w:r>
      <w:r w:rsidR="00134B41" w:rsidRPr="00134B41">
        <w:rPr>
          <w:rFonts w:ascii="굴림" w:eastAsia="굴림" w:hAnsi="굴림"/>
          <w:color w:val="000000" w:themeColor="text1"/>
          <w:sz w:val="24"/>
        </w:rPr>
        <w:t xml:space="preserve">앞선 개막 2연전에서 </w:t>
      </w:r>
      <w:r>
        <w:rPr>
          <w:rFonts w:ascii="굴림" w:eastAsia="굴림" w:hAnsi="굴림" w:hint="eastAsia"/>
          <w:color w:val="000000" w:themeColor="text1"/>
          <w:sz w:val="24"/>
        </w:rPr>
        <w:t>이어 시즌 세번째다</w:t>
      </w:r>
      <w:r w:rsidR="00134B41" w:rsidRPr="00134B41">
        <w:rPr>
          <w:rFonts w:ascii="굴림" w:eastAsia="굴림" w:hAnsi="굴림"/>
          <w:color w:val="000000" w:themeColor="text1"/>
          <w:sz w:val="24"/>
        </w:rPr>
        <w:t>. 이러한 팬들의 열띤 성원에 보답하고자 올해로 6년째를 맞이하는 구단의 대표 협업 이벤트인 '스타벅스 데이'</w:t>
      </w:r>
      <w:proofErr w:type="spellStart"/>
      <w:r w:rsidR="00134B41" w:rsidRPr="00134B41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="00134B41" w:rsidRPr="00134B41">
        <w:rPr>
          <w:rFonts w:ascii="굴림" w:eastAsia="굴림" w:hAnsi="굴림"/>
          <w:color w:val="000000" w:themeColor="text1"/>
          <w:sz w:val="24"/>
        </w:rPr>
        <w:t xml:space="preserve"> 더욱 풍성하게 마련했다.</w:t>
      </w:r>
    </w:p>
    <w:p w14:paraId="5FE490B7" w14:textId="2C38F0E6" w:rsidR="00BE036E" w:rsidRPr="00BE036E" w:rsidRDefault="0099085F" w:rsidP="00BE036E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인천SSG랜더스필드 곳곳이 스타벅스로 </w:t>
      </w:r>
      <w:r w:rsidR="00BE036E" w:rsidRPr="00BE036E">
        <w:rPr>
          <w:rFonts w:ascii="굴림" w:eastAsia="굴림" w:hAnsi="굴림"/>
          <w:color w:val="000000" w:themeColor="text1"/>
          <w:sz w:val="24"/>
        </w:rPr>
        <w:t>새</w:t>
      </w:r>
      <w:r w:rsidR="000D45BE">
        <w:rPr>
          <w:rFonts w:ascii="굴림" w:eastAsia="굴림" w:hAnsi="굴림" w:hint="eastAsia"/>
          <w:color w:val="000000" w:themeColor="text1"/>
          <w:sz w:val="24"/>
        </w:rPr>
        <w:t xml:space="preserve">롭게 </w:t>
      </w:r>
      <w:r w:rsidR="00BE036E" w:rsidRPr="00BE036E">
        <w:rPr>
          <w:rFonts w:ascii="굴림" w:eastAsia="굴림" w:hAnsi="굴림"/>
          <w:color w:val="000000" w:themeColor="text1"/>
          <w:sz w:val="24"/>
        </w:rPr>
        <w:t>단장</w:t>
      </w:r>
      <w:r w:rsidR="000D45BE">
        <w:rPr>
          <w:rFonts w:ascii="굴림" w:eastAsia="굴림" w:hAnsi="굴림" w:hint="eastAsia"/>
          <w:color w:val="000000" w:themeColor="text1"/>
          <w:sz w:val="24"/>
        </w:rPr>
        <w:t>했다.</w:t>
      </w:r>
      <w:r w:rsidR="00BE036E" w:rsidRPr="00BE036E">
        <w:rPr>
          <w:rFonts w:ascii="굴림" w:eastAsia="굴림" w:hAnsi="굴림"/>
          <w:color w:val="000000" w:themeColor="text1"/>
          <w:sz w:val="24"/>
        </w:rPr>
        <w:t xml:space="preserve"> </w:t>
      </w:r>
      <w:r w:rsidR="001F3FA4">
        <w:rPr>
          <w:rFonts w:ascii="굴림" w:eastAsia="굴림" w:hAnsi="굴림" w:hint="eastAsia"/>
          <w:color w:val="000000" w:themeColor="text1"/>
          <w:sz w:val="24"/>
        </w:rPr>
        <w:t xml:space="preserve">선수들은 스타벅스 유니폼을 입고 경기에 나선다. </w:t>
      </w:r>
      <w:r w:rsidR="00BE036E" w:rsidRPr="00BE036E">
        <w:rPr>
          <w:rFonts w:ascii="굴림" w:eastAsia="굴림" w:hAnsi="굴림"/>
          <w:color w:val="000000" w:themeColor="text1"/>
          <w:sz w:val="24"/>
        </w:rPr>
        <w:t>1루 광장 ‘</w:t>
      </w:r>
      <w:proofErr w:type="spellStart"/>
      <w:r w:rsidR="00BE036E" w:rsidRPr="00BE036E">
        <w:rPr>
          <w:rFonts w:ascii="굴림" w:eastAsia="굴림" w:hAnsi="굴림"/>
          <w:color w:val="000000" w:themeColor="text1"/>
          <w:sz w:val="24"/>
        </w:rPr>
        <w:t>프론티어</w:t>
      </w:r>
      <w:proofErr w:type="spellEnd"/>
      <w:r w:rsidR="00BE036E" w:rsidRPr="00BE036E">
        <w:rPr>
          <w:rFonts w:ascii="굴림" w:eastAsia="굴림" w:hAnsi="굴림"/>
          <w:color w:val="000000" w:themeColor="text1"/>
          <w:sz w:val="24"/>
        </w:rPr>
        <w:t xml:space="preserve"> 스퀘어’에서는 </w:t>
      </w:r>
      <w:proofErr w:type="spellStart"/>
      <w:r w:rsidR="00BE036E" w:rsidRPr="00BE036E">
        <w:rPr>
          <w:rFonts w:ascii="굴림" w:eastAsia="굴림" w:hAnsi="굴림"/>
          <w:color w:val="000000" w:themeColor="text1"/>
          <w:sz w:val="24"/>
        </w:rPr>
        <w:t>다회용기</w:t>
      </w:r>
      <w:proofErr w:type="spellEnd"/>
      <w:r w:rsidR="00BE036E" w:rsidRPr="00BE036E">
        <w:rPr>
          <w:rFonts w:ascii="굴림" w:eastAsia="굴림" w:hAnsi="굴림"/>
          <w:color w:val="000000" w:themeColor="text1"/>
          <w:sz w:val="24"/>
        </w:rPr>
        <w:t xml:space="preserve">(텀블러) 지참 관람객에게 매일 1000잔의 아이스 </w:t>
      </w:r>
      <w:proofErr w:type="spellStart"/>
      <w:r w:rsidR="00BE036E" w:rsidRPr="00BE036E">
        <w:rPr>
          <w:rFonts w:ascii="굴림" w:eastAsia="굴림" w:hAnsi="굴림"/>
          <w:color w:val="000000" w:themeColor="text1"/>
          <w:sz w:val="24"/>
        </w:rPr>
        <w:t>브루드</w:t>
      </w:r>
      <w:proofErr w:type="spellEnd"/>
      <w:r w:rsidR="00BE036E" w:rsidRPr="00BE036E">
        <w:rPr>
          <w:rFonts w:ascii="굴림" w:eastAsia="굴림" w:hAnsi="굴림"/>
          <w:color w:val="000000" w:themeColor="text1"/>
          <w:sz w:val="24"/>
        </w:rPr>
        <w:t xml:space="preserve"> 커피를 무료 제공하며, 대형 ‘</w:t>
      </w:r>
      <w:proofErr w:type="spellStart"/>
      <w:r w:rsidR="00BE036E" w:rsidRPr="00BE036E">
        <w:rPr>
          <w:rFonts w:ascii="굴림" w:eastAsia="굴림" w:hAnsi="굴림"/>
          <w:color w:val="000000" w:themeColor="text1"/>
          <w:sz w:val="24"/>
        </w:rPr>
        <w:t>베어리스타</w:t>
      </w:r>
      <w:proofErr w:type="spellEnd"/>
      <w:r w:rsidR="00BE036E" w:rsidRPr="00BE036E">
        <w:rPr>
          <w:rFonts w:ascii="굴림" w:eastAsia="굴림" w:hAnsi="굴림"/>
          <w:color w:val="000000" w:themeColor="text1"/>
          <w:sz w:val="24"/>
        </w:rPr>
        <w:t>’ 포토존도 함께 운영된다.</w:t>
      </w:r>
    </w:p>
    <w:p w14:paraId="5E90A9CD" w14:textId="77777777" w:rsidR="00BE036E" w:rsidRPr="00BE036E" w:rsidRDefault="00BE036E" w:rsidP="00BE036E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BE036E">
        <w:rPr>
          <w:rFonts w:ascii="굴림" w:eastAsia="굴림" w:hAnsi="굴림"/>
          <w:color w:val="000000" w:themeColor="text1"/>
          <w:sz w:val="24"/>
        </w:rPr>
        <w:t>시리즈 기간 구장 내외부는 스타벅스 테마로 꾸며지며 풍성한 이벤트가 열린다. 스타벅스 코리아 27주년 기념 ‘구속 측정 이벤트’</w:t>
      </w:r>
      <w:proofErr w:type="spellStart"/>
      <w:r w:rsidRPr="00BE036E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BE036E">
        <w:rPr>
          <w:rFonts w:ascii="굴림" w:eastAsia="굴림" w:hAnsi="굴림"/>
          <w:color w:val="000000" w:themeColor="text1"/>
          <w:sz w:val="24"/>
        </w:rPr>
        <w:t xml:space="preserve"> 통해 텀블러와 런치 세트를 증정하고, 장내 ‘스타벅스 </w:t>
      </w:r>
      <w:proofErr w:type="spellStart"/>
      <w:r w:rsidRPr="00BE036E">
        <w:rPr>
          <w:rFonts w:ascii="굴림" w:eastAsia="굴림" w:hAnsi="굴림"/>
          <w:color w:val="000000" w:themeColor="text1"/>
          <w:sz w:val="24"/>
        </w:rPr>
        <w:t>홈런존</w:t>
      </w:r>
      <w:proofErr w:type="spellEnd"/>
      <w:r w:rsidRPr="00BE036E">
        <w:rPr>
          <w:rFonts w:ascii="굴림" w:eastAsia="굴림" w:hAnsi="굴림"/>
          <w:color w:val="000000" w:themeColor="text1"/>
          <w:sz w:val="24"/>
        </w:rPr>
        <w:t>’</w:t>
      </w:r>
      <w:proofErr w:type="spellStart"/>
      <w:r w:rsidRPr="00BE036E">
        <w:rPr>
          <w:rFonts w:ascii="굴림" w:eastAsia="굴림" w:hAnsi="굴림"/>
          <w:color w:val="000000" w:themeColor="text1"/>
          <w:sz w:val="24"/>
        </w:rPr>
        <w:t>으로</w:t>
      </w:r>
      <w:proofErr w:type="spellEnd"/>
      <w:r w:rsidRPr="00BE036E">
        <w:rPr>
          <w:rFonts w:ascii="굴림" w:eastAsia="굴림" w:hAnsi="굴림"/>
          <w:color w:val="000000" w:themeColor="text1"/>
          <w:sz w:val="24"/>
        </w:rPr>
        <w:t xml:space="preserve"> 타구가 넘어갈 경우 추첨을 통해 무료 음료 쿠폰과 </w:t>
      </w:r>
      <w:proofErr w:type="spellStart"/>
      <w:r w:rsidRPr="00BE036E">
        <w:rPr>
          <w:rFonts w:ascii="굴림" w:eastAsia="굴림" w:hAnsi="굴림"/>
          <w:color w:val="000000" w:themeColor="text1"/>
          <w:sz w:val="24"/>
        </w:rPr>
        <w:t>베어리스타</w:t>
      </w:r>
      <w:proofErr w:type="spellEnd"/>
      <w:r w:rsidRPr="00BE036E">
        <w:rPr>
          <w:rFonts w:ascii="굴림" w:eastAsia="굴림" w:hAnsi="굴림"/>
          <w:color w:val="000000" w:themeColor="text1"/>
          <w:sz w:val="24"/>
        </w:rPr>
        <w:t xml:space="preserve"> 인형을 제공한다.</w:t>
      </w:r>
    </w:p>
    <w:p w14:paraId="6ECEF7D5" w14:textId="77777777" w:rsidR="00BE036E" w:rsidRPr="00BE036E" w:rsidRDefault="00BE036E" w:rsidP="00BE036E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BE036E">
        <w:rPr>
          <w:rFonts w:ascii="굴림" w:eastAsia="굴림" w:hAnsi="굴림"/>
          <w:color w:val="000000" w:themeColor="text1"/>
          <w:sz w:val="24"/>
        </w:rPr>
        <w:t>한편, 시리즈 기간 동안 특별한 시구·</w:t>
      </w:r>
      <w:proofErr w:type="spellStart"/>
      <w:r w:rsidRPr="00BE036E">
        <w:rPr>
          <w:rFonts w:ascii="굴림" w:eastAsia="굴림" w:hAnsi="굴림"/>
          <w:color w:val="000000" w:themeColor="text1"/>
          <w:sz w:val="24"/>
        </w:rPr>
        <w:t>시타</w:t>
      </w:r>
      <w:proofErr w:type="spellEnd"/>
      <w:r w:rsidRPr="00BE036E">
        <w:rPr>
          <w:rFonts w:ascii="굴림" w:eastAsia="굴림" w:hAnsi="굴림"/>
          <w:color w:val="000000" w:themeColor="text1"/>
          <w:sz w:val="24"/>
        </w:rPr>
        <w:t xml:space="preserve"> 행사도 진행된다. 1일(금) SSG랜더스필드1F점 전지혜 </w:t>
      </w:r>
      <w:proofErr w:type="spellStart"/>
      <w:r w:rsidRPr="00BE036E">
        <w:rPr>
          <w:rFonts w:ascii="굴림" w:eastAsia="굴림" w:hAnsi="굴림"/>
          <w:color w:val="000000" w:themeColor="text1"/>
          <w:sz w:val="24"/>
        </w:rPr>
        <w:t>점장</w:t>
      </w:r>
      <w:proofErr w:type="spellEnd"/>
      <w:r w:rsidRPr="00BE036E">
        <w:rPr>
          <w:rFonts w:ascii="굴림" w:eastAsia="굴림" w:hAnsi="굴림"/>
          <w:color w:val="000000" w:themeColor="text1"/>
          <w:sz w:val="24"/>
        </w:rPr>
        <w:t xml:space="preserve">, 2일(토) </w:t>
      </w:r>
      <w:proofErr w:type="spellStart"/>
      <w:r w:rsidRPr="00BE036E">
        <w:rPr>
          <w:rFonts w:ascii="굴림" w:eastAsia="굴림" w:hAnsi="굴림"/>
          <w:color w:val="000000" w:themeColor="text1"/>
          <w:sz w:val="24"/>
        </w:rPr>
        <w:t>대전한남대</w:t>
      </w:r>
      <w:proofErr w:type="spellEnd"/>
      <w:r w:rsidRPr="00BE036E">
        <w:rPr>
          <w:rFonts w:ascii="굴림" w:eastAsia="굴림" w:hAnsi="굴림"/>
          <w:color w:val="000000" w:themeColor="text1"/>
          <w:sz w:val="24"/>
        </w:rPr>
        <w:t xml:space="preserve">DT점 문수지 </w:t>
      </w:r>
      <w:proofErr w:type="spellStart"/>
      <w:r w:rsidRPr="00BE036E">
        <w:rPr>
          <w:rFonts w:ascii="굴림" w:eastAsia="굴림" w:hAnsi="굴림"/>
          <w:color w:val="000000" w:themeColor="text1"/>
          <w:sz w:val="24"/>
        </w:rPr>
        <w:t>수퍼바이저</w:t>
      </w:r>
      <w:proofErr w:type="spellEnd"/>
      <w:r w:rsidRPr="00BE036E">
        <w:rPr>
          <w:rFonts w:ascii="굴림" w:eastAsia="굴림" w:hAnsi="굴림"/>
          <w:color w:val="000000" w:themeColor="text1"/>
          <w:sz w:val="24"/>
        </w:rPr>
        <w:t xml:space="preserve"> 가족에 이어, 3일(일)에는 초록우산 신정원 사회공헌협력본부장과 스타벅스 청년인재 김혜원 학생이 마운드에 오를 예정이다.</w:t>
      </w:r>
    </w:p>
    <w:p w14:paraId="3EA54676" w14:textId="5D6689F0" w:rsidR="003741FA" w:rsidRPr="00655A6D" w:rsidRDefault="003741FA" w:rsidP="00B0224D">
      <w:pPr>
        <w:kinsoku w:val="0"/>
        <w:overflowPunct w:val="0"/>
        <w:adjustRightInd w:val="0"/>
        <w:snapToGrid w:val="0"/>
        <w:spacing w:before="240" w:line="312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8175" w14:textId="77777777" w:rsidR="0061294C" w:rsidRDefault="0061294C" w:rsidP="000446A8">
      <w:pPr>
        <w:spacing w:after="0" w:line="240" w:lineRule="auto"/>
      </w:pPr>
      <w:r>
        <w:separator/>
      </w:r>
    </w:p>
  </w:endnote>
  <w:endnote w:type="continuationSeparator" w:id="0">
    <w:p w14:paraId="2EE1BF57" w14:textId="77777777" w:rsidR="0061294C" w:rsidRDefault="0061294C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8FF9" w14:textId="77777777" w:rsidR="0061294C" w:rsidRDefault="0061294C" w:rsidP="000446A8">
      <w:pPr>
        <w:spacing w:after="0" w:line="240" w:lineRule="auto"/>
      </w:pPr>
      <w:r>
        <w:separator/>
      </w:r>
    </w:p>
  </w:footnote>
  <w:footnote w:type="continuationSeparator" w:id="0">
    <w:p w14:paraId="219444F4" w14:textId="77777777" w:rsidR="0061294C" w:rsidRDefault="0061294C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1F13F8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1F13F8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1F13F8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8FD"/>
    <w:rsid w:val="000446A8"/>
    <w:rsid w:val="00044EF2"/>
    <w:rsid w:val="00050199"/>
    <w:rsid w:val="00057623"/>
    <w:rsid w:val="000651A9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64C04"/>
    <w:rsid w:val="00164DA3"/>
    <w:rsid w:val="00165279"/>
    <w:rsid w:val="001677A2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50AA"/>
    <w:rsid w:val="001B64D8"/>
    <w:rsid w:val="001C33BB"/>
    <w:rsid w:val="001C4252"/>
    <w:rsid w:val="001C478C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13F8"/>
    <w:rsid w:val="001F2552"/>
    <w:rsid w:val="001F3F6B"/>
    <w:rsid w:val="001F3FA4"/>
    <w:rsid w:val="001F4553"/>
    <w:rsid w:val="001F5070"/>
    <w:rsid w:val="00202520"/>
    <w:rsid w:val="00205E7D"/>
    <w:rsid w:val="002065DC"/>
    <w:rsid w:val="00207C32"/>
    <w:rsid w:val="0021194E"/>
    <w:rsid w:val="0021271A"/>
    <w:rsid w:val="00214FBF"/>
    <w:rsid w:val="0022093B"/>
    <w:rsid w:val="00221ABB"/>
    <w:rsid w:val="00222C40"/>
    <w:rsid w:val="0023009C"/>
    <w:rsid w:val="002309FC"/>
    <w:rsid w:val="00231B57"/>
    <w:rsid w:val="0023798D"/>
    <w:rsid w:val="00237FD5"/>
    <w:rsid w:val="00244B6D"/>
    <w:rsid w:val="0024609C"/>
    <w:rsid w:val="00246557"/>
    <w:rsid w:val="00246943"/>
    <w:rsid w:val="00247862"/>
    <w:rsid w:val="00252B6F"/>
    <w:rsid w:val="00254CA1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6520"/>
    <w:rsid w:val="00326B36"/>
    <w:rsid w:val="0032780B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62DE"/>
    <w:rsid w:val="003C656A"/>
    <w:rsid w:val="003D1280"/>
    <w:rsid w:val="003D14A4"/>
    <w:rsid w:val="003D22B7"/>
    <w:rsid w:val="003D3212"/>
    <w:rsid w:val="003D3767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7D7C"/>
    <w:rsid w:val="00410946"/>
    <w:rsid w:val="0041198F"/>
    <w:rsid w:val="00412068"/>
    <w:rsid w:val="0041218D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395B"/>
    <w:rsid w:val="0045490D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81AB3"/>
    <w:rsid w:val="0048227F"/>
    <w:rsid w:val="00483455"/>
    <w:rsid w:val="004879C8"/>
    <w:rsid w:val="004913F2"/>
    <w:rsid w:val="004922E4"/>
    <w:rsid w:val="0049317B"/>
    <w:rsid w:val="004B3EFC"/>
    <w:rsid w:val="004C07A2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10CF"/>
    <w:rsid w:val="00501FC0"/>
    <w:rsid w:val="00503B99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E5F1C"/>
    <w:rsid w:val="006F18D7"/>
    <w:rsid w:val="006F2B35"/>
    <w:rsid w:val="006F31C8"/>
    <w:rsid w:val="006F46C2"/>
    <w:rsid w:val="006F6C76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41A8"/>
    <w:rsid w:val="00735CF1"/>
    <w:rsid w:val="00735F3D"/>
    <w:rsid w:val="00742054"/>
    <w:rsid w:val="00745CA0"/>
    <w:rsid w:val="00747746"/>
    <w:rsid w:val="00751D85"/>
    <w:rsid w:val="0075326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24D1"/>
    <w:rsid w:val="008C3188"/>
    <w:rsid w:val="008C4148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6A0D"/>
    <w:rsid w:val="008F717E"/>
    <w:rsid w:val="0090032D"/>
    <w:rsid w:val="00900345"/>
    <w:rsid w:val="009034B2"/>
    <w:rsid w:val="009065A6"/>
    <w:rsid w:val="0091087F"/>
    <w:rsid w:val="009146F0"/>
    <w:rsid w:val="00915DE5"/>
    <w:rsid w:val="00916E5B"/>
    <w:rsid w:val="00920343"/>
    <w:rsid w:val="00921E85"/>
    <w:rsid w:val="00922943"/>
    <w:rsid w:val="00924E6E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8D3"/>
    <w:rsid w:val="009641A2"/>
    <w:rsid w:val="00967E62"/>
    <w:rsid w:val="009705EE"/>
    <w:rsid w:val="0097063B"/>
    <w:rsid w:val="0097186E"/>
    <w:rsid w:val="00971FC4"/>
    <w:rsid w:val="009765F0"/>
    <w:rsid w:val="00981F1B"/>
    <w:rsid w:val="009825CA"/>
    <w:rsid w:val="00984A0B"/>
    <w:rsid w:val="00985637"/>
    <w:rsid w:val="009857F5"/>
    <w:rsid w:val="00985D2B"/>
    <w:rsid w:val="00986CE4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A0026E"/>
    <w:rsid w:val="00A04040"/>
    <w:rsid w:val="00A1186B"/>
    <w:rsid w:val="00A12726"/>
    <w:rsid w:val="00A14CD1"/>
    <w:rsid w:val="00A25357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64F19"/>
    <w:rsid w:val="00B700F9"/>
    <w:rsid w:val="00B71DA3"/>
    <w:rsid w:val="00B7230A"/>
    <w:rsid w:val="00B733FD"/>
    <w:rsid w:val="00B75AD5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E036E"/>
    <w:rsid w:val="00BE1471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3E6B"/>
    <w:rsid w:val="00C37ECB"/>
    <w:rsid w:val="00C44231"/>
    <w:rsid w:val="00C4774B"/>
    <w:rsid w:val="00C508DA"/>
    <w:rsid w:val="00C52D95"/>
    <w:rsid w:val="00C625D6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315A"/>
    <w:rsid w:val="00D75D71"/>
    <w:rsid w:val="00D82125"/>
    <w:rsid w:val="00D83709"/>
    <w:rsid w:val="00D8469C"/>
    <w:rsid w:val="00D861AD"/>
    <w:rsid w:val="00D87594"/>
    <w:rsid w:val="00D875BF"/>
    <w:rsid w:val="00D90D43"/>
    <w:rsid w:val="00D94DAD"/>
    <w:rsid w:val="00D95AD6"/>
    <w:rsid w:val="00DA26D8"/>
    <w:rsid w:val="00DA521C"/>
    <w:rsid w:val="00DA646F"/>
    <w:rsid w:val="00DA6AFC"/>
    <w:rsid w:val="00DB6F17"/>
    <w:rsid w:val="00DB7594"/>
    <w:rsid w:val="00DC0BB5"/>
    <w:rsid w:val="00DC269A"/>
    <w:rsid w:val="00DC54DC"/>
    <w:rsid w:val="00DD225F"/>
    <w:rsid w:val="00DD275B"/>
    <w:rsid w:val="00DD27F4"/>
    <w:rsid w:val="00DD72F7"/>
    <w:rsid w:val="00DD72FE"/>
    <w:rsid w:val="00DE23CF"/>
    <w:rsid w:val="00DE6C14"/>
    <w:rsid w:val="00DE6CF7"/>
    <w:rsid w:val="00DE6EEF"/>
    <w:rsid w:val="00DE78C2"/>
    <w:rsid w:val="00DF0506"/>
    <w:rsid w:val="00DF5CAB"/>
    <w:rsid w:val="00DF6C93"/>
    <w:rsid w:val="00E01D21"/>
    <w:rsid w:val="00E01EB9"/>
    <w:rsid w:val="00E04CC8"/>
    <w:rsid w:val="00E05010"/>
    <w:rsid w:val="00E053BA"/>
    <w:rsid w:val="00E0660A"/>
    <w:rsid w:val="00E13306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31E6"/>
    <w:rsid w:val="00F53619"/>
    <w:rsid w:val="00F54A7E"/>
    <w:rsid w:val="00F5585B"/>
    <w:rsid w:val="00F55D9C"/>
    <w:rsid w:val="00F600CC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2</cp:revision>
  <dcterms:created xsi:type="dcterms:W3CDTF">2026-05-01T04:26:00Z</dcterms:created>
  <dcterms:modified xsi:type="dcterms:W3CDTF">2026-05-01T04:26:00Z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