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850" w:rsidRDefault="00361850" w:rsidP="00361850">
      <w:pPr>
        <w:pStyle w:val="a3"/>
        <w:shd w:val="clear" w:color="auto" w:fill="FFFFFF"/>
        <w:spacing w:before="0" w:beforeAutospacing="0" w:after="90" w:afterAutospacing="0" w:line="214" w:lineRule="atLeast"/>
        <w:jc w:val="center"/>
        <w:rPr>
          <w:rFonts w:ascii="바탕" w:eastAsia="바탕" w:hAnsi="바탕"/>
          <w:color w:val="222222"/>
          <w:sz w:val="20"/>
          <w:szCs w:val="20"/>
        </w:rPr>
      </w:pPr>
      <w:r>
        <w:rPr>
          <w:rFonts w:ascii="맑은 고딕" w:eastAsia="맑은 고딕" w:hAnsi="맑은 고딕" w:hint="eastAsia"/>
          <w:b/>
          <w:bCs/>
          <w:color w:val="222222"/>
          <w:spacing w:val="-24"/>
          <w:sz w:val="36"/>
          <w:szCs w:val="36"/>
        </w:rPr>
        <w:t>아디다스 퍼포먼스를 비롯한 스포츠·아웃도어 새단장···</w:t>
      </w:r>
    </w:p>
    <w:p w:rsidR="00361850" w:rsidRDefault="00361850" w:rsidP="00361850">
      <w:pPr>
        <w:pStyle w:val="a3"/>
        <w:shd w:val="clear" w:color="auto" w:fill="FFFFFF"/>
        <w:spacing w:before="0" w:beforeAutospacing="0" w:after="90" w:afterAutospacing="0" w:line="214" w:lineRule="atLeast"/>
        <w:jc w:val="center"/>
        <w:rPr>
          <w:rFonts w:ascii="바탕" w:eastAsia="바탕" w:hAnsi="바탕" w:hint="eastAsia"/>
          <w:color w:val="222222"/>
          <w:sz w:val="20"/>
          <w:szCs w:val="20"/>
        </w:rPr>
      </w:pPr>
      <w:bookmarkStart w:id="0" w:name="_GoBack"/>
      <w:r>
        <w:rPr>
          <w:rFonts w:ascii="맑은 고딕" w:eastAsia="맑은 고딕" w:hAnsi="맑은 고딕" w:hint="eastAsia"/>
          <w:b/>
          <w:bCs/>
          <w:color w:val="222222"/>
          <w:spacing w:val="-24"/>
          <w:sz w:val="48"/>
          <w:szCs w:val="48"/>
        </w:rPr>
        <w:t>신세계 사우스시티, 지역 젊은 고객 모신다</w:t>
      </w:r>
    </w:p>
    <w:bookmarkEnd w:id="0"/>
    <w:p w:rsidR="00361850" w:rsidRDefault="00361850" w:rsidP="00361850">
      <w:pPr>
        <w:pStyle w:val="a3"/>
        <w:shd w:val="clear" w:color="auto" w:fill="FFFFFF"/>
        <w:spacing w:before="0" w:beforeAutospacing="0" w:after="90" w:afterAutospacing="0" w:line="214" w:lineRule="atLeast"/>
        <w:jc w:val="both"/>
        <w:rPr>
          <w:rFonts w:ascii="바탕" w:eastAsia="바탕" w:hAnsi="바탕" w:hint="eastAsia"/>
          <w:color w:val="222222"/>
          <w:sz w:val="20"/>
          <w:szCs w:val="20"/>
        </w:rPr>
      </w:pPr>
      <w:r>
        <w:rPr>
          <w:rFonts w:ascii="맑은 고딕" w:eastAsia="맑은 고딕" w:hAnsi="맑은 고딕" w:hint="eastAsia"/>
          <w:b/>
          <w:bCs/>
          <w:color w:val="222222"/>
          <w:sz w:val="26"/>
          <w:szCs w:val="26"/>
        </w:rPr>
        <w:t>- 4월 21일, 아디다스 퍼포먼스를 비롯한 스포츠·아웃도어 카테고리 새단장</w:t>
      </w:r>
    </w:p>
    <w:p w:rsidR="00361850" w:rsidRDefault="00361850" w:rsidP="00361850">
      <w:pPr>
        <w:pStyle w:val="a3"/>
        <w:shd w:val="clear" w:color="auto" w:fill="FFFFFF"/>
        <w:spacing w:before="0" w:beforeAutospacing="0" w:after="90" w:afterAutospacing="0" w:line="214" w:lineRule="atLeast"/>
        <w:jc w:val="both"/>
        <w:rPr>
          <w:rFonts w:ascii="바탕" w:eastAsia="바탕" w:hAnsi="바탕" w:hint="eastAsia"/>
          <w:color w:val="222222"/>
          <w:sz w:val="20"/>
          <w:szCs w:val="20"/>
        </w:rPr>
      </w:pPr>
      <w:r>
        <w:rPr>
          <w:rFonts w:ascii="맑은 고딕" w:eastAsia="맑은 고딕" w:hAnsi="맑은 고딕" w:hint="eastAsia"/>
          <w:b/>
          <w:bCs/>
          <w:color w:val="222222"/>
          <w:sz w:val="26"/>
          <w:szCs w:val="26"/>
        </w:rPr>
        <w:t>- 자신을 가꾸는데 진심인 젊은 고객을 겨냥···지역 커뮤니티 역할도 기대돼</w:t>
      </w:r>
    </w:p>
    <w:p w:rsidR="00361850" w:rsidRDefault="00361850" w:rsidP="00361850">
      <w:pPr>
        <w:pStyle w:val="a3"/>
        <w:shd w:val="clear" w:color="auto" w:fill="FFFFFF"/>
        <w:spacing w:before="0" w:beforeAutospacing="0" w:after="90" w:afterAutospacing="0" w:line="214" w:lineRule="atLeast"/>
        <w:jc w:val="both"/>
        <w:rPr>
          <w:rFonts w:ascii="바탕" w:eastAsia="바탕" w:hAnsi="바탕" w:hint="eastAsia"/>
          <w:color w:val="222222"/>
          <w:sz w:val="20"/>
          <w:szCs w:val="20"/>
        </w:rPr>
      </w:pPr>
      <w:r>
        <w:rPr>
          <w:rFonts w:ascii="맑은 고딕" w:eastAsia="맑은 고딕" w:hAnsi="맑은 고딕" w:hint="eastAsia"/>
          <w:b/>
          <w:bCs/>
          <w:color w:val="222222"/>
          <w:sz w:val="26"/>
          <w:szCs w:val="26"/>
        </w:rPr>
        <w:t>- 새단장 오픈을 기념해 사은행사 등 브랜드별 쇼핑 혜택도 풍성하게 마련</w:t>
      </w:r>
    </w:p>
    <w:p w:rsidR="00361850" w:rsidRDefault="00361850" w:rsidP="00361850">
      <w:pPr>
        <w:pStyle w:val="a3"/>
        <w:shd w:val="clear" w:color="auto" w:fill="FFFFFF"/>
        <w:spacing w:before="0" w:beforeAutospacing="0" w:after="0" w:afterAutospacing="0"/>
        <w:ind w:right="150"/>
        <w:jc w:val="both"/>
        <w:rPr>
          <w:rFonts w:ascii="바탕" w:eastAsia="바탕" w:hAnsi="바탕" w:hint="eastAsia"/>
          <w:color w:val="222222"/>
          <w:sz w:val="20"/>
          <w:szCs w:val="20"/>
        </w:rPr>
      </w:pPr>
      <w:r>
        <w:rPr>
          <w:rFonts w:ascii="맑은 고딕" w:eastAsia="맑은 고딕" w:hAnsi="맑은 고딕" w:hint="eastAsia"/>
          <w:color w:val="222222"/>
        </w:rPr>
        <w:t> </w:t>
      </w:r>
    </w:p>
    <w:p w:rsidR="00361850" w:rsidRDefault="00361850" w:rsidP="00361850">
      <w:pPr>
        <w:pStyle w:val="a3"/>
        <w:shd w:val="clear" w:color="auto" w:fill="FFFFFF"/>
        <w:spacing w:before="0" w:beforeAutospacing="0" w:after="0" w:afterAutospacing="0"/>
        <w:ind w:right="150" w:firstLine="240"/>
        <w:jc w:val="both"/>
        <w:rPr>
          <w:rFonts w:ascii="바탕" w:eastAsia="바탕" w:hAnsi="바탕" w:hint="eastAsia"/>
          <w:color w:val="222222"/>
          <w:sz w:val="20"/>
          <w:szCs w:val="20"/>
        </w:rPr>
      </w:pPr>
      <w:r>
        <w:rPr>
          <w:rFonts w:ascii="맑은 고딕" w:eastAsia="맑은 고딕" w:hAnsi="맑은 고딕" w:hint="eastAsia"/>
          <w:color w:val="222222"/>
        </w:rPr>
        <w:t>신세계 사우스시티가 스포츠·아웃도어 카테고리 새단장과 함께 지역의 젊은 고객 모시기에 나선다.</w:t>
      </w:r>
    </w:p>
    <w:p w:rsidR="00361850" w:rsidRDefault="00361850" w:rsidP="00361850">
      <w:pPr>
        <w:pStyle w:val="a3"/>
        <w:shd w:val="clear" w:color="auto" w:fill="FFFFFF"/>
        <w:spacing w:before="0" w:beforeAutospacing="0" w:after="0" w:afterAutospacing="0"/>
        <w:ind w:right="150" w:firstLine="240"/>
        <w:jc w:val="both"/>
        <w:rPr>
          <w:rFonts w:ascii="바탕" w:eastAsia="바탕" w:hAnsi="바탕" w:hint="eastAsia"/>
          <w:color w:val="222222"/>
          <w:sz w:val="20"/>
          <w:szCs w:val="20"/>
        </w:rPr>
      </w:pPr>
      <w:r>
        <w:rPr>
          <w:rFonts w:ascii="맑은 고딕" w:eastAsia="맑은 고딕" w:hAnsi="맑은 고딕" w:hint="eastAsia"/>
          <w:color w:val="222222"/>
        </w:rPr>
        <w:t> </w:t>
      </w:r>
    </w:p>
    <w:p w:rsidR="00361850" w:rsidRDefault="00361850" w:rsidP="00361850">
      <w:pPr>
        <w:pStyle w:val="a3"/>
        <w:shd w:val="clear" w:color="auto" w:fill="FFFFFF"/>
        <w:spacing w:before="0" w:beforeAutospacing="0" w:after="0" w:afterAutospacing="0"/>
        <w:ind w:right="150" w:firstLine="240"/>
        <w:jc w:val="both"/>
        <w:rPr>
          <w:rFonts w:ascii="바탕" w:eastAsia="바탕" w:hAnsi="바탕" w:hint="eastAsia"/>
          <w:color w:val="222222"/>
          <w:sz w:val="20"/>
          <w:szCs w:val="20"/>
        </w:rPr>
      </w:pPr>
      <w:r>
        <w:rPr>
          <w:rFonts w:ascii="맑은 고딕" w:eastAsia="맑은 고딕" w:hAnsi="맑은 고딕" w:hint="eastAsia"/>
          <w:color w:val="222222"/>
        </w:rPr>
        <w:t>스포츠·아웃도어는 건강과 웰니스에 대한 관심이 높아진 젊은 고객들이 가장 많이 찾는 카테고리다. 신세계백화점의 2025년 스포츠·아웃도어 카테고리의 연령별 구성비는 3040 남성 65.6%, 여성 58.5% 집계되어 성별을 불문하고 높은 비중을 차지했다.</w:t>
      </w:r>
    </w:p>
    <w:p w:rsidR="00361850" w:rsidRDefault="00361850" w:rsidP="00361850">
      <w:pPr>
        <w:pStyle w:val="a3"/>
        <w:shd w:val="clear" w:color="auto" w:fill="FFFFFF"/>
        <w:spacing w:before="0" w:beforeAutospacing="0" w:after="0" w:afterAutospacing="0"/>
        <w:ind w:right="150" w:firstLine="240"/>
        <w:jc w:val="both"/>
        <w:rPr>
          <w:rFonts w:ascii="바탕" w:eastAsia="바탕" w:hAnsi="바탕" w:hint="eastAsia"/>
          <w:color w:val="222222"/>
          <w:sz w:val="20"/>
          <w:szCs w:val="20"/>
        </w:rPr>
      </w:pPr>
      <w:r>
        <w:rPr>
          <w:rFonts w:ascii="맑은 고딕" w:eastAsia="맑은 고딕" w:hAnsi="맑은 고딕" w:hint="eastAsia"/>
          <w:color w:val="222222"/>
        </w:rPr>
        <w:t> </w:t>
      </w:r>
    </w:p>
    <w:p w:rsidR="00361850" w:rsidRDefault="00361850" w:rsidP="00361850">
      <w:pPr>
        <w:pStyle w:val="a3"/>
        <w:shd w:val="clear" w:color="auto" w:fill="FFFFFF"/>
        <w:spacing w:before="0" w:beforeAutospacing="0" w:after="0" w:afterAutospacing="0"/>
        <w:ind w:right="150" w:firstLine="240"/>
        <w:jc w:val="both"/>
        <w:rPr>
          <w:rFonts w:ascii="바탕" w:eastAsia="바탕" w:hAnsi="바탕" w:hint="eastAsia"/>
          <w:color w:val="222222"/>
          <w:sz w:val="20"/>
          <w:szCs w:val="20"/>
        </w:rPr>
      </w:pPr>
      <w:r>
        <w:rPr>
          <w:rFonts w:ascii="맑은 고딕" w:eastAsia="맑은 고딕" w:hAnsi="맑은 고딕" w:hint="eastAsia"/>
          <w:color w:val="222222"/>
        </w:rPr>
        <w:t>신세계 사우스시티는 이번 스포츠·아웃도어 카테고리 강화를 통해 용인 수지, 성남 분당 등 인근의 젊은 고객들의 발길을 이끈다는 전략이다. 특히 신세계 사우스시티가 자리잡고 있는 죽전은 신혼 부부를 비롯한 젊은 고객들의 유입이 지속되고 있는 곳으로 인근 주변 고객들의 니즈를 반영한 리뉴얼로 사우스시티 성장에 힘을 싣는다.</w:t>
      </w:r>
    </w:p>
    <w:p w:rsidR="00361850" w:rsidRDefault="00361850" w:rsidP="00361850">
      <w:pPr>
        <w:pStyle w:val="a3"/>
        <w:shd w:val="clear" w:color="auto" w:fill="FFFFFF"/>
        <w:spacing w:before="0" w:beforeAutospacing="0" w:after="0" w:afterAutospacing="0"/>
        <w:ind w:right="150" w:firstLine="240"/>
        <w:jc w:val="both"/>
        <w:rPr>
          <w:rFonts w:ascii="바탕" w:eastAsia="바탕" w:hAnsi="바탕" w:hint="eastAsia"/>
          <w:color w:val="222222"/>
          <w:sz w:val="20"/>
          <w:szCs w:val="20"/>
        </w:rPr>
      </w:pPr>
      <w:r>
        <w:rPr>
          <w:rFonts w:ascii="맑은 고딕" w:eastAsia="맑은 고딕" w:hAnsi="맑은 고딕" w:hint="eastAsia"/>
          <w:color w:val="222222"/>
        </w:rPr>
        <w:t> </w:t>
      </w:r>
    </w:p>
    <w:p w:rsidR="00361850" w:rsidRDefault="00361850" w:rsidP="00361850">
      <w:pPr>
        <w:pStyle w:val="a3"/>
        <w:shd w:val="clear" w:color="auto" w:fill="FFFFFF"/>
        <w:spacing w:before="0" w:beforeAutospacing="0" w:after="0" w:afterAutospacing="0"/>
        <w:ind w:right="150" w:firstLine="240"/>
        <w:jc w:val="both"/>
        <w:rPr>
          <w:rFonts w:ascii="바탕" w:eastAsia="바탕" w:hAnsi="바탕" w:hint="eastAsia"/>
          <w:color w:val="222222"/>
          <w:sz w:val="20"/>
          <w:szCs w:val="20"/>
        </w:rPr>
      </w:pPr>
      <w:r>
        <w:rPr>
          <w:rFonts w:ascii="맑은 고딕" w:eastAsia="맑은 고딕" w:hAnsi="맑은 고딕" w:hint="eastAsia"/>
          <w:color w:val="222222"/>
        </w:rPr>
        <w:t>먼저 21일 글로벌 콘셉트를 반영한 아디다스 퍼포먼스가 4층에 새롭게 문을 열었다. 기존 아디다스보다 면적을 70% 확대해 고객들이 보다 많은 상품을 한자리에서 만나볼 수 있게 했다.</w:t>
      </w:r>
    </w:p>
    <w:p w:rsidR="00361850" w:rsidRDefault="00361850" w:rsidP="00361850">
      <w:pPr>
        <w:pStyle w:val="a3"/>
        <w:shd w:val="clear" w:color="auto" w:fill="FFFFFF"/>
        <w:spacing w:before="0" w:beforeAutospacing="0" w:after="0" w:afterAutospacing="0"/>
        <w:ind w:right="150" w:firstLine="240"/>
        <w:jc w:val="both"/>
        <w:rPr>
          <w:rFonts w:ascii="바탕" w:eastAsia="바탕" w:hAnsi="바탕" w:hint="eastAsia"/>
          <w:color w:val="222222"/>
          <w:sz w:val="20"/>
          <w:szCs w:val="20"/>
        </w:rPr>
      </w:pPr>
      <w:r>
        <w:rPr>
          <w:rFonts w:ascii="맑은 고딕" w:eastAsia="맑은 고딕" w:hAnsi="맑은 고딕" w:hint="eastAsia"/>
          <w:color w:val="222222"/>
        </w:rPr>
        <w:t> </w:t>
      </w:r>
    </w:p>
    <w:p w:rsidR="00361850" w:rsidRDefault="00361850" w:rsidP="00361850">
      <w:pPr>
        <w:pStyle w:val="a3"/>
        <w:shd w:val="clear" w:color="auto" w:fill="FFFFFF"/>
        <w:spacing w:before="0" w:beforeAutospacing="0" w:after="0" w:afterAutospacing="0"/>
        <w:ind w:right="150" w:firstLine="240"/>
        <w:jc w:val="both"/>
        <w:rPr>
          <w:rFonts w:ascii="바탕" w:eastAsia="바탕" w:hAnsi="바탕" w:hint="eastAsia"/>
          <w:color w:val="222222"/>
          <w:sz w:val="20"/>
          <w:szCs w:val="20"/>
        </w:rPr>
      </w:pPr>
      <w:r>
        <w:rPr>
          <w:rFonts w:ascii="맑은 고딕" w:eastAsia="맑은 고딕" w:hAnsi="맑은 고딕" w:hint="eastAsia"/>
          <w:color w:val="222222"/>
        </w:rPr>
        <w:t>같은날 4층에는 엄브로, 리복 등이 함께 문을 열었고, 주차동 8층에는 푸마, 휠라, 라코스테스포츠, 시에라디자인, 아레나, 배럴 등도 선보였으며, 5월 말에는 뉴발란스 매장도 면적을 2배 이상 넓혀 새롭게 태어난다.</w:t>
      </w:r>
    </w:p>
    <w:p w:rsidR="00361850" w:rsidRDefault="00361850" w:rsidP="00361850">
      <w:pPr>
        <w:pStyle w:val="a3"/>
        <w:shd w:val="clear" w:color="auto" w:fill="FFFFFF"/>
        <w:spacing w:before="0" w:beforeAutospacing="0" w:after="0" w:afterAutospacing="0"/>
        <w:ind w:right="150"/>
        <w:jc w:val="both"/>
        <w:rPr>
          <w:rFonts w:ascii="바탕" w:eastAsia="바탕" w:hAnsi="바탕" w:hint="eastAsia"/>
          <w:color w:val="222222"/>
          <w:sz w:val="20"/>
          <w:szCs w:val="20"/>
        </w:rPr>
      </w:pPr>
      <w:r>
        <w:rPr>
          <w:rFonts w:ascii="맑은 고딕" w:eastAsia="맑은 고딕" w:hAnsi="맑은 고딕" w:hint="eastAsia"/>
          <w:color w:val="222222"/>
        </w:rPr>
        <w:t> </w:t>
      </w:r>
    </w:p>
    <w:p w:rsidR="00361850" w:rsidRDefault="00361850" w:rsidP="00361850">
      <w:pPr>
        <w:pStyle w:val="a3"/>
        <w:shd w:val="clear" w:color="auto" w:fill="FFFFFF"/>
        <w:spacing w:before="0" w:beforeAutospacing="0" w:after="0" w:afterAutospacing="0"/>
        <w:ind w:right="150" w:firstLine="240"/>
        <w:jc w:val="both"/>
        <w:rPr>
          <w:rFonts w:ascii="바탕" w:eastAsia="바탕" w:hAnsi="바탕" w:hint="eastAsia"/>
          <w:color w:val="222222"/>
          <w:sz w:val="20"/>
          <w:szCs w:val="20"/>
        </w:rPr>
      </w:pPr>
      <w:r>
        <w:rPr>
          <w:rFonts w:ascii="맑은 고딕" w:eastAsia="맑은 고딕" w:hAnsi="맑은 고딕" w:hint="eastAsia"/>
          <w:color w:val="222222"/>
        </w:rPr>
        <w:t>아울러 오는 29일에는 주차동 8층에 언더아머, K2, 아이더, 다이나핏, 코닥 등이 새롭게 오픈해 주차동 8층이 아웃도어 전문관으로 재탄생한다.</w:t>
      </w:r>
    </w:p>
    <w:p w:rsidR="00361850" w:rsidRDefault="00361850" w:rsidP="00361850">
      <w:pPr>
        <w:pStyle w:val="a3"/>
        <w:shd w:val="clear" w:color="auto" w:fill="FFFFFF"/>
        <w:spacing w:before="0" w:beforeAutospacing="0" w:after="0" w:afterAutospacing="0"/>
        <w:ind w:right="150" w:firstLine="240"/>
        <w:jc w:val="both"/>
        <w:rPr>
          <w:rFonts w:ascii="바탕" w:eastAsia="바탕" w:hAnsi="바탕" w:hint="eastAsia"/>
          <w:color w:val="222222"/>
          <w:sz w:val="20"/>
          <w:szCs w:val="20"/>
        </w:rPr>
      </w:pPr>
      <w:r>
        <w:rPr>
          <w:rFonts w:ascii="맑은 고딕" w:eastAsia="맑은 고딕" w:hAnsi="맑은 고딕" w:hint="eastAsia"/>
          <w:color w:val="222222"/>
        </w:rPr>
        <w:lastRenderedPageBreak/>
        <w:t> </w:t>
      </w:r>
    </w:p>
    <w:p w:rsidR="00361850" w:rsidRDefault="00361850" w:rsidP="00361850">
      <w:pPr>
        <w:pStyle w:val="a3"/>
        <w:shd w:val="clear" w:color="auto" w:fill="FFFFFF"/>
        <w:spacing w:before="0" w:beforeAutospacing="0" w:after="0" w:afterAutospacing="0"/>
        <w:ind w:right="150" w:firstLine="240"/>
        <w:jc w:val="both"/>
        <w:rPr>
          <w:rFonts w:ascii="바탕" w:eastAsia="바탕" w:hAnsi="바탕" w:hint="eastAsia"/>
          <w:color w:val="222222"/>
          <w:sz w:val="20"/>
          <w:szCs w:val="20"/>
        </w:rPr>
      </w:pPr>
      <w:r>
        <w:rPr>
          <w:rFonts w:ascii="맑은 고딕" w:eastAsia="맑은 고딕" w:hAnsi="맑은 고딕" w:hint="eastAsia"/>
          <w:color w:val="222222"/>
        </w:rPr>
        <w:t>리뉴얼 오픈을 기념해 구매 혜택도 마련했다.</w:t>
      </w:r>
    </w:p>
    <w:p w:rsidR="00361850" w:rsidRDefault="00361850" w:rsidP="00361850">
      <w:pPr>
        <w:pStyle w:val="a3"/>
        <w:shd w:val="clear" w:color="auto" w:fill="FFFFFF"/>
        <w:spacing w:before="0" w:beforeAutospacing="0" w:after="0" w:afterAutospacing="0"/>
        <w:ind w:right="150" w:firstLine="240"/>
        <w:jc w:val="both"/>
        <w:rPr>
          <w:rFonts w:ascii="바탕" w:eastAsia="바탕" w:hAnsi="바탕" w:hint="eastAsia"/>
          <w:color w:val="222222"/>
          <w:sz w:val="20"/>
          <w:szCs w:val="20"/>
        </w:rPr>
      </w:pPr>
      <w:r>
        <w:rPr>
          <w:rFonts w:ascii="맑은 고딕" w:eastAsia="맑은 고딕" w:hAnsi="맑은 고딕" w:hint="eastAsia"/>
          <w:color w:val="222222"/>
        </w:rPr>
        <w:t> </w:t>
      </w:r>
    </w:p>
    <w:p w:rsidR="00361850" w:rsidRDefault="00361850" w:rsidP="00361850">
      <w:pPr>
        <w:pStyle w:val="a3"/>
        <w:shd w:val="clear" w:color="auto" w:fill="FFFFFF"/>
        <w:spacing w:before="0" w:beforeAutospacing="0" w:after="0" w:afterAutospacing="0"/>
        <w:ind w:right="150" w:firstLine="240"/>
        <w:jc w:val="both"/>
        <w:rPr>
          <w:rFonts w:ascii="바탕" w:eastAsia="바탕" w:hAnsi="바탕" w:hint="eastAsia"/>
          <w:color w:val="222222"/>
          <w:sz w:val="20"/>
          <w:szCs w:val="20"/>
        </w:rPr>
      </w:pPr>
      <w:r>
        <w:rPr>
          <w:rFonts w:ascii="맑은 고딕" w:eastAsia="맑은 고딕" w:hAnsi="맑은 고딕" w:hint="eastAsia"/>
          <w:color w:val="222222"/>
        </w:rPr>
        <w:t>아디다스 퍼포먼스, 푸마 등을 비롯해 신규 입점 및 새단장한 31개 브랜드에서 4월 30일까지 30/60/100만원 이상 구매 시 신백리워드 2만/4만/7만R을 적립해준다. 본인 명의의 신세계 포인트로 적립하거나 결제 시 적용된다.</w:t>
      </w:r>
    </w:p>
    <w:p w:rsidR="00361850" w:rsidRDefault="00361850" w:rsidP="00361850">
      <w:pPr>
        <w:pStyle w:val="a3"/>
        <w:shd w:val="clear" w:color="auto" w:fill="FFFFFF"/>
        <w:spacing w:before="0" w:beforeAutospacing="0" w:after="0" w:afterAutospacing="0"/>
        <w:ind w:right="150" w:firstLine="240"/>
        <w:jc w:val="both"/>
        <w:rPr>
          <w:rFonts w:ascii="바탕" w:eastAsia="바탕" w:hAnsi="바탕" w:hint="eastAsia"/>
          <w:color w:val="222222"/>
          <w:sz w:val="20"/>
          <w:szCs w:val="20"/>
        </w:rPr>
      </w:pPr>
      <w:r>
        <w:rPr>
          <w:rFonts w:ascii="맑은 고딕" w:eastAsia="맑은 고딕" w:hAnsi="맑은 고딕" w:hint="eastAsia"/>
          <w:color w:val="222222"/>
        </w:rPr>
        <w:t> </w:t>
      </w:r>
    </w:p>
    <w:p w:rsidR="00361850" w:rsidRDefault="00361850" w:rsidP="00361850">
      <w:pPr>
        <w:pStyle w:val="a3"/>
        <w:shd w:val="clear" w:color="auto" w:fill="FFFFFF"/>
        <w:spacing w:before="0" w:beforeAutospacing="0" w:after="0" w:afterAutospacing="0"/>
        <w:ind w:right="150" w:firstLine="240"/>
        <w:jc w:val="both"/>
        <w:rPr>
          <w:rFonts w:ascii="바탕" w:eastAsia="바탕" w:hAnsi="바탕" w:hint="eastAsia"/>
          <w:color w:val="222222"/>
          <w:sz w:val="20"/>
          <w:szCs w:val="20"/>
        </w:rPr>
      </w:pPr>
      <w:r>
        <w:rPr>
          <w:rFonts w:ascii="맑은 고딕" w:eastAsia="맑은 고딕" w:hAnsi="맑은 고딕" w:hint="eastAsia"/>
          <w:color w:val="222222"/>
        </w:rPr>
        <w:t>또 4월 27일부터 5월 14일까지는 신세계 제휴카드로 스포츠 브랜드에서 20만원 이상 결제 시 2만원 할인을 받을 수 있는 리워드 쿠폰도 신세계백화점 어플리케이션에서 다운 받아 사용할 수 있다.</w:t>
      </w:r>
    </w:p>
    <w:p w:rsidR="00361850" w:rsidRDefault="00361850" w:rsidP="00361850">
      <w:pPr>
        <w:pStyle w:val="a3"/>
        <w:shd w:val="clear" w:color="auto" w:fill="FFFFFF"/>
        <w:spacing w:before="0" w:beforeAutospacing="0" w:after="0" w:afterAutospacing="0"/>
        <w:ind w:right="150" w:firstLine="240"/>
        <w:jc w:val="both"/>
        <w:rPr>
          <w:rFonts w:ascii="바탕" w:eastAsia="바탕" w:hAnsi="바탕" w:hint="eastAsia"/>
          <w:color w:val="222222"/>
          <w:sz w:val="20"/>
          <w:szCs w:val="20"/>
        </w:rPr>
      </w:pPr>
      <w:r>
        <w:rPr>
          <w:rFonts w:ascii="맑은 고딕" w:eastAsia="맑은 고딕" w:hAnsi="맑은 고딕" w:hint="eastAsia"/>
          <w:color w:val="222222"/>
        </w:rPr>
        <w:t> </w:t>
      </w:r>
    </w:p>
    <w:p w:rsidR="00361850" w:rsidRDefault="00361850" w:rsidP="00361850">
      <w:pPr>
        <w:pStyle w:val="a3"/>
        <w:shd w:val="clear" w:color="auto" w:fill="FFFFFF"/>
        <w:spacing w:before="0" w:beforeAutospacing="0" w:after="0" w:afterAutospacing="0"/>
        <w:ind w:right="150" w:firstLine="240"/>
        <w:jc w:val="both"/>
        <w:rPr>
          <w:rFonts w:ascii="바탕" w:eastAsia="바탕" w:hAnsi="바탕" w:hint="eastAsia"/>
          <w:color w:val="222222"/>
          <w:sz w:val="20"/>
          <w:szCs w:val="20"/>
        </w:rPr>
      </w:pPr>
      <w:r>
        <w:rPr>
          <w:rFonts w:ascii="맑은 고딕" w:eastAsia="맑은 고딕" w:hAnsi="맑은 고딕" w:hint="eastAsia"/>
          <w:color w:val="222222"/>
        </w:rPr>
        <w:t>아디다스에서 20만원 이상 구매 시 아디다스 더스트백을 증정하고, 엄브로에서는 20만원 이상 구매 시 양말을, 라코스테스포츠에서 20만원 이상 구매 시 1만원 상품권을 사은품으로 증정한다. *사은품은 한정 수량으로 소진시 종료</w:t>
      </w:r>
    </w:p>
    <w:p w:rsidR="00361850" w:rsidRDefault="00361850" w:rsidP="00361850">
      <w:pPr>
        <w:pStyle w:val="a3"/>
        <w:shd w:val="clear" w:color="auto" w:fill="FFFFFF"/>
        <w:spacing w:before="0" w:beforeAutospacing="0" w:after="0" w:afterAutospacing="0"/>
        <w:ind w:right="150" w:firstLine="240"/>
        <w:jc w:val="both"/>
        <w:rPr>
          <w:rFonts w:ascii="바탕" w:eastAsia="바탕" w:hAnsi="바탕" w:hint="eastAsia"/>
          <w:color w:val="222222"/>
          <w:sz w:val="20"/>
          <w:szCs w:val="20"/>
        </w:rPr>
      </w:pPr>
      <w:r>
        <w:rPr>
          <w:rFonts w:ascii="맑은 고딕" w:eastAsia="맑은 고딕" w:hAnsi="맑은 고딕" w:hint="eastAsia"/>
          <w:color w:val="222222"/>
        </w:rPr>
        <w:t> </w:t>
      </w:r>
    </w:p>
    <w:p w:rsidR="00361850" w:rsidRDefault="00361850" w:rsidP="00361850">
      <w:pPr>
        <w:pStyle w:val="a3"/>
        <w:shd w:val="clear" w:color="auto" w:fill="FFFFFF"/>
        <w:spacing w:before="0" w:beforeAutospacing="0" w:after="0" w:afterAutospacing="0"/>
        <w:ind w:right="150" w:firstLine="240"/>
        <w:jc w:val="both"/>
        <w:rPr>
          <w:rFonts w:ascii="바탕" w:eastAsia="바탕" w:hAnsi="바탕" w:hint="eastAsia"/>
          <w:color w:val="222222"/>
          <w:sz w:val="20"/>
          <w:szCs w:val="20"/>
        </w:rPr>
      </w:pPr>
      <w:r>
        <w:rPr>
          <w:rFonts w:ascii="맑은 고딕" w:eastAsia="맑은 고딕" w:hAnsi="맑은 고딕" w:hint="eastAsia"/>
          <w:color w:val="222222"/>
        </w:rPr>
        <w:t>아울러 푸마에서는 30일까지 2개 이상 구매 시 20% 할인해주고, 배럴은 26일까지 26년 신상품 10%, 아레나에서는 26일까지 26년 신상품 20% 할인 혜택을 제공한다.</w:t>
      </w:r>
    </w:p>
    <w:p w:rsidR="00361850" w:rsidRDefault="00361850" w:rsidP="00361850">
      <w:pPr>
        <w:pStyle w:val="a3"/>
        <w:shd w:val="clear" w:color="auto" w:fill="FFFFFF"/>
        <w:spacing w:before="0" w:beforeAutospacing="0" w:after="0" w:afterAutospacing="0"/>
        <w:ind w:right="150" w:firstLine="240"/>
        <w:jc w:val="both"/>
        <w:rPr>
          <w:rFonts w:ascii="바탕" w:eastAsia="바탕" w:hAnsi="바탕" w:hint="eastAsia"/>
          <w:color w:val="222222"/>
          <w:sz w:val="20"/>
          <w:szCs w:val="20"/>
        </w:rPr>
      </w:pPr>
      <w:r>
        <w:rPr>
          <w:rFonts w:ascii="맑은 고딕" w:eastAsia="맑은 고딕" w:hAnsi="맑은 고딕" w:hint="eastAsia"/>
          <w:color w:val="222222"/>
        </w:rPr>
        <w:t> </w:t>
      </w:r>
    </w:p>
    <w:p w:rsidR="00361850" w:rsidRDefault="00361850" w:rsidP="00361850">
      <w:pPr>
        <w:pStyle w:val="a3"/>
        <w:shd w:val="clear" w:color="auto" w:fill="FFFFFF"/>
        <w:spacing w:before="0" w:beforeAutospacing="0" w:after="0" w:afterAutospacing="0"/>
        <w:ind w:right="150" w:firstLine="240"/>
        <w:jc w:val="both"/>
        <w:rPr>
          <w:rFonts w:ascii="바탕" w:eastAsia="바탕" w:hAnsi="바탕" w:hint="eastAsia"/>
          <w:color w:val="222222"/>
          <w:sz w:val="20"/>
          <w:szCs w:val="20"/>
        </w:rPr>
      </w:pPr>
      <w:r>
        <w:rPr>
          <w:rFonts w:ascii="맑은 고딕" w:eastAsia="맑은 고딕" w:hAnsi="맑은 고딕" w:hint="eastAsia"/>
          <w:color w:val="222222"/>
        </w:rPr>
        <w:t>신세계 사우스시티 배준석 점장은 “경기 남부 상권의 터줏대감 신세계 사우스시티가 상권 내 고객들의 니즈에 발맞춰 스포츠·아웃도어 카테고리를 강화했다”며 “앞으로도 고객들의 목소리에 귀를 기울여 지역 주민들과 함께 성장하는 신세계 사우스시티가 될 것”이라고 말했다.</w:t>
      </w:r>
    </w:p>
    <w:p w:rsidR="00C0738C" w:rsidRDefault="00361850"/>
    <w:sectPr w:rsidR="00C0738C">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850"/>
    <w:rsid w:val="00361850"/>
    <w:rsid w:val="00767E31"/>
    <w:rsid w:val="00F268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79793-DD95-43B8-B312-517B3AF65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61850"/>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39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1301</Characters>
  <Application>Microsoft Office Word</Application>
  <DocSecurity>0</DocSecurity>
  <Lines>10</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2026-04-21T23:54:00Z</dcterms:created>
  <dcterms:modified xsi:type="dcterms:W3CDTF">2026-04-21T23:54:00Z</dcterms:modified>
</cp:coreProperties>
</file>