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8F56" w14:textId="5F88E7E9" w:rsidR="00B37142" w:rsidRPr="00255E28" w:rsidRDefault="00B37142" w:rsidP="009C1FBD">
      <w:pPr>
        <w:spacing w:line="360" w:lineRule="auto"/>
        <w:rPr>
          <w:color w:val="000000" w:themeColor="text1"/>
        </w:rPr>
      </w:pPr>
      <w:r w:rsidRPr="00255E28">
        <w:rPr>
          <w:noProof/>
          <w:color w:val="000000" w:themeColor="text1"/>
        </w:rPr>
        <mc:AlternateContent>
          <mc:Choice Requires="wps">
            <w:drawing>
              <wp:anchor distT="0" distB="0" distL="114300" distR="114300" simplePos="0" relativeHeight="251660289" behindDoc="0" locked="0" layoutInCell="1" allowOverlap="1" wp14:anchorId="2C550F25" wp14:editId="2235C48A">
                <wp:simplePos x="0" y="0"/>
                <wp:positionH relativeFrom="column">
                  <wp:posOffset>-191135</wp:posOffset>
                </wp:positionH>
                <wp:positionV relativeFrom="paragraph">
                  <wp:posOffset>-186055</wp:posOffset>
                </wp:positionV>
                <wp:extent cx="6276975" cy="329565"/>
                <wp:effectExtent l="0" t="0" r="9525" b="0"/>
                <wp:wrapNone/>
                <wp:docPr id="1766386488" name="사각형: 둥근 한쪽 모서리 1766386488"/>
                <wp:cNvGraphicFramePr/>
                <a:graphic xmlns:a="http://schemas.openxmlformats.org/drawingml/2006/main">
                  <a:graphicData uri="http://schemas.microsoft.com/office/word/2010/wordprocessingShape">
                    <wps:wsp>
                      <wps:cNvSpPr/>
                      <wps:spPr>
                        <a:xfrm>
                          <a:off x="0" y="0"/>
                          <a:ext cx="6276975" cy="329565"/>
                        </a:xfrm>
                        <a:prstGeom prst="round1Rect">
                          <a:avLst>
                            <a:gd name="adj" fmla="val 0"/>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B264D" w14:textId="77777777" w:rsidR="00B37142" w:rsidRDefault="00B37142" w:rsidP="00B37142">
                            <w:pPr>
                              <w:jc w:val="left"/>
                              <w:rPr>
                                <w:rFonts w:ascii="Calibri" w:eastAsia="돋움" w:hAnsi="Calibri"/>
                                <w:b/>
                                <w:sz w:val="28"/>
                              </w:rPr>
                            </w:pPr>
                            <w:r>
                              <w:rPr>
                                <w:rFonts w:ascii="굴림" w:eastAsia="굴림" w:hAnsi="굴림" w:hint="eastAsia"/>
                                <w:b/>
                                <w:color w:val="FFFFFF" w:themeColor="background1"/>
                                <w:sz w:val="16"/>
                                <w:szCs w:val="18"/>
                              </w:rPr>
                              <w:t xml:space="preserve">이 보도자료는 배포 즉시 활용 가능합니다.                                           </w:t>
                            </w:r>
                            <w:r>
                              <w:rPr>
                                <w:rFonts w:ascii="Calibri" w:eastAsia="돋움" w:hAnsi="Calibri"/>
                                <w:b/>
                                <w:sz w:val="28"/>
                              </w:rPr>
                              <w:t xml:space="preserve">News Release </w:t>
                            </w:r>
                            <w:r>
                              <w:rPr>
                                <w:rFonts w:ascii="돋움" w:eastAsia="돋움" w:hAnsi="돋움" w:hint="eastAsia"/>
                                <w:b/>
                                <w:sz w:val="28"/>
                              </w:rPr>
                              <w:t>보도자료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0F25" id="사각형: 둥근 한쪽 모서리 1766386488" o:spid="_x0000_s1026" style="position:absolute;left:0;text-align:left;margin-left:-15.05pt;margin-top:-14.65pt;width:494.25pt;height:25.9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76975,3295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" adj="-11796480,,5400" path="m,l6276975,r,l6276975,329565,,329565,,xe" fillcolor="gray [1629]" stroked="f" strokeweight="1pt">
                <v:stroke joinstyle="miter"/>
                <v:formulas/>
                <v:path arrowok="t" o:connecttype="custom" o:connectlocs="0,0;6276975,0;6276975,0;6276975,329565;0,329565;0,0" o:connectangles="0,0,0,0,0,0" textboxrect="0,0,6276975,329565"/>
                <v:textbox>
                  <w:txbxContent>
                    <w:p w14:paraId="759B264D" w14:textId="77777777" w:rsidR="00B37142" w:rsidRDefault="00B37142" w:rsidP="00B37142">
                      <w:pPr>
                        <w:jc w:val="left"/>
                        <w:rPr>
                          <w:rFonts w:ascii="Calibri" w:eastAsia="돋움" w:hAnsi="Calibri"/>
                          <w:b/>
                          <w:sz w:val="28"/>
                        </w:rPr>
                      </w:pPr>
                      <w:r>
                        <w:rPr>
                          <w:rFonts w:ascii="굴림" w:eastAsia="굴림" w:hAnsi="굴림" w:hint="eastAsia"/>
                          <w:b/>
                          <w:color w:val="FFFFFF" w:themeColor="background1"/>
                          <w:sz w:val="16"/>
                          <w:szCs w:val="18"/>
                        </w:rPr>
                        <w:t xml:space="preserve">이 보도자료는 배포 즉시 활용 가능합니다.                                           </w:t>
                      </w:r>
                      <w:r>
                        <w:rPr>
                          <w:rFonts w:ascii="Calibri" w:eastAsia="돋움" w:hAnsi="Calibri"/>
                          <w:b/>
                          <w:sz w:val="28"/>
                        </w:rPr>
                        <w:t xml:space="preserve">News Release </w:t>
                      </w:r>
                      <w:r>
                        <w:rPr>
                          <w:rFonts w:ascii="돋움" w:eastAsia="돋움" w:hAnsi="돋움" w:hint="eastAsia"/>
                          <w:b/>
                          <w:sz w:val="28"/>
                        </w:rPr>
                        <w:t>보도자료</w:t>
                      </w:r>
                    </w:p>
                  </w:txbxContent>
                </v:textbox>
              </v:shape>
            </w:pict>
          </mc:Fallback>
        </mc:AlternateContent>
      </w:r>
    </w:p>
    <w:tbl>
      <w:tblPr>
        <w:tblW w:w="5236" w:type="pct"/>
        <w:jc w:val="center"/>
        <w:tblBorders>
          <w:bottom w:val="single" w:sz="18" w:space="0" w:color="000000" w:themeColor="text1"/>
          <w:insideH w:val="single" w:sz="18" w:space="0" w:color="000000" w:themeColor="text1"/>
          <w:insideV w:val="single" w:sz="24" w:space="0" w:color="000000" w:themeColor="text1"/>
        </w:tblBorders>
        <w:tblLook w:val="04A0" w:firstRow="1" w:lastRow="0" w:firstColumn="1" w:lastColumn="0" w:noHBand="0" w:noVBand="1"/>
      </w:tblPr>
      <w:tblGrid>
        <w:gridCol w:w="9452"/>
      </w:tblGrid>
      <w:tr w:rsidR="00255E28" w:rsidRPr="00255E28" w14:paraId="4A4DFA62" w14:textId="77777777" w:rsidTr="0063272B">
        <w:trPr>
          <w:trHeight w:val="1414"/>
          <w:jc w:val="center"/>
        </w:trPr>
        <w:tc>
          <w:tcPr>
            <w:tcW w:w="5000" w:type="pct"/>
            <w:tcBorders>
              <w:top w:val="nil"/>
              <w:left w:val="nil"/>
              <w:bottom w:val="single" w:sz="18" w:space="0" w:color="000000" w:themeColor="text1"/>
              <w:right w:val="nil"/>
            </w:tcBorders>
            <w:vAlign w:val="center"/>
            <w:hideMark/>
          </w:tcPr>
          <w:p w14:paraId="09D92667" w14:textId="77777777" w:rsidR="00507143" w:rsidRDefault="00582DF1" w:rsidP="009D24CD">
            <w:pPr>
              <w:snapToGrid w:val="0"/>
              <w:spacing w:after="0" w:line="276" w:lineRule="auto"/>
              <w:jc w:val="center"/>
              <w:rPr>
                <w:rFonts w:asciiTheme="minorEastAsia" w:hAnsiTheme="minorEastAsia" w:cs="Arial"/>
                <w:b/>
                <w:color w:val="000000" w:themeColor="text1"/>
                <w:sz w:val="33"/>
                <w:szCs w:val="33"/>
              </w:rPr>
            </w:pPr>
            <w:r w:rsidRPr="009D24CD">
              <w:rPr>
                <w:rFonts w:asciiTheme="minorEastAsia" w:hAnsiTheme="minorEastAsia" w:cs="Arial"/>
                <w:b/>
                <w:color w:val="000000" w:themeColor="text1"/>
                <w:sz w:val="33"/>
                <w:szCs w:val="33"/>
              </w:rPr>
              <w:t xml:space="preserve">신세계아이앤씨, </w:t>
            </w:r>
            <w:r w:rsidR="009D24CD" w:rsidRPr="009D24CD">
              <w:rPr>
                <w:rFonts w:asciiTheme="minorEastAsia" w:hAnsiTheme="minorEastAsia" w:cs="Arial" w:hint="eastAsia"/>
                <w:b/>
                <w:color w:val="000000" w:themeColor="text1"/>
                <w:sz w:val="33"/>
                <w:szCs w:val="33"/>
              </w:rPr>
              <w:t xml:space="preserve">AWS 2026 KPPL </w:t>
            </w:r>
          </w:p>
          <w:p w14:paraId="3DF3BAB1" w14:textId="0B95B8A4" w:rsidR="00582DF1" w:rsidRPr="009D24CD" w:rsidRDefault="00507143" w:rsidP="009D24CD">
            <w:pPr>
              <w:snapToGrid w:val="0"/>
              <w:spacing w:after="0" w:line="276" w:lineRule="auto"/>
              <w:jc w:val="center"/>
              <w:rPr>
                <w:rFonts w:asciiTheme="minorEastAsia" w:hAnsiTheme="minorEastAsia" w:cs="Arial"/>
                <w:b/>
                <w:color w:val="000000" w:themeColor="text1"/>
                <w:sz w:val="33"/>
                <w:szCs w:val="33"/>
              </w:rPr>
            </w:pPr>
            <w:r>
              <w:rPr>
                <w:rFonts w:asciiTheme="minorEastAsia" w:hAnsiTheme="minorEastAsia" w:cs="Arial" w:hint="eastAsia"/>
                <w:b/>
                <w:color w:val="000000" w:themeColor="text1"/>
                <w:sz w:val="33"/>
                <w:szCs w:val="33"/>
              </w:rPr>
              <w:t xml:space="preserve">파트너 어워드에서 </w:t>
            </w:r>
            <w:r w:rsidR="009D24CD" w:rsidRPr="009D24CD">
              <w:rPr>
                <w:rFonts w:asciiTheme="minorEastAsia" w:hAnsiTheme="minorEastAsia" w:cs="Arial" w:hint="eastAsia"/>
                <w:b/>
                <w:color w:val="000000" w:themeColor="text1"/>
                <w:sz w:val="33"/>
                <w:szCs w:val="33"/>
              </w:rPr>
              <w:t>리테일 부문 수상</w:t>
            </w:r>
          </w:p>
        </w:tc>
      </w:tr>
      <w:tr w:rsidR="00AA0BB5" w:rsidRPr="00255E28" w14:paraId="5D558C9B" w14:textId="77777777" w:rsidTr="0063272B">
        <w:trPr>
          <w:trHeight w:val="1194"/>
          <w:jc w:val="center"/>
        </w:trPr>
        <w:tc>
          <w:tcPr>
            <w:tcW w:w="5000" w:type="pct"/>
            <w:tcBorders>
              <w:top w:val="single" w:sz="18" w:space="0" w:color="000000" w:themeColor="text1"/>
              <w:left w:val="nil"/>
              <w:bottom w:val="single" w:sz="18" w:space="0" w:color="000000" w:themeColor="text1"/>
              <w:right w:val="nil"/>
            </w:tcBorders>
            <w:vAlign w:val="center"/>
            <w:hideMark/>
          </w:tcPr>
          <w:p w14:paraId="6B6B9B0E" w14:textId="055D7A2D" w:rsidR="00AD7D4B" w:rsidRDefault="009D24CD" w:rsidP="009C1FBD">
            <w:pPr>
              <w:pStyle w:val="a4"/>
              <w:numPr>
                <w:ilvl w:val="0"/>
                <w:numId w:val="1"/>
              </w:numPr>
              <w:spacing w:line="360" w:lineRule="auto"/>
              <w:ind w:leftChars="0"/>
              <w:rPr>
                <w:rFonts w:ascii="굴림" w:eastAsia="굴림" w:hAnsi="굴림"/>
                <w:b/>
                <w:color w:val="000000" w:themeColor="text1"/>
                <w:sz w:val="22"/>
              </w:rPr>
            </w:pPr>
            <w:r>
              <w:rPr>
                <w:rFonts w:ascii="굴림" w:eastAsia="굴림" w:hAnsi="굴림" w:hint="eastAsia"/>
                <w:b/>
                <w:color w:val="000000" w:themeColor="text1"/>
                <w:sz w:val="22"/>
              </w:rPr>
              <w:t xml:space="preserve">AWS 파트너 </w:t>
            </w:r>
            <w:r w:rsidR="00507143">
              <w:rPr>
                <w:rFonts w:ascii="굴림" w:eastAsia="굴림" w:hAnsi="굴림" w:hint="eastAsia"/>
                <w:b/>
                <w:color w:val="000000" w:themeColor="text1"/>
                <w:sz w:val="22"/>
              </w:rPr>
              <w:t xml:space="preserve">어워드에서 </w:t>
            </w:r>
            <w:r>
              <w:rPr>
                <w:rFonts w:ascii="굴림" w:eastAsia="굴림" w:hAnsi="굴림" w:hint="eastAsia"/>
                <w:b/>
                <w:color w:val="000000" w:themeColor="text1"/>
                <w:sz w:val="22"/>
              </w:rPr>
              <w:t>리테일</w:t>
            </w:r>
            <w:r w:rsidRPr="009D24CD">
              <w:rPr>
                <w:rFonts w:ascii="굴림" w:eastAsia="굴림" w:hAnsi="굴림"/>
                <w:b/>
                <w:bCs/>
                <w:color w:val="000000" w:themeColor="text1"/>
                <w:sz w:val="22"/>
              </w:rPr>
              <w:t>·</w:t>
            </w:r>
            <w:r w:rsidRPr="009D24CD">
              <w:rPr>
                <w:rFonts w:ascii="굴림" w:eastAsia="굴림" w:hAnsi="굴림" w:hint="eastAsia"/>
                <w:b/>
                <w:color w:val="000000" w:themeColor="text1"/>
                <w:sz w:val="22"/>
              </w:rPr>
              <w:t>CPG</w:t>
            </w:r>
            <w:r>
              <w:rPr>
                <w:rFonts w:ascii="굴림" w:eastAsia="굴림" w:hAnsi="굴림" w:hint="eastAsia"/>
                <w:b/>
                <w:color w:val="000000" w:themeColor="text1"/>
                <w:sz w:val="22"/>
              </w:rPr>
              <w:t xml:space="preserve"> 부문 고객 발굴 및 지원 성과 인정</w:t>
            </w:r>
          </w:p>
          <w:p w14:paraId="77E9BF1C" w14:textId="15938BFC" w:rsidR="009D24CD" w:rsidRPr="00CA25D3" w:rsidRDefault="009D24CD" w:rsidP="009C1FBD">
            <w:pPr>
              <w:pStyle w:val="a4"/>
              <w:numPr>
                <w:ilvl w:val="0"/>
                <w:numId w:val="1"/>
              </w:numPr>
              <w:spacing w:line="360" w:lineRule="auto"/>
              <w:ind w:leftChars="0"/>
              <w:rPr>
                <w:rFonts w:ascii="굴림" w:eastAsia="굴림" w:hAnsi="굴림"/>
                <w:b/>
                <w:color w:val="000000" w:themeColor="text1"/>
                <w:sz w:val="22"/>
              </w:rPr>
            </w:pPr>
            <w:r>
              <w:rPr>
                <w:rFonts w:ascii="굴림" w:eastAsia="굴림" w:hAnsi="굴림" w:hint="eastAsia"/>
                <w:b/>
                <w:color w:val="000000" w:themeColor="text1"/>
                <w:sz w:val="22"/>
              </w:rPr>
              <w:t>산업 특화 클라우드 역량으로 리테일 클라우드 전환 경쟁력 입증</w:t>
            </w:r>
          </w:p>
        </w:tc>
      </w:tr>
    </w:tbl>
    <w:p w14:paraId="6FBEA047" w14:textId="6E538A51" w:rsidR="009D24CD" w:rsidRDefault="00330B1F" w:rsidP="00330B1F">
      <w:pPr>
        <w:pStyle w:val="af0"/>
        <w:spacing w:before="240" w:beforeAutospacing="0" w:line="360" w:lineRule="auto"/>
        <w:ind w:leftChars="-98" w:left="-2" w:hangingChars="81" w:hanging="194"/>
        <w:jc w:val="center"/>
        <w:rPr>
          <w:rFonts w:cstheme="minorBidi"/>
          <w:bCs/>
          <w:noProof/>
          <w:color w:val="000000" w:themeColor="text1"/>
          <w:kern w:val="2"/>
        </w:rPr>
      </w:pPr>
      <w:r>
        <w:rPr>
          <w:noProof/>
        </w:rPr>
        <w:drawing>
          <wp:inline distT="0" distB="0" distL="0" distR="0" wp14:anchorId="20279A89" wp14:editId="6B325094">
            <wp:extent cx="5986393" cy="3400425"/>
            <wp:effectExtent l="0" t="0" r="0" b="0"/>
            <wp:docPr id="8745061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9399" cy="3402133"/>
                    </a:xfrm>
                    <a:prstGeom prst="rect">
                      <a:avLst/>
                    </a:prstGeom>
                    <a:noFill/>
                    <a:ln>
                      <a:noFill/>
                    </a:ln>
                  </pic:spPr>
                </pic:pic>
              </a:graphicData>
            </a:graphic>
          </wp:inline>
        </w:drawing>
      </w:r>
    </w:p>
    <w:p w14:paraId="711A416C" w14:textId="461E4EE1" w:rsidR="00330B1F" w:rsidRPr="00330B1F" w:rsidRDefault="00330B1F" w:rsidP="00330B1F">
      <w:pPr>
        <w:pStyle w:val="af0"/>
        <w:spacing w:before="240" w:beforeAutospacing="0" w:line="360" w:lineRule="auto"/>
        <w:ind w:leftChars="-98" w:left="966" w:hangingChars="581" w:hanging="1162"/>
        <w:rPr>
          <w:rFonts w:cstheme="minorBidi"/>
          <w:bCs/>
          <w:noProof/>
          <w:color w:val="000000" w:themeColor="text1"/>
          <w:kern w:val="2"/>
          <w:sz w:val="20"/>
          <w:szCs w:val="20"/>
        </w:rPr>
      </w:pPr>
      <w:r w:rsidRPr="00330B1F">
        <w:rPr>
          <w:rFonts w:cstheme="minorBidi" w:hint="eastAsia"/>
          <w:bCs/>
          <w:noProof/>
          <w:color w:val="000000" w:themeColor="text1"/>
          <w:kern w:val="2"/>
          <w:sz w:val="20"/>
          <w:szCs w:val="20"/>
        </w:rPr>
        <w:t xml:space="preserve">[사진설명] </w:t>
      </w:r>
      <w:r w:rsidRPr="00330B1F">
        <w:rPr>
          <w:rFonts w:cstheme="minorBidi"/>
          <w:bCs/>
          <w:noProof/>
          <w:color w:val="000000" w:themeColor="text1"/>
          <w:kern w:val="2"/>
          <w:sz w:val="20"/>
          <w:szCs w:val="20"/>
        </w:rPr>
        <w:t xml:space="preserve">왼쪽부터 크리스 케이시 AWS APJ 파트너 세일즈 및 개발 디렉터, 방희란 AWS 코리아 파트너 세일즈 및 개발 총괄, </w:t>
      </w:r>
      <w:r w:rsidRPr="00330B1F">
        <w:rPr>
          <w:rFonts w:cstheme="minorBidi" w:hint="eastAsia"/>
          <w:bCs/>
          <w:noProof/>
          <w:color w:val="000000" w:themeColor="text1"/>
          <w:kern w:val="2"/>
          <w:sz w:val="20"/>
          <w:szCs w:val="20"/>
        </w:rPr>
        <w:t xml:space="preserve">정필승 신세계아이앤씨 클라우드BIZ담당, </w:t>
      </w:r>
      <w:r w:rsidRPr="00330B1F">
        <w:rPr>
          <w:rFonts w:cstheme="minorBidi"/>
          <w:bCs/>
          <w:noProof/>
          <w:color w:val="000000" w:themeColor="text1"/>
          <w:kern w:val="2"/>
          <w:sz w:val="20"/>
          <w:szCs w:val="20"/>
        </w:rPr>
        <w:t>코리 브리스코 AWS APJ 파트너 코어 디렉터,</w:t>
      </w:r>
      <w:r w:rsidR="00494AF1">
        <w:rPr>
          <w:rFonts w:cstheme="minorBidi" w:hint="eastAsia"/>
          <w:bCs/>
          <w:noProof/>
          <w:color w:val="000000" w:themeColor="text1"/>
          <w:kern w:val="2"/>
          <w:sz w:val="20"/>
          <w:szCs w:val="20"/>
        </w:rPr>
        <w:t xml:space="preserve"> 정희수 AWS 코리아 Partner Development Manager</w:t>
      </w:r>
    </w:p>
    <w:p w14:paraId="4B26EA9F" w14:textId="1376806D" w:rsidR="009D24CD" w:rsidRPr="00494AF1" w:rsidRDefault="00582DF1" w:rsidP="00494AF1">
      <w:pPr>
        <w:pStyle w:val="af0"/>
        <w:spacing w:after="0" w:afterAutospacing="0" w:line="360" w:lineRule="auto"/>
        <w:ind w:firstLineChars="100" w:firstLine="240"/>
        <w:jc w:val="both"/>
        <w:rPr>
          <w:rFonts w:cstheme="minorBidi"/>
          <w:b/>
          <w:noProof/>
          <w:color w:val="000000" w:themeColor="text1"/>
          <w:kern w:val="2"/>
          <w:u w:val="single"/>
        </w:rPr>
      </w:pPr>
      <w:r w:rsidRPr="00582DF1">
        <w:rPr>
          <w:b/>
          <w:noProof/>
          <w:color w:val="000000" w:themeColor="text1"/>
          <w:u w:val="single"/>
        </w:rPr>
        <w:t>신세계아이앤씨(신세계I&amp;C)</w:t>
      </w:r>
      <w:r w:rsidR="009D24CD">
        <w:rPr>
          <w:rFonts w:cstheme="minorBidi" w:hint="eastAsia"/>
          <w:b/>
          <w:noProof/>
          <w:color w:val="000000" w:themeColor="text1"/>
          <w:kern w:val="2"/>
          <w:u w:val="single"/>
        </w:rPr>
        <w:t>가 아마존웹서비스코리아(AWS)가 개최한 2026년 상반기 한국 파트너 프로스펙팅 리그(Korea Partner Prospecting League; 이하 KPPL)에서 리테일</w:t>
      </w:r>
      <w:r w:rsidR="009D24CD" w:rsidRPr="009D24CD">
        <w:rPr>
          <w:bCs/>
          <w:noProof/>
          <w:color w:val="000000" w:themeColor="text1"/>
        </w:rPr>
        <w:t>·</w:t>
      </w:r>
      <w:r w:rsidR="009D24CD">
        <w:rPr>
          <w:rFonts w:cstheme="minorBidi" w:hint="eastAsia"/>
          <w:b/>
          <w:noProof/>
          <w:color w:val="000000" w:themeColor="text1"/>
          <w:kern w:val="2"/>
          <w:u w:val="single"/>
        </w:rPr>
        <w:t>CPG(Consumer Packeged Goods) 부문 위너로 선정됐다.</w:t>
      </w:r>
    </w:p>
    <w:p w14:paraId="7212D186" w14:textId="2CC39B20" w:rsidR="009D24CD" w:rsidRDefault="009D24CD" w:rsidP="009D24CD">
      <w:pPr>
        <w:pStyle w:val="af0"/>
        <w:spacing w:line="360" w:lineRule="auto"/>
        <w:ind w:firstLineChars="100" w:firstLine="240"/>
        <w:jc w:val="both"/>
        <w:rPr>
          <w:rFonts w:cstheme="minorBidi"/>
          <w:bCs/>
          <w:noProof/>
          <w:color w:val="000000" w:themeColor="text1"/>
          <w:kern w:val="2"/>
        </w:rPr>
      </w:pPr>
      <w:r w:rsidRPr="00494AF1">
        <w:rPr>
          <w:rFonts w:hint="eastAsia"/>
          <w:bCs/>
          <w:noProof/>
          <w:color w:val="000000" w:themeColor="text1"/>
        </w:rPr>
        <w:lastRenderedPageBreak/>
        <w:t>KPPL은 AWS파트너사의 신규 고객 발굴 및 비즈니스 확장 성과를 평가해 우수 파트너사를 선정하는 파트너 프로그램이다. 시상은 공공, 금융, 리테일, 스타트업 등 총 11개 부문으로 나누어 진행된다</w:t>
      </w:r>
      <w:r>
        <w:rPr>
          <w:rFonts w:cstheme="minorBidi" w:hint="eastAsia"/>
          <w:bCs/>
          <w:noProof/>
          <w:color w:val="000000" w:themeColor="text1"/>
          <w:kern w:val="2"/>
        </w:rPr>
        <w:t>.</w:t>
      </w:r>
    </w:p>
    <w:p w14:paraId="2D7220A3" w14:textId="71DFA993" w:rsidR="009D24CD" w:rsidRPr="009D24CD" w:rsidRDefault="009D24CD" w:rsidP="009D24CD">
      <w:pPr>
        <w:pStyle w:val="af0"/>
        <w:spacing w:line="360" w:lineRule="auto"/>
        <w:ind w:firstLineChars="100" w:firstLine="240"/>
        <w:jc w:val="both"/>
        <w:rPr>
          <w:bCs/>
          <w:noProof/>
          <w:color w:val="000000" w:themeColor="text1"/>
        </w:rPr>
      </w:pPr>
      <w:r w:rsidRPr="009D24CD">
        <w:rPr>
          <w:b/>
          <w:noProof/>
          <w:color w:val="000000" w:themeColor="text1"/>
          <w:u w:val="single"/>
        </w:rPr>
        <w:t>신세</w:t>
      </w:r>
      <w:r w:rsidRPr="009D24CD">
        <w:rPr>
          <w:rFonts w:hint="eastAsia"/>
          <w:b/>
          <w:noProof/>
          <w:color w:val="000000" w:themeColor="text1"/>
          <w:u w:val="single"/>
        </w:rPr>
        <w:t>계아이앤씨는</w:t>
      </w:r>
      <w:r w:rsidRPr="009D24CD">
        <w:rPr>
          <w:b/>
          <w:noProof/>
          <w:color w:val="000000" w:themeColor="text1"/>
          <w:u w:val="single"/>
        </w:rPr>
        <w:t xml:space="preserve"> AWS와 협력을 바탕으로 유통·리테일 </w:t>
      </w:r>
      <w:r w:rsidRPr="009D24CD">
        <w:rPr>
          <w:rFonts w:hint="eastAsia"/>
          <w:b/>
          <w:noProof/>
          <w:color w:val="000000" w:themeColor="text1"/>
          <w:u w:val="single"/>
        </w:rPr>
        <w:t xml:space="preserve">분야 </w:t>
      </w:r>
      <w:r w:rsidRPr="009D24CD">
        <w:rPr>
          <w:b/>
          <w:noProof/>
          <w:color w:val="000000" w:themeColor="text1"/>
          <w:u w:val="single"/>
        </w:rPr>
        <w:t xml:space="preserve">고객을 위한 클라우드 전환과 디지털 혁신을 지속적으로 지원해오고 있다. </w:t>
      </w:r>
      <w:r w:rsidRPr="009D24CD">
        <w:rPr>
          <w:bCs/>
          <w:noProof/>
          <w:color w:val="000000" w:themeColor="text1"/>
        </w:rPr>
        <w:t>기업 고객의 IT 환경과 비즈니스 특성에 최적화된 클라우드 도입 전략 수립은 물론, 구축과 운영, 고도화</w:t>
      </w:r>
      <w:r w:rsidRPr="009D24CD">
        <w:rPr>
          <w:rFonts w:hint="eastAsia"/>
          <w:bCs/>
          <w:noProof/>
          <w:color w:val="000000" w:themeColor="text1"/>
        </w:rPr>
        <w:t xml:space="preserve"> </w:t>
      </w:r>
      <w:r w:rsidRPr="009D24CD">
        <w:rPr>
          <w:bCs/>
          <w:noProof/>
          <w:color w:val="000000" w:themeColor="text1"/>
        </w:rPr>
        <w:t xml:space="preserve">전반에 이르는 통합 서비스를 제공하며 안정적인 </w:t>
      </w:r>
      <w:r w:rsidRPr="009D24CD">
        <w:rPr>
          <w:rFonts w:hint="eastAsia"/>
          <w:bCs/>
          <w:noProof/>
          <w:color w:val="000000" w:themeColor="text1"/>
        </w:rPr>
        <w:t xml:space="preserve">클라우드 </w:t>
      </w:r>
      <w:r w:rsidRPr="009D24CD">
        <w:rPr>
          <w:bCs/>
          <w:noProof/>
          <w:color w:val="000000" w:themeColor="text1"/>
        </w:rPr>
        <w:t>전환을 뒷받침하고 있다.</w:t>
      </w:r>
    </w:p>
    <w:p w14:paraId="5B6E44F9" w14:textId="647048DE" w:rsidR="009D24CD" w:rsidRPr="009D24CD" w:rsidRDefault="009D24CD" w:rsidP="009D24CD">
      <w:pPr>
        <w:pStyle w:val="af0"/>
        <w:spacing w:line="360" w:lineRule="auto"/>
        <w:ind w:firstLineChars="100" w:firstLine="240"/>
        <w:jc w:val="both"/>
        <w:rPr>
          <w:bCs/>
          <w:noProof/>
          <w:color w:val="000000" w:themeColor="text1"/>
        </w:rPr>
      </w:pPr>
      <w:r w:rsidRPr="009D24CD">
        <w:rPr>
          <w:b/>
          <w:noProof/>
          <w:color w:val="000000" w:themeColor="text1"/>
          <w:u w:val="single"/>
        </w:rPr>
        <w:t>이번 수상은 신세계아이앤씨의 산업 특화 클라우드 역량과 고객 발굴 및 지원 경쟁력을 대외적으로 인정받은 성과</w:t>
      </w:r>
      <w:r w:rsidRPr="009D24CD">
        <w:rPr>
          <w:rFonts w:hint="eastAsia"/>
          <w:b/>
          <w:noProof/>
          <w:color w:val="000000" w:themeColor="text1"/>
          <w:u w:val="single"/>
        </w:rPr>
        <w:t>다.</w:t>
      </w:r>
      <w:r>
        <w:rPr>
          <w:rFonts w:hint="eastAsia"/>
          <w:bCs/>
          <w:noProof/>
          <w:color w:val="000000" w:themeColor="text1"/>
        </w:rPr>
        <w:t xml:space="preserve"> </w:t>
      </w:r>
      <w:r w:rsidRPr="009D24CD">
        <w:rPr>
          <w:bCs/>
          <w:noProof/>
          <w:color w:val="000000" w:themeColor="text1"/>
        </w:rPr>
        <w:t>향후 AWS와의 협력을 더욱 강화해 리테일·CPG 분야 고객의 클라우드 전환과 비즈니스 성장을 적극 지원해 나갈 계획이다.</w:t>
      </w:r>
    </w:p>
    <w:p w14:paraId="412D1C10" w14:textId="45580E3E" w:rsidR="009D24CD" w:rsidRPr="009D24CD" w:rsidRDefault="009D24CD" w:rsidP="009D24CD">
      <w:pPr>
        <w:pStyle w:val="af0"/>
        <w:spacing w:line="360" w:lineRule="auto"/>
        <w:ind w:firstLineChars="100" w:firstLine="240"/>
        <w:jc w:val="both"/>
        <w:rPr>
          <w:rFonts w:cstheme="minorBidi" w:hint="eastAsia"/>
          <w:bCs/>
          <w:noProof/>
          <w:color w:val="000000" w:themeColor="text1"/>
          <w:kern w:val="2"/>
        </w:rPr>
      </w:pPr>
      <w:r w:rsidRPr="009D24CD">
        <w:rPr>
          <w:b/>
          <w:noProof/>
          <w:color w:val="000000" w:themeColor="text1"/>
          <w:u w:val="single"/>
        </w:rPr>
        <w:t xml:space="preserve">신세계아이앤씨 </w:t>
      </w:r>
      <w:r w:rsidRPr="009D24CD">
        <w:rPr>
          <w:rFonts w:hint="eastAsia"/>
          <w:b/>
          <w:noProof/>
          <w:color w:val="000000" w:themeColor="text1"/>
          <w:u w:val="single"/>
        </w:rPr>
        <w:t>정필승 클라우드BIZ담당은</w:t>
      </w:r>
      <w:r w:rsidRPr="009D24CD">
        <w:rPr>
          <w:b/>
          <w:noProof/>
          <w:color w:val="000000" w:themeColor="text1"/>
          <w:u w:val="single"/>
        </w:rPr>
        <w:t xml:space="preserve"> “AI 시대 리테일 인프라는 단순한 IT 운영 기반을 넘어 비즈니스 경쟁력을 좌우하는 핵심 요소가 되고 있다”며 “신세계아이앤씨는 AWS와 함께 리테일 기업의 디지털 전환과 AI 활용을 안정적으로 뒷받침하는 최적의 인프라 전략을 제공해 나갈 것”이라고 말했다</w:t>
      </w:r>
      <w:r w:rsidR="003F5D69">
        <w:rPr>
          <w:rFonts w:hint="eastAsia"/>
          <w:b/>
          <w:noProof/>
          <w:color w:val="000000" w:themeColor="text1"/>
          <w:u w:val="single"/>
        </w:rPr>
        <w:t>.</w:t>
      </w:r>
      <w:r w:rsidR="003F5D69" w:rsidRPr="003F5D69">
        <w:rPr>
          <w:rFonts w:hint="eastAsia"/>
          <w:b/>
          <w:noProof/>
          <w:color w:val="000000" w:themeColor="text1"/>
        </w:rPr>
        <w:t>(끝)</w:t>
      </w:r>
    </w:p>
    <w:sectPr w:rsidR="009D24CD" w:rsidRPr="009D24CD">
      <w:headerReference w:type="defaul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D85D" w14:textId="77777777" w:rsidR="00411448" w:rsidRDefault="00411448" w:rsidP="00775D7B">
      <w:pPr>
        <w:spacing w:after="0" w:line="240" w:lineRule="auto"/>
      </w:pPr>
      <w:r>
        <w:separator/>
      </w:r>
    </w:p>
  </w:endnote>
  <w:endnote w:type="continuationSeparator" w:id="0">
    <w:p w14:paraId="0826502D" w14:textId="77777777" w:rsidR="00411448" w:rsidRDefault="00411448" w:rsidP="00775D7B">
      <w:pPr>
        <w:spacing w:after="0" w:line="240" w:lineRule="auto"/>
      </w:pPr>
      <w:r>
        <w:continuationSeparator/>
      </w:r>
    </w:p>
  </w:endnote>
  <w:endnote w:type="continuationNotice" w:id="1">
    <w:p w14:paraId="3443E086" w14:textId="77777777" w:rsidR="00411448" w:rsidRDefault="00411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C389" w14:textId="77777777" w:rsidR="00411448" w:rsidRDefault="00411448" w:rsidP="00775D7B">
      <w:pPr>
        <w:spacing w:after="0" w:line="240" w:lineRule="auto"/>
      </w:pPr>
      <w:r>
        <w:separator/>
      </w:r>
    </w:p>
  </w:footnote>
  <w:footnote w:type="continuationSeparator" w:id="0">
    <w:p w14:paraId="752E3D8E" w14:textId="77777777" w:rsidR="00411448" w:rsidRDefault="00411448" w:rsidP="00775D7B">
      <w:pPr>
        <w:spacing w:after="0" w:line="240" w:lineRule="auto"/>
      </w:pPr>
      <w:r>
        <w:continuationSeparator/>
      </w:r>
    </w:p>
  </w:footnote>
  <w:footnote w:type="continuationNotice" w:id="1">
    <w:p w14:paraId="31C8266D" w14:textId="77777777" w:rsidR="00411448" w:rsidRDefault="00411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1DF1" w14:textId="21EB5661" w:rsidR="00625DBA" w:rsidRDefault="00625DBA" w:rsidP="003C105F">
    <w:pPr>
      <w:pStyle w:val="a5"/>
      <w:tabs>
        <w:tab w:val="clear" w:pos="4513"/>
        <w:tab w:val="clear" w:pos="9026"/>
        <w:tab w:val="left" w:pos="1273"/>
      </w:tabs>
    </w:pPr>
    <w:r>
      <w:rPr>
        <w:noProof/>
      </w:rPr>
      <w:drawing>
        <wp:anchor distT="0" distB="0" distL="114300" distR="114300" simplePos="0" relativeHeight="251658240" behindDoc="1" locked="0" layoutInCell="1" allowOverlap="1" wp14:anchorId="29222F80" wp14:editId="2748B47A">
          <wp:simplePos x="0" y="0"/>
          <wp:positionH relativeFrom="column">
            <wp:posOffset>-212090</wp:posOffset>
          </wp:positionH>
          <wp:positionV relativeFrom="paragraph">
            <wp:posOffset>-20158</wp:posOffset>
          </wp:positionV>
          <wp:extent cx="2068830" cy="330200"/>
          <wp:effectExtent l="0" t="0" r="0" b="0"/>
          <wp:wrapNone/>
          <wp:docPr id="732770833" name="그림 732770833" descr="텍스트, 표지판, 식탁용기구이(가) 표시된 사진&#10;&#10;자동 생성된 설명"/>
          <wp:cNvGraphicFramePr/>
          <a:graphic xmlns:a="http://schemas.openxmlformats.org/drawingml/2006/main">
            <a:graphicData uri="http://schemas.openxmlformats.org/drawingml/2006/picture">
              <pic:pic xmlns:pic="http://schemas.openxmlformats.org/drawingml/2006/picture">
                <pic:nvPicPr>
                  <pic:cNvPr id="4" name="그림 4" descr="텍스트, 표지판, 식탁용기구이(가) 표시된 사진&#10;&#10;자동 생성된 설명"/>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830" cy="33020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446D"/>
    <w:multiLevelType w:val="hybridMultilevel"/>
    <w:tmpl w:val="BE74F0CE"/>
    <w:lvl w:ilvl="0" w:tplc="6A746BB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B095E21"/>
    <w:multiLevelType w:val="hybridMultilevel"/>
    <w:tmpl w:val="719CD664"/>
    <w:lvl w:ilvl="0" w:tplc="19264AF0">
      <w:start w:val="1"/>
      <w:numFmt w:val="bullet"/>
      <w:lvlText w:val=""/>
      <w:lvlJc w:val="left"/>
      <w:pPr>
        <w:ind w:left="1320" w:hanging="360"/>
      </w:pPr>
      <w:rPr>
        <w:rFonts w:ascii="Wingdings" w:eastAsia="굴림" w:hAnsi="Wingdings" w:cstheme="minorBidi" w:hint="default"/>
      </w:rPr>
    </w:lvl>
    <w:lvl w:ilvl="1" w:tplc="04090003" w:tentative="1">
      <w:start w:val="1"/>
      <w:numFmt w:val="bullet"/>
      <w:lvlText w:val=""/>
      <w:lvlJc w:val="left"/>
      <w:pPr>
        <w:ind w:left="1840" w:hanging="440"/>
      </w:pPr>
      <w:rPr>
        <w:rFonts w:ascii="Wingdings" w:hAnsi="Wingdings" w:hint="default"/>
      </w:rPr>
    </w:lvl>
    <w:lvl w:ilvl="2" w:tplc="04090005"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3" w:tentative="1">
      <w:start w:val="1"/>
      <w:numFmt w:val="bullet"/>
      <w:lvlText w:val=""/>
      <w:lvlJc w:val="left"/>
      <w:pPr>
        <w:ind w:left="3160" w:hanging="440"/>
      </w:pPr>
      <w:rPr>
        <w:rFonts w:ascii="Wingdings" w:hAnsi="Wingdings" w:hint="default"/>
      </w:rPr>
    </w:lvl>
    <w:lvl w:ilvl="5" w:tplc="04090005"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3" w:tentative="1">
      <w:start w:val="1"/>
      <w:numFmt w:val="bullet"/>
      <w:lvlText w:val=""/>
      <w:lvlJc w:val="left"/>
      <w:pPr>
        <w:ind w:left="4480" w:hanging="440"/>
      </w:pPr>
      <w:rPr>
        <w:rFonts w:ascii="Wingdings" w:hAnsi="Wingdings" w:hint="default"/>
      </w:rPr>
    </w:lvl>
    <w:lvl w:ilvl="8" w:tplc="04090005" w:tentative="1">
      <w:start w:val="1"/>
      <w:numFmt w:val="bullet"/>
      <w:lvlText w:val=""/>
      <w:lvlJc w:val="left"/>
      <w:pPr>
        <w:ind w:left="4920" w:hanging="440"/>
      </w:pPr>
      <w:rPr>
        <w:rFonts w:ascii="Wingdings" w:hAnsi="Wingdings" w:hint="default"/>
      </w:rPr>
    </w:lvl>
  </w:abstractNum>
  <w:abstractNum w:abstractNumId="2" w15:restartNumberingAfterBreak="0">
    <w:nsid w:val="1D711E73"/>
    <w:multiLevelType w:val="hybridMultilevel"/>
    <w:tmpl w:val="E9588B20"/>
    <w:lvl w:ilvl="0" w:tplc="19483B00">
      <w:start w:val="1"/>
      <w:numFmt w:val="decimal"/>
      <w:lvlText w:val="%1)"/>
      <w:lvlJc w:val="left"/>
      <w:pPr>
        <w:ind w:left="960" w:hanging="360"/>
      </w:pPr>
      <w:rPr>
        <w:rFonts w:hint="default"/>
      </w:rPr>
    </w:lvl>
    <w:lvl w:ilvl="1" w:tplc="04090019" w:tentative="1">
      <w:start w:val="1"/>
      <w:numFmt w:val="upp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upp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upperLetter"/>
      <w:lvlText w:val="%8."/>
      <w:lvlJc w:val="left"/>
      <w:pPr>
        <w:ind w:left="4120" w:hanging="440"/>
      </w:pPr>
    </w:lvl>
    <w:lvl w:ilvl="8" w:tplc="0409001B" w:tentative="1">
      <w:start w:val="1"/>
      <w:numFmt w:val="lowerRoman"/>
      <w:lvlText w:val="%9."/>
      <w:lvlJc w:val="right"/>
      <w:pPr>
        <w:ind w:left="4560" w:hanging="440"/>
      </w:pPr>
    </w:lvl>
  </w:abstractNum>
  <w:abstractNum w:abstractNumId="3" w15:restartNumberingAfterBreak="0">
    <w:nsid w:val="33F752BB"/>
    <w:multiLevelType w:val="hybridMultilevel"/>
    <w:tmpl w:val="B0729B20"/>
    <w:lvl w:ilvl="0" w:tplc="6506F7BC">
      <w:numFmt w:val="bullet"/>
      <w:lvlText w:val="△"/>
      <w:lvlJc w:val="left"/>
      <w:pPr>
        <w:ind w:left="600" w:hanging="360"/>
      </w:pPr>
      <w:rPr>
        <w:rFonts w:ascii="굴림" w:eastAsia="굴림" w:hAnsi="굴림" w:cstheme="minorBidi" w:hint="eastAsia"/>
        <w:b w:val="0"/>
        <w:u w:val="none"/>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CB40D29"/>
    <w:multiLevelType w:val="hybridMultilevel"/>
    <w:tmpl w:val="C6AA200E"/>
    <w:lvl w:ilvl="0" w:tplc="FFD092D6">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3794301"/>
    <w:multiLevelType w:val="hybridMultilevel"/>
    <w:tmpl w:val="1364344C"/>
    <w:lvl w:ilvl="0" w:tplc="36245C9A">
      <w:start w:val="25"/>
      <w:numFmt w:val="bullet"/>
      <w:lvlText w:val="-"/>
      <w:lvlJc w:val="left"/>
      <w:pPr>
        <w:ind w:left="1520" w:hanging="360"/>
      </w:pPr>
      <w:rPr>
        <w:rFonts w:ascii="맑은 고딕" w:eastAsia="맑은 고딕" w:hAnsi="맑은 고딕" w:cstheme="minorBidi" w:hint="eastAsia"/>
      </w:rPr>
    </w:lvl>
    <w:lvl w:ilvl="1" w:tplc="04090003" w:tentative="1">
      <w:start w:val="1"/>
      <w:numFmt w:val="bullet"/>
      <w:lvlText w:val=""/>
      <w:lvlJc w:val="left"/>
      <w:pPr>
        <w:ind w:left="2040" w:hanging="440"/>
      </w:pPr>
      <w:rPr>
        <w:rFonts w:ascii="Wingdings" w:hAnsi="Wingdings" w:hint="default"/>
      </w:rPr>
    </w:lvl>
    <w:lvl w:ilvl="2" w:tplc="04090005"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3" w:tentative="1">
      <w:start w:val="1"/>
      <w:numFmt w:val="bullet"/>
      <w:lvlText w:val=""/>
      <w:lvlJc w:val="left"/>
      <w:pPr>
        <w:ind w:left="3360" w:hanging="440"/>
      </w:pPr>
      <w:rPr>
        <w:rFonts w:ascii="Wingdings" w:hAnsi="Wingdings" w:hint="default"/>
      </w:rPr>
    </w:lvl>
    <w:lvl w:ilvl="5" w:tplc="04090005"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3" w:tentative="1">
      <w:start w:val="1"/>
      <w:numFmt w:val="bullet"/>
      <w:lvlText w:val=""/>
      <w:lvlJc w:val="left"/>
      <w:pPr>
        <w:ind w:left="4680" w:hanging="440"/>
      </w:pPr>
      <w:rPr>
        <w:rFonts w:ascii="Wingdings" w:hAnsi="Wingdings" w:hint="default"/>
      </w:rPr>
    </w:lvl>
    <w:lvl w:ilvl="8" w:tplc="04090005" w:tentative="1">
      <w:start w:val="1"/>
      <w:numFmt w:val="bullet"/>
      <w:lvlText w:val=""/>
      <w:lvlJc w:val="left"/>
      <w:pPr>
        <w:ind w:left="5120" w:hanging="440"/>
      </w:pPr>
      <w:rPr>
        <w:rFonts w:ascii="Wingdings" w:hAnsi="Wingdings" w:hint="default"/>
      </w:rPr>
    </w:lvl>
  </w:abstractNum>
  <w:abstractNum w:abstractNumId="6" w15:restartNumberingAfterBreak="0">
    <w:nsid w:val="49B451F6"/>
    <w:multiLevelType w:val="hybridMultilevel"/>
    <w:tmpl w:val="C1F66A9A"/>
    <w:lvl w:ilvl="0" w:tplc="1A5A4F76">
      <w:numFmt w:val="bullet"/>
      <w:lvlText w:val="△"/>
      <w:lvlJc w:val="left"/>
      <w:pPr>
        <w:ind w:left="600" w:hanging="360"/>
      </w:pPr>
      <w:rPr>
        <w:rFonts w:ascii="굴림" w:eastAsia="굴림" w:hAnsi="굴림" w:cstheme="minorBidi"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7" w15:restartNumberingAfterBreak="0">
    <w:nsid w:val="5A9547E6"/>
    <w:multiLevelType w:val="hybridMultilevel"/>
    <w:tmpl w:val="A112BEFA"/>
    <w:lvl w:ilvl="0" w:tplc="BE66F280">
      <w:numFmt w:val="bullet"/>
      <w:lvlText w:val=""/>
      <w:lvlJc w:val="left"/>
      <w:pPr>
        <w:ind w:left="600" w:hanging="360"/>
      </w:pPr>
      <w:rPr>
        <w:rFonts w:ascii="Wingdings" w:eastAsia="굴림" w:hAnsi="Wingdings" w:cstheme="minorBidi" w:hint="default"/>
        <w:color w:val="FF0000"/>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8" w15:restartNumberingAfterBreak="0">
    <w:nsid w:val="5D566BBF"/>
    <w:multiLevelType w:val="hybridMultilevel"/>
    <w:tmpl w:val="244E1918"/>
    <w:lvl w:ilvl="0" w:tplc="F4587C9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62B74122"/>
    <w:multiLevelType w:val="hybridMultilevel"/>
    <w:tmpl w:val="D8E8F4B0"/>
    <w:lvl w:ilvl="0" w:tplc="8A929CE4">
      <w:start w:val="1"/>
      <w:numFmt w:val="decimal"/>
      <w:lvlText w:val="%1)"/>
      <w:lvlJc w:val="left"/>
      <w:pPr>
        <w:ind w:left="1160" w:hanging="360"/>
      </w:pPr>
      <w:rPr>
        <w:rFonts w:asciiTheme="minorHAnsi" w:eastAsiaTheme="minorEastAsia" w:hAnsiTheme="minorHAnsi" w:cstheme="minorBidi"/>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0" w15:restartNumberingAfterBreak="0">
    <w:nsid w:val="6B5F792F"/>
    <w:multiLevelType w:val="hybridMultilevel"/>
    <w:tmpl w:val="B3F08AD6"/>
    <w:lvl w:ilvl="0" w:tplc="42344CEE">
      <w:numFmt w:val="bullet"/>
      <w:lvlText w:val=""/>
      <w:lvlJc w:val="left"/>
      <w:pPr>
        <w:ind w:left="600" w:hanging="360"/>
      </w:pPr>
      <w:rPr>
        <w:rFonts w:ascii="Wingdings" w:eastAsia="굴림" w:hAnsi="Wingdings" w:cstheme="minorBid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11" w15:restartNumberingAfterBreak="0">
    <w:nsid w:val="6DFB0915"/>
    <w:multiLevelType w:val="hybridMultilevel"/>
    <w:tmpl w:val="298C544A"/>
    <w:lvl w:ilvl="0" w:tplc="13F88994">
      <w:numFmt w:val="bullet"/>
      <w:lvlText w:val="□"/>
      <w:lvlJc w:val="left"/>
      <w:pPr>
        <w:ind w:left="360" w:hanging="360"/>
      </w:pPr>
      <w:rPr>
        <w:rFonts w:ascii="맑은 고딕" w:eastAsia="맑은 고딕" w:hAnsi="맑은 고딕" w:cstheme="minorBidi" w:hint="eastAsia"/>
        <w:color w:val="auto"/>
        <w:lang w:val="en-US"/>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2" w15:restartNumberingAfterBreak="0">
    <w:nsid w:val="7F900770"/>
    <w:multiLevelType w:val="hybridMultilevel"/>
    <w:tmpl w:val="72C217CA"/>
    <w:lvl w:ilvl="0" w:tplc="21087D2C">
      <w:start w:val="25"/>
      <w:numFmt w:val="bullet"/>
      <w:lvlText w:val="※"/>
      <w:lvlJc w:val="left"/>
      <w:pPr>
        <w:ind w:left="1352" w:hanging="360"/>
      </w:pPr>
      <w:rPr>
        <w:rFonts w:ascii="맑은 고딕" w:eastAsia="맑은 고딕" w:hAnsi="맑은 고딕" w:cstheme="minorBidi" w:hint="eastAsia"/>
      </w:rPr>
    </w:lvl>
    <w:lvl w:ilvl="1" w:tplc="04090003" w:tentative="1">
      <w:start w:val="1"/>
      <w:numFmt w:val="bullet"/>
      <w:lvlText w:val=""/>
      <w:lvlJc w:val="left"/>
      <w:pPr>
        <w:ind w:left="1872" w:hanging="440"/>
      </w:pPr>
      <w:rPr>
        <w:rFonts w:ascii="Wingdings" w:hAnsi="Wingdings" w:hint="default"/>
      </w:rPr>
    </w:lvl>
    <w:lvl w:ilvl="2" w:tplc="04090005"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3" w:tentative="1">
      <w:start w:val="1"/>
      <w:numFmt w:val="bullet"/>
      <w:lvlText w:val=""/>
      <w:lvlJc w:val="left"/>
      <w:pPr>
        <w:ind w:left="3192" w:hanging="440"/>
      </w:pPr>
      <w:rPr>
        <w:rFonts w:ascii="Wingdings" w:hAnsi="Wingdings" w:hint="default"/>
      </w:rPr>
    </w:lvl>
    <w:lvl w:ilvl="5" w:tplc="04090005"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3" w:tentative="1">
      <w:start w:val="1"/>
      <w:numFmt w:val="bullet"/>
      <w:lvlText w:val=""/>
      <w:lvlJc w:val="left"/>
      <w:pPr>
        <w:ind w:left="4512" w:hanging="440"/>
      </w:pPr>
      <w:rPr>
        <w:rFonts w:ascii="Wingdings" w:hAnsi="Wingdings" w:hint="default"/>
      </w:rPr>
    </w:lvl>
    <w:lvl w:ilvl="8" w:tplc="04090005" w:tentative="1">
      <w:start w:val="1"/>
      <w:numFmt w:val="bullet"/>
      <w:lvlText w:val=""/>
      <w:lvlJc w:val="left"/>
      <w:pPr>
        <w:ind w:left="4952" w:hanging="440"/>
      </w:pPr>
      <w:rPr>
        <w:rFonts w:ascii="Wingdings" w:hAnsi="Wingdings" w:hint="default"/>
      </w:rPr>
    </w:lvl>
  </w:abstractNum>
  <w:num w:numId="1" w16cid:durableId="1989481536">
    <w:abstractNumId w:val="11"/>
  </w:num>
  <w:num w:numId="2" w16cid:durableId="1480684136">
    <w:abstractNumId w:val="3"/>
  </w:num>
  <w:num w:numId="3" w16cid:durableId="19665606">
    <w:abstractNumId w:val="7"/>
  </w:num>
  <w:num w:numId="4" w16cid:durableId="190535298">
    <w:abstractNumId w:val="4"/>
  </w:num>
  <w:num w:numId="5" w16cid:durableId="1523517817">
    <w:abstractNumId w:val="10"/>
  </w:num>
  <w:num w:numId="6" w16cid:durableId="1879968434">
    <w:abstractNumId w:val="2"/>
  </w:num>
  <w:num w:numId="7" w16cid:durableId="2146005022">
    <w:abstractNumId w:val="1"/>
  </w:num>
  <w:num w:numId="8" w16cid:durableId="97222240">
    <w:abstractNumId w:val="8"/>
  </w:num>
  <w:num w:numId="9" w16cid:durableId="1316953665">
    <w:abstractNumId w:val="9"/>
  </w:num>
  <w:num w:numId="10" w16cid:durableId="2090805514">
    <w:abstractNumId w:val="12"/>
  </w:num>
  <w:num w:numId="11" w16cid:durableId="39676838">
    <w:abstractNumId w:val="5"/>
  </w:num>
  <w:num w:numId="12" w16cid:durableId="656421385">
    <w:abstractNumId w:val="0"/>
  </w:num>
  <w:num w:numId="13" w16cid:durableId="1667703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7B"/>
    <w:rsid w:val="000018B6"/>
    <w:rsid w:val="000052A1"/>
    <w:rsid w:val="00005420"/>
    <w:rsid w:val="00013E6B"/>
    <w:rsid w:val="00014B4F"/>
    <w:rsid w:val="00014BAB"/>
    <w:rsid w:val="00023B2C"/>
    <w:rsid w:val="000247EE"/>
    <w:rsid w:val="00026B23"/>
    <w:rsid w:val="0004087E"/>
    <w:rsid w:val="00065959"/>
    <w:rsid w:val="0006766A"/>
    <w:rsid w:val="00067B10"/>
    <w:rsid w:val="0007103D"/>
    <w:rsid w:val="000800CC"/>
    <w:rsid w:val="000852CF"/>
    <w:rsid w:val="00085B57"/>
    <w:rsid w:val="00087392"/>
    <w:rsid w:val="00093BE6"/>
    <w:rsid w:val="0009419C"/>
    <w:rsid w:val="000A6717"/>
    <w:rsid w:val="000A70EB"/>
    <w:rsid w:val="000B3891"/>
    <w:rsid w:val="000B3FB9"/>
    <w:rsid w:val="000B4278"/>
    <w:rsid w:val="000B4439"/>
    <w:rsid w:val="000C1D32"/>
    <w:rsid w:val="000D2961"/>
    <w:rsid w:val="000D665C"/>
    <w:rsid w:val="000E2401"/>
    <w:rsid w:val="000F787D"/>
    <w:rsid w:val="001010F9"/>
    <w:rsid w:val="00103040"/>
    <w:rsid w:val="001302FC"/>
    <w:rsid w:val="001334BD"/>
    <w:rsid w:val="00137EAE"/>
    <w:rsid w:val="00147EEB"/>
    <w:rsid w:val="001606F8"/>
    <w:rsid w:val="00164189"/>
    <w:rsid w:val="0016722F"/>
    <w:rsid w:val="0017555C"/>
    <w:rsid w:val="00176A84"/>
    <w:rsid w:val="00181E8F"/>
    <w:rsid w:val="00183E7C"/>
    <w:rsid w:val="00192AF2"/>
    <w:rsid w:val="00193321"/>
    <w:rsid w:val="00193A1F"/>
    <w:rsid w:val="00193C2B"/>
    <w:rsid w:val="001A22D2"/>
    <w:rsid w:val="001A3AB7"/>
    <w:rsid w:val="001A662A"/>
    <w:rsid w:val="001A7E3C"/>
    <w:rsid w:val="001B12C9"/>
    <w:rsid w:val="001B1323"/>
    <w:rsid w:val="001B277A"/>
    <w:rsid w:val="001B5B65"/>
    <w:rsid w:val="001B7856"/>
    <w:rsid w:val="001C409A"/>
    <w:rsid w:val="001D5DF6"/>
    <w:rsid w:val="001D728E"/>
    <w:rsid w:val="001E2597"/>
    <w:rsid w:val="001E6E02"/>
    <w:rsid w:val="002051D1"/>
    <w:rsid w:val="002174D4"/>
    <w:rsid w:val="00220464"/>
    <w:rsid w:val="002259EB"/>
    <w:rsid w:val="00244D8E"/>
    <w:rsid w:val="00245FB1"/>
    <w:rsid w:val="0025120C"/>
    <w:rsid w:val="00251E42"/>
    <w:rsid w:val="00255E28"/>
    <w:rsid w:val="0026184B"/>
    <w:rsid w:val="002648C5"/>
    <w:rsid w:val="00265FA1"/>
    <w:rsid w:val="002664B1"/>
    <w:rsid w:val="0027167C"/>
    <w:rsid w:val="0028143D"/>
    <w:rsid w:val="00282B4B"/>
    <w:rsid w:val="0028442D"/>
    <w:rsid w:val="0029592C"/>
    <w:rsid w:val="00295B17"/>
    <w:rsid w:val="002973A9"/>
    <w:rsid w:val="002A4D6B"/>
    <w:rsid w:val="002B221B"/>
    <w:rsid w:val="002C6D85"/>
    <w:rsid w:val="002D30B4"/>
    <w:rsid w:val="002E47BD"/>
    <w:rsid w:val="002E4D20"/>
    <w:rsid w:val="002F4903"/>
    <w:rsid w:val="003046FF"/>
    <w:rsid w:val="003125DA"/>
    <w:rsid w:val="00330B1F"/>
    <w:rsid w:val="00343652"/>
    <w:rsid w:val="00351E0B"/>
    <w:rsid w:val="00353AB1"/>
    <w:rsid w:val="00354718"/>
    <w:rsid w:val="00355C79"/>
    <w:rsid w:val="00360150"/>
    <w:rsid w:val="00363594"/>
    <w:rsid w:val="00366854"/>
    <w:rsid w:val="00367350"/>
    <w:rsid w:val="003715BF"/>
    <w:rsid w:val="00372C7B"/>
    <w:rsid w:val="00380E35"/>
    <w:rsid w:val="00383538"/>
    <w:rsid w:val="0038699B"/>
    <w:rsid w:val="00387DD7"/>
    <w:rsid w:val="003965D2"/>
    <w:rsid w:val="003A292C"/>
    <w:rsid w:val="003A2ECD"/>
    <w:rsid w:val="003B2B01"/>
    <w:rsid w:val="003B3811"/>
    <w:rsid w:val="003C105F"/>
    <w:rsid w:val="003C323D"/>
    <w:rsid w:val="003E086C"/>
    <w:rsid w:val="003E43D9"/>
    <w:rsid w:val="003F4F15"/>
    <w:rsid w:val="003F5D69"/>
    <w:rsid w:val="003F7FE3"/>
    <w:rsid w:val="00400AD2"/>
    <w:rsid w:val="004029CE"/>
    <w:rsid w:val="004068B4"/>
    <w:rsid w:val="00411448"/>
    <w:rsid w:val="00421FFF"/>
    <w:rsid w:val="004270E7"/>
    <w:rsid w:val="00441B09"/>
    <w:rsid w:val="00442BE4"/>
    <w:rsid w:val="00452279"/>
    <w:rsid w:val="00453DB3"/>
    <w:rsid w:val="0047012F"/>
    <w:rsid w:val="004708C9"/>
    <w:rsid w:val="00471C6E"/>
    <w:rsid w:val="0047287A"/>
    <w:rsid w:val="00473B21"/>
    <w:rsid w:val="004767C0"/>
    <w:rsid w:val="00477693"/>
    <w:rsid w:val="0048077B"/>
    <w:rsid w:val="00486953"/>
    <w:rsid w:val="004925AA"/>
    <w:rsid w:val="00494AF1"/>
    <w:rsid w:val="0049755F"/>
    <w:rsid w:val="004A629B"/>
    <w:rsid w:val="004B159D"/>
    <w:rsid w:val="004B5336"/>
    <w:rsid w:val="004C3E0F"/>
    <w:rsid w:val="004D4B53"/>
    <w:rsid w:val="004E7150"/>
    <w:rsid w:val="00503819"/>
    <w:rsid w:val="00506879"/>
    <w:rsid w:val="00507143"/>
    <w:rsid w:val="00510E3A"/>
    <w:rsid w:val="0051435D"/>
    <w:rsid w:val="00516B2E"/>
    <w:rsid w:val="00521321"/>
    <w:rsid w:val="0052200E"/>
    <w:rsid w:val="005230D1"/>
    <w:rsid w:val="00531152"/>
    <w:rsid w:val="0054010A"/>
    <w:rsid w:val="005467F7"/>
    <w:rsid w:val="00550494"/>
    <w:rsid w:val="0056226A"/>
    <w:rsid w:val="00567A65"/>
    <w:rsid w:val="00582DF1"/>
    <w:rsid w:val="0058553B"/>
    <w:rsid w:val="00592DD2"/>
    <w:rsid w:val="00593508"/>
    <w:rsid w:val="005947AA"/>
    <w:rsid w:val="00594D98"/>
    <w:rsid w:val="005A03AD"/>
    <w:rsid w:val="005A4EBE"/>
    <w:rsid w:val="005A5DAC"/>
    <w:rsid w:val="005B0387"/>
    <w:rsid w:val="005B2B41"/>
    <w:rsid w:val="005B5F97"/>
    <w:rsid w:val="005C60A8"/>
    <w:rsid w:val="005D63A6"/>
    <w:rsid w:val="005E0A0E"/>
    <w:rsid w:val="005E0FA8"/>
    <w:rsid w:val="005E48BE"/>
    <w:rsid w:val="0060338F"/>
    <w:rsid w:val="00606D3D"/>
    <w:rsid w:val="00610D74"/>
    <w:rsid w:val="00613BBD"/>
    <w:rsid w:val="006146EF"/>
    <w:rsid w:val="00621E9E"/>
    <w:rsid w:val="00622CBD"/>
    <w:rsid w:val="00625DBA"/>
    <w:rsid w:val="0063272B"/>
    <w:rsid w:val="00637FE2"/>
    <w:rsid w:val="006428D4"/>
    <w:rsid w:val="006464AF"/>
    <w:rsid w:val="0065749A"/>
    <w:rsid w:val="00663445"/>
    <w:rsid w:val="00667D59"/>
    <w:rsid w:val="00670637"/>
    <w:rsid w:val="00672FF1"/>
    <w:rsid w:val="006754C3"/>
    <w:rsid w:val="00675895"/>
    <w:rsid w:val="00685808"/>
    <w:rsid w:val="006B3C00"/>
    <w:rsid w:val="006C3C05"/>
    <w:rsid w:val="006D4906"/>
    <w:rsid w:val="006D5B0B"/>
    <w:rsid w:val="006E02A9"/>
    <w:rsid w:val="006F4CA5"/>
    <w:rsid w:val="00702784"/>
    <w:rsid w:val="007067AC"/>
    <w:rsid w:val="0070728C"/>
    <w:rsid w:val="00711388"/>
    <w:rsid w:val="00712273"/>
    <w:rsid w:val="00723814"/>
    <w:rsid w:val="007239DD"/>
    <w:rsid w:val="00732B58"/>
    <w:rsid w:val="0073331D"/>
    <w:rsid w:val="00733E2E"/>
    <w:rsid w:val="007414F5"/>
    <w:rsid w:val="0075092E"/>
    <w:rsid w:val="00754C6D"/>
    <w:rsid w:val="00755BC7"/>
    <w:rsid w:val="007563AF"/>
    <w:rsid w:val="00761946"/>
    <w:rsid w:val="00761C19"/>
    <w:rsid w:val="00761C62"/>
    <w:rsid w:val="007651E4"/>
    <w:rsid w:val="0076542A"/>
    <w:rsid w:val="0077198A"/>
    <w:rsid w:val="00775D7B"/>
    <w:rsid w:val="00785BC2"/>
    <w:rsid w:val="00794325"/>
    <w:rsid w:val="00794A8C"/>
    <w:rsid w:val="00797E87"/>
    <w:rsid w:val="007A7323"/>
    <w:rsid w:val="007C527A"/>
    <w:rsid w:val="007C6C01"/>
    <w:rsid w:val="007D2939"/>
    <w:rsid w:val="007D3196"/>
    <w:rsid w:val="007D3E0A"/>
    <w:rsid w:val="007E2374"/>
    <w:rsid w:val="007F31D5"/>
    <w:rsid w:val="007F35F6"/>
    <w:rsid w:val="0080127F"/>
    <w:rsid w:val="00802803"/>
    <w:rsid w:val="008053C4"/>
    <w:rsid w:val="008074E4"/>
    <w:rsid w:val="00810135"/>
    <w:rsid w:val="008107D9"/>
    <w:rsid w:val="00811680"/>
    <w:rsid w:val="00824A0B"/>
    <w:rsid w:val="00825E76"/>
    <w:rsid w:val="008275AC"/>
    <w:rsid w:val="00830579"/>
    <w:rsid w:val="00830E7D"/>
    <w:rsid w:val="00836304"/>
    <w:rsid w:val="0084371A"/>
    <w:rsid w:val="00843D02"/>
    <w:rsid w:val="00852BF4"/>
    <w:rsid w:val="00857369"/>
    <w:rsid w:val="008620B3"/>
    <w:rsid w:val="008629C6"/>
    <w:rsid w:val="0086688B"/>
    <w:rsid w:val="008709AD"/>
    <w:rsid w:val="0087711F"/>
    <w:rsid w:val="00877D65"/>
    <w:rsid w:val="00880443"/>
    <w:rsid w:val="00884261"/>
    <w:rsid w:val="008A40CC"/>
    <w:rsid w:val="008B1D17"/>
    <w:rsid w:val="008C36AA"/>
    <w:rsid w:val="008C4804"/>
    <w:rsid w:val="008D37FE"/>
    <w:rsid w:val="008D6292"/>
    <w:rsid w:val="008E69BD"/>
    <w:rsid w:val="008F3E8C"/>
    <w:rsid w:val="009037DB"/>
    <w:rsid w:val="00904603"/>
    <w:rsid w:val="00905CE0"/>
    <w:rsid w:val="0091693C"/>
    <w:rsid w:val="00916E1E"/>
    <w:rsid w:val="0091714D"/>
    <w:rsid w:val="00917C98"/>
    <w:rsid w:val="00920F24"/>
    <w:rsid w:val="00925CB5"/>
    <w:rsid w:val="00930988"/>
    <w:rsid w:val="00931CE1"/>
    <w:rsid w:val="009350EF"/>
    <w:rsid w:val="00954479"/>
    <w:rsid w:val="0095491D"/>
    <w:rsid w:val="00957BA8"/>
    <w:rsid w:val="009627D1"/>
    <w:rsid w:val="00972A8D"/>
    <w:rsid w:val="00981656"/>
    <w:rsid w:val="009977C1"/>
    <w:rsid w:val="009A1F61"/>
    <w:rsid w:val="009B30FE"/>
    <w:rsid w:val="009B7F10"/>
    <w:rsid w:val="009C1FBD"/>
    <w:rsid w:val="009C408A"/>
    <w:rsid w:val="009D1D84"/>
    <w:rsid w:val="009D1DD2"/>
    <w:rsid w:val="009D24CD"/>
    <w:rsid w:val="009D2B02"/>
    <w:rsid w:val="009D5FC9"/>
    <w:rsid w:val="009D6806"/>
    <w:rsid w:val="009D70DC"/>
    <w:rsid w:val="009D730E"/>
    <w:rsid w:val="009E6826"/>
    <w:rsid w:val="009F3C08"/>
    <w:rsid w:val="00A03FB7"/>
    <w:rsid w:val="00A06E8C"/>
    <w:rsid w:val="00A11E9E"/>
    <w:rsid w:val="00A16817"/>
    <w:rsid w:val="00A20F7A"/>
    <w:rsid w:val="00A2488A"/>
    <w:rsid w:val="00A321FA"/>
    <w:rsid w:val="00A361D5"/>
    <w:rsid w:val="00A37D0D"/>
    <w:rsid w:val="00A4291D"/>
    <w:rsid w:val="00A43D1D"/>
    <w:rsid w:val="00A45789"/>
    <w:rsid w:val="00A52CAF"/>
    <w:rsid w:val="00A614C3"/>
    <w:rsid w:val="00A65574"/>
    <w:rsid w:val="00A65C05"/>
    <w:rsid w:val="00A71C0D"/>
    <w:rsid w:val="00A76197"/>
    <w:rsid w:val="00A8707D"/>
    <w:rsid w:val="00A92E2C"/>
    <w:rsid w:val="00A9698C"/>
    <w:rsid w:val="00AA0BB5"/>
    <w:rsid w:val="00AA2BFA"/>
    <w:rsid w:val="00AA688B"/>
    <w:rsid w:val="00AB6B9E"/>
    <w:rsid w:val="00AB6E60"/>
    <w:rsid w:val="00AC3FFC"/>
    <w:rsid w:val="00AD5D2A"/>
    <w:rsid w:val="00AD7D4B"/>
    <w:rsid w:val="00AE6012"/>
    <w:rsid w:val="00B04F05"/>
    <w:rsid w:val="00B05A07"/>
    <w:rsid w:val="00B07B32"/>
    <w:rsid w:val="00B1162C"/>
    <w:rsid w:val="00B14E76"/>
    <w:rsid w:val="00B22A64"/>
    <w:rsid w:val="00B37142"/>
    <w:rsid w:val="00B40F7D"/>
    <w:rsid w:val="00B4307E"/>
    <w:rsid w:val="00B4324D"/>
    <w:rsid w:val="00B469C2"/>
    <w:rsid w:val="00B50425"/>
    <w:rsid w:val="00B60C5A"/>
    <w:rsid w:val="00B65F7A"/>
    <w:rsid w:val="00B764CA"/>
    <w:rsid w:val="00B77DA7"/>
    <w:rsid w:val="00B863AB"/>
    <w:rsid w:val="00B900FB"/>
    <w:rsid w:val="00B96934"/>
    <w:rsid w:val="00BA2B47"/>
    <w:rsid w:val="00BA344B"/>
    <w:rsid w:val="00BB2C4F"/>
    <w:rsid w:val="00BC0855"/>
    <w:rsid w:val="00BC16E8"/>
    <w:rsid w:val="00BC5331"/>
    <w:rsid w:val="00BC76CD"/>
    <w:rsid w:val="00BD42F7"/>
    <w:rsid w:val="00BD60EF"/>
    <w:rsid w:val="00BE4857"/>
    <w:rsid w:val="00BE4F7B"/>
    <w:rsid w:val="00BE71F5"/>
    <w:rsid w:val="00BF2599"/>
    <w:rsid w:val="00BF48B0"/>
    <w:rsid w:val="00BF683E"/>
    <w:rsid w:val="00C0247C"/>
    <w:rsid w:val="00C0586C"/>
    <w:rsid w:val="00C2718C"/>
    <w:rsid w:val="00C329D3"/>
    <w:rsid w:val="00C405F3"/>
    <w:rsid w:val="00C412A6"/>
    <w:rsid w:val="00C42127"/>
    <w:rsid w:val="00C46D92"/>
    <w:rsid w:val="00C56404"/>
    <w:rsid w:val="00C623A9"/>
    <w:rsid w:val="00C642D3"/>
    <w:rsid w:val="00C64702"/>
    <w:rsid w:val="00C661D3"/>
    <w:rsid w:val="00C667B1"/>
    <w:rsid w:val="00C71FBE"/>
    <w:rsid w:val="00C75720"/>
    <w:rsid w:val="00CA25D3"/>
    <w:rsid w:val="00CA4A78"/>
    <w:rsid w:val="00CA5D9D"/>
    <w:rsid w:val="00CA74AA"/>
    <w:rsid w:val="00CB0A6A"/>
    <w:rsid w:val="00CB7031"/>
    <w:rsid w:val="00CC236C"/>
    <w:rsid w:val="00CC65A5"/>
    <w:rsid w:val="00CD47A1"/>
    <w:rsid w:val="00CD65A0"/>
    <w:rsid w:val="00CD6D95"/>
    <w:rsid w:val="00CD7F7D"/>
    <w:rsid w:val="00CE1433"/>
    <w:rsid w:val="00CE5451"/>
    <w:rsid w:val="00CF14DB"/>
    <w:rsid w:val="00CF2A31"/>
    <w:rsid w:val="00D0069A"/>
    <w:rsid w:val="00D02B1A"/>
    <w:rsid w:val="00D139B8"/>
    <w:rsid w:val="00D22267"/>
    <w:rsid w:val="00D23DCB"/>
    <w:rsid w:val="00D30D5C"/>
    <w:rsid w:val="00D350E4"/>
    <w:rsid w:val="00D45754"/>
    <w:rsid w:val="00D45FBC"/>
    <w:rsid w:val="00D503BE"/>
    <w:rsid w:val="00D55102"/>
    <w:rsid w:val="00D63EB7"/>
    <w:rsid w:val="00D64ED5"/>
    <w:rsid w:val="00D75D81"/>
    <w:rsid w:val="00D90558"/>
    <w:rsid w:val="00D94E7C"/>
    <w:rsid w:val="00D9785F"/>
    <w:rsid w:val="00DA3620"/>
    <w:rsid w:val="00DC3413"/>
    <w:rsid w:val="00DC3E3D"/>
    <w:rsid w:val="00DC4904"/>
    <w:rsid w:val="00DC583D"/>
    <w:rsid w:val="00DD078C"/>
    <w:rsid w:val="00DD12DE"/>
    <w:rsid w:val="00DD1D12"/>
    <w:rsid w:val="00DD5960"/>
    <w:rsid w:val="00DD6CC2"/>
    <w:rsid w:val="00DE05C8"/>
    <w:rsid w:val="00DE09B1"/>
    <w:rsid w:val="00DE125C"/>
    <w:rsid w:val="00DE487F"/>
    <w:rsid w:val="00DE7BE7"/>
    <w:rsid w:val="00DF24B4"/>
    <w:rsid w:val="00DF5677"/>
    <w:rsid w:val="00E077AF"/>
    <w:rsid w:val="00E1476A"/>
    <w:rsid w:val="00E178F7"/>
    <w:rsid w:val="00E21193"/>
    <w:rsid w:val="00E21263"/>
    <w:rsid w:val="00E2212A"/>
    <w:rsid w:val="00E231C3"/>
    <w:rsid w:val="00E26141"/>
    <w:rsid w:val="00E348B9"/>
    <w:rsid w:val="00E37992"/>
    <w:rsid w:val="00E44EDA"/>
    <w:rsid w:val="00E45120"/>
    <w:rsid w:val="00E479A8"/>
    <w:rsid w:val="00E51E1E"/>
    <w:rsid w:val="00E56339"/>
    <w:rsid w:val="00E7006B"/>
    <w:rsid w:val="00E70F97"/>
    <w:rsid w:val="00E7188D"/>
    <w:rsid w:val="00E77769"/>
    <w:rsid w:val="00E83D62"/>
    <w:rsid w:val="00E87F3B"/>
    <w:rsid w:val="00E9022F"/>
    <w:rsid w:val="00E97B6B"/>
    <w:rsid w:val="00EA0C2D"/>
    <w:rsid w:val="00EC7252"/>
    <w:rsid w:val="00ED3443"/>
    <w:rsid w:val="00ED3AF8"/>
    <w:rsid w:val="00ED4FA6"/>
    <w:rsid w:val="00EE1E35"/>
    <w:rsid w:val="00EE5225"/>
    <w:rsid w:val="00EE73DE"/>
    <w:rsid w:val="00EF08CF"/>
    <w:rsid w:val="00EF1576"/>
    <w:rsid w:val="00F238D1"/>
    <w:rsid w:val="00F25137"/>
    <w:rsid w:val="00F2562A"/>
    <w:rsid w:val="00F34199"/>
    <w:rsid w:val="00F46461"/>
    <w:rsid w:val="00F478BF"/>
    <w:rsid w:val="00F61667"/>
    <w:rsid w:val="00F622D3"/>
    <w:rsid w:val="00F65B7D"/>
    <w:rsid w:val="00F7622C"/>
    <w:rsid w:val="00F82015"/>
    <w:rsid w:val="00F92036"/>
    <w:rsid w:val="00F97BFE"/>
    <w:rsid w:val="00FA0620"/>
    <w:rsid w:val="00FA567E"/>
    <w:rsid w:val="00FB1CF0"/>
    <w:rsid w:val="00FD37E5"/>
    <w:rsid w:val="00FD599A"/>
    <w:rsid w:val="00FE7243"/>
    <w:rsid w:val="00FF3B72"/>
    <w:rsid w:val="00FF6C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BC8F"/>
  <w15:chartTrackingRefBased/>
  <w15:docId w15:val="{672E4DCF-B7E3-44CA-A2AC-9EB63BBE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DF6"/>
    <w:pPr>
      <w:widowControl w:val="0"/>
      <w:wordWrap w:val="0"/>
      <w:autoSpaceDE w:val="0"/>
      <w:autoSpaceDN w:val="0"/>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75D7B"/>
    <w:pPr>
      <w:tabs>
        <w:tab w:val="center" w:pos="4513"/>
        <w:tab w:val="right" w:pos="9026"/>
      </w:tabs>
      <w:snapToGrid w:val="0"/>
    </w:pPr>
  </w:style>
  <w:style w:type="character" w:customStyle="1" w:styleId="Char">
    <w:name w:val="바닥글 Char"/>
    <w:basedOn w:val="a0"/>
    <w:link w:val="a3"/>
    <w:uiPriority w:val="99"/>
    <w:rsid w:val="00775D7B"/>
  </w:style>
  <w:style w:type="paragraph" w:styleId="a4">
    <w:name w:val="List Paragraph"/>
    <w:basedOn w:val="a"/>
    <w:uiPriority w:val="34"/>
    <w:qFormat/>
    <w:rsid w:val="003C105F"/>
    <w:pPr>
      <w:spacing w:after="0" w:line="240" w:lineRule="auto"/>
      <w:ind w:leftChars="400" w:left="800"/>
    </w:pPr>
  </w:style>
  <w:style w:type="paragraph" w:styleId="a5">
    <w:name w:val="header"/>
    <w:basedOn w:val="a"/>
    <w:link w:val="Char0"/>
    <w:uiPriority w:val="99"/>
    <w:unhideWhenUsed/>
    <w:rsid w:val="003C105F"/>
    <w:pPr>
      <w:tabs>
        <w:tab w:val="center" w:pos="4513"/>
        <w:tab w:val="right" w:pos="9026"/>
      </w:tabs>
      <w:snapToGrid w:val="0"/>
    </w:pPr>
  </w:style>
  <w:style w:type="character" w:customStyle="1" w:styleId="Char0">
    <w:name w:val="머리글 Char"/>
    <w:basedOn w:val="a0"/>
    <w:link w:val="a5"/>
    <w:uiPriority w:val="99"/>
    <w:rsid w:val="003C105F"/>
  </w:style>
  <w:style w:type="paragraph" w:styleId="a6">
    <w:name w:val="Balloon Text"/>
    <w:basedOn w:val="a"/>
    <w:link w:val="Char1"/>
    <w:uiPriority w:val="99"/>
    <w:semiHidden/>
    <w:unhideWhenUsed/>
    <w:rsid w:val="0019332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193321"/>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D65A0"/>
    <w:rPr>
      <w:sz w:val="18"/>
      <w:szCs w:val="18"/>
    </w:rPr>
  </w:style>
  <w:style w:type="paragraph" w:styleId="a8">
    <w:name w:val="annotation text"/>
    <w:basedOn w:val="a"/>
    <w:link w:val="Char2"/>
    <w:uiPriority w:val="99"/>
    <w:unhideWhenUsed/>
    <w:rsid w:val="00CD65A0"/>
    <w:pPr>
      <w:jc w:val="left"/>
    </w:pPr>
  </w:style>
  <w:style w:type="character" w:customStyle="1" w:styleId="Char2">
    <w:name w:val="메모 텍스트 Char"/>
    <w:basedOn w:val="a0"/>
    <w:link w:val="a8"/>
    <w:uiPriority w:val="99"/>
    <w:rsid w:val="00CD65A0"/>
  </w:style>
  <w:style w:type="paragraph" w:styleId="a9">
    <w:name w:val="annotation subject"/>
    <w:basedOn w:val="a8"/>
    <w:next w:val="a8"/>
    <w:link w:val="Char3"/>
    <w:uiPriority w:val="99"/>
    <w:semiHidden/>
    <w:unhideWhenUsed/>
    <w:rsid w:val="00453DB3"/>
    <w:rPr>
      <w:b/>
      <w:bCs/>
    </w:rPr>
  </w:style>
  <w:style w:type="character" w:customStyle="1" w:styleId="Char3">
    <w:name w:val="메모 주제 Char"/>
    <w:basedOn w:val="Char2"/>
    <w:link w:val="a9"/>
    <w:uiPriority w:val="99"/>
    <w:semiHidden/>
    <w:rsid w:val="00453DB3"/>
    <w:rPr>
      <w:b/>
      <w:bCs/>
    </w:rPr>
  </w:style>
  <w:style w:type="character" w:styleId="aa">
    <w:name w:val="Hyperlink"/>
    <w:basedOn w:val="a0"/>
    <w:uiPriority w:val="99"/>
    <w:unhideWhenUsed/>
    <w:rsid w:val="000247EE"/>
    <w:rPr>
      <w:color w:val="0563C1" w:themeColor="hyperlink"/>
      <w:u w:val="single"/>
    </w:rPr>
  </w:style>
  <w:style w:type="character" w:styleId="ab">
    <w:name w:val="Unresolved Mention"/>
    <w:basedOn w:val="a0"/>
    <w:uiPriority w:val="99"/>
    <w:semiHidden/>
    <w:unhideWhenUsed/>
    <w:rsid w:val="000247EE"/>
    <w:rPr>
      <w:color w:val="605E5C"/>
      <w:shd w:val="clear" w:color="auto" w:fill="E1DFDD"/>
    </w:rPr>
  </w:style>
  <w:style w:type="character" w:styleId="ac">
    <w:name w:val="FollowedHyperlink"/>
    <w:basedOn w:val="a0"/>
    <w:uiPriority w:val="99"/>
    <w:semiHidden/>
    <w:unhideWhenUsed/>
    <w:rsid w:val="00C623A9"/>
    <w:rPr>
      <w:color w:val="954F72" w:themeColor="followedHyperlink"/>
      <w:u w:val="single"/>
    </w:rPr>
  </w:style>
  <w:style w:type="table" w:styleId="ad">
    <w:name w:val="Table Grid"/>
    <w:basedOn w:val="a1"/>
    <w:uiPriority w:val="39"/>
    <w:rsid w:val="00DC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4"/>
    <w:uiPriority w:val="99"/>
    <w:semiHidden/>
    <w:unhideWhenUsed/>
    <w:rsid w:val="005947AA"/>
    <w:pPr>
      <w:snapToGrid w:val="0"/>
      <w:jc w:val="left"/>
    </w:pPr>
  </w:style>
  <w:style w:type="character" w:customStyle="1" w:styleId="Char4">
    <w:name w:val="각주 텍스트 Char"/>
    <w:basedOn w:val="a0"/>
    <w:link w:val="ae"/>
    <w:uiPriority w:val="99"/>
    <w:semiHidden/>
    <w:rsid w:val="005947AA"/>
  </w:style>
  <w:style w:type="character" w:styleId="af">
    <w:name w:val="footnote reference"/>
    <w:basedOn w:val="a0"/>
    <w:uiPriority w:val="99"/>
    <w:semiHidden/>
    <w:unhideWhenUsed/>
    <w:rsid w:val="005947AA"/>
    <w:rPr>
      <w:vertAlign w:val="superscript"/>
    </w:rPr>
  </w:style>
  <w:style w:type="paragraph" w:styleId="af0">
    <w:name w:val="Normal (Web)"/>
    <w:basedOn w:val="a"/>
    <w:uiPriority w:val="99"/>
    <w:unhideWhenUsed/>
    <w:rsid w:val="00DF24B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0140">
      <w:bodyDiv w:val="1"/>
      <w:marLeft w:val="0"/>
      <w:marRight w:val="0"/>
      <w:marTop w:val="0"/>
      <w:marBottom w:val="0"/>
      <w:divBdr>
        <w:top w:val="none" w:sz="0" w:space="0" w:color="auto"/>
        <w:left w:val="none" w:sz="0" w:space="0" w:color="auto"/>
        <w:bottom w:val="none" w:sz="0" w:space="0" w:color="auto"/>
        <w:right w:val="none" w:sz="0" w:space="0" w:color="auto"/>
      </w:divBdr>
    </w:div>
    <w:div w:id="756173841">
      <w:bodyDiv w:val="1"/>
      <w:marLeft w:val="0"/>
      <w:marRight w:val="0"/>
      <w:marTop w:val="0"/>
      <w:marBottom w:val="0"/>
      <w:divBdr>
        <w:top w:val="none" w:sz="0" w:space="0" w:color="auto"/>
        <w:left w:val="none" w:sz="0" w:space="0" w:color="auto"/>
        <w:bottom w:val="none" w:sz="0" w:space="0" w:color="auto"/>
        <w:right w:val="none" w:sz="0" w:space="0" w:color="auto"/>
      </w:divBdr>
    </w:div>
    <w:div w:id="1259757767">
      <w:bodyDiv w:val="1"/>
      <w:marLeft w:val="0"/>
      <w:marRight w:val="0"/>
      <w:marTop w:val="0"/>
      <w:marBottom w:val="0"/>
      <w:divBdr>
        <w:top w:val="none" w:sz="0" w:space="0" w:color="auto"/>
        <w:left w:val="none" w:sz="0" w:space="0" w:color="auto"/>
        <w:bottom w:val="none" w:sz="0" w:space="0" w:color="auto"/>
        <w:right w:val="none" w:sz="0" w:space="0" w:color="auto"/>
      </w:divBdr>
    </w:div>
    <w:div w:id="1498956815">
      <w:bodyDiv w:val="1"/>
      <w:marLeft w:val="0"/>
      <w:marRight w:val="0"/>
      <w:marTop w:val="0"/>
      <w:marBottom w:val="0"/>
      <w:divBdr>
        <w:top w:val="none" w:sz="0" w:space="0" w:color="auto"/>
        <w:left w:val="none" w:sz="0" w:space="0" w:color="auto"/>
        <w:bottom w:val="none" w:sz="0" w:space="0" w:color="auto"/>
        <w:right w:val="none" w:sz="0" w:space="0" w:color="auto"/>
      </w:divBdr>
    </w:div>
    <w:div w:id="17860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f345d5-2c37-4dc7-a460-573bb41962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1CBA75D42667A24E82A976505053BEB9" ma:contentTypeVersion="18" ma:contentTypeDescription="새 문서를 만듭니다." ma:contentTypeScope="" ma:versionID="7d2c25a7dcce62825dbdfea7e8ee5ac6">
  <xsd:schema xmlns:xsd="http://www.w3.org/2001/XMLSchema" xmlns:xs="http://www.w3.org/2001/XMLSchema" xmlns:p="http://schemas.microsoft.com/office/2006/metadata/properties" xmlns:ns2="2ef345d5-2c37-4dc7-a460-573bb419624b" xmlns:ns3="d05b1c5d-a0a0-4257-9802-f6ac5638d322" targetNamespace="http://schemas.microsoft.com/office/2006/metadata/properties" ma:root="true" ma:fieldsID="dcdf488da155c5a4dc9311fa98a8b58b" ns2:_="" ns3:_="">
    <xsd:import namespace="2ef345d5-2c37-4dc7-a460-573bb419624b"/>
    <xsd:import namespace="d05b1c5d-a0a0-4257-9802-f6ac5638d3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45d5-2c37-4dc7-a460-573bb4196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이미지 태그" ma:readOnly="false" ma:fieldId="{5cf76f15-5ced-4ddc-b409-7134ff3c332f}" ma:taxonomyMulti="true" ma:sspId="6fdd2957-39f0-43dc-a8b9-32e21451ccd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b1c5d-a0a0-4257-9802-f6ac5638d322" elementFormDefault="qualified">
    <xsd:import namespace="http://schemas.microsoft.com/office/2006/documentManagement/types"/>
    <xsd:import namespace="http://schemas.microsoft.com/office/infopath/2007/PartnerControls"/>
    <xsd:element name="SharedWithUsers" ma:index="2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CF4D-C2BA-47E9-AF84-A1EDFE414611}">
  <ds:schemaRefs>
    <ds:schemaRef ds:uri="http://schemas.microsoft.com/office/2006/metadata/properties"/>
    <ds:schemaRef ds:uri="http://schemas.microsoft.com/office/infopath/2007/PartnerControls"/>
    <ds:schemaRef ds:uri="2ef345d5-2c37-4dc7-a460-573bb419624b"/>
  </ds:schemaRefs>
</ds:datastoreItem>
</file>

<file path=customXml/itemProps2.xml><?xml version="1.0" encoding="utf-8"?>
<ds:datastoreItem xmlns:ds="http://schemas.openxmlformats.org/officeDocument/2006/customXml" ds:itemID="{DA612B4D-117D-40D4-B4E2-42C25B2B8125}">
  <ds:schemaRefs>
    <ds:schemaRef ds:uri="http://schemas.microsoft.com/sharepoint/v3/contenttype/forms"/>
  </ds:schemaRefs>
</ds:datastoreItem>
</file>

<file path=customXml/itemProps3.xml><?xml version="1.0" encoding="utf-8"?>
<ds:datastoreItem xmlns:ds="http://schemas.openxmlformats.org/officeDocument/2006/customXml" ds:itemID="{9FB3F486-7702-4B37-B237-AD4FC0814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45d5-2c37-4dc7-a460-573bb419624b"/>
    <ds:schemaRef ds:uri="d05b1c5d-a0a0-4257-9802-f6ac5638d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38DDA-1D15-42BC-A101-1F1507B4EF81}">
  <ds:schemaRefs>
    <ds:schemaRef ds:uri="http://schemas.openxmlformats.org/officeDocument/2006/bibliography"/>
  </ds:schemaRefs>
</ds:datastoreItem>
</file>

<file path=docMetadata/LabelInfo.xml><?xml version="1.0" encoding="utf-8"?>
<clbl:labelList xmlns:clbl="http://schemas.microsoft.com/office/2020/mipLabelMetadata">
  <clbl:label id="{911cd2af-d2ff-46fa-9192-2f34edefbd02}"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887</Characters>
  <Pages>2</Pages>
  <DocSecurity>0</DocSecurity>
  <Words>155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김경주(홍보리더·언론홍보) - 홍보</dc:creator>
  <dcterms:modified xsi:type="dcterms:W3CDTF">2026-04-27T23:36:00Z</dcterms:modified>
  <dc:description/>
  <cp:keywords/>
  <dc:subject/>
  <dc:title/>
  <cp:lastPrinted>2026-02-27T01:31:00Z</cp:lastPrinted>
  <cp:lastModifiedBy>박명희(언론PR) - 홍보</cp:lastModifiedBy>
  <dcterms:created xsi:type="dcterms:W3CDTF">2026-04-24T00:20:00Z</dcterms:creat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0x0101001CBA75D42667A24E82A976505053BEB9</vt:lpwstr>
  </property>
  <property fmtid="{D5CDD505-2E9C-101B-9397-08002B2CF9AE}" pid="3" name="MSIP_Label_13306bfe-29cf-4c0e-bbb8-fa4efadabca8_SiteId">
    <vt:lpwstr>d4ffc887-d88d-41cc-bf6a-6bb47ec0f3ca</vt:lpwstr>
  </property>
  <property fmtid="{D5CDD505-2E9C-101B-9397-08002B2CF9AE}" pid="4" name="MSIP_Label_13306bfe-29cf-4c0e-bbb8-fa4efadabca8_SetDate">
    <vt:lpwstr>2026-01-30T04:30:02Z</vt:lpwstr>
  </property>
  <property fmtid="{D5CDD505-2E9C-101B-9397-08002B2CF9AE}" pid="5" name="MSIP_Label_13306bfe-29cf-4c0e-bbb8-fa4efadabca8_Name">
    <vt:lpwstr>신세계아이엔씨</vt:lpwstr>
  </property>
  <property fmtid="{D5CDD505-2E9C-101B-9397-08002B2CF9AE}" pid="6" name="MSIP_Label_13306bfe-29cf-4c0e-bbb8-fa4efadabca8_Method">
    <vt:lpwstr>Privileged</vt:lpwstr>
  </property>
  <property fmtid="{D5CDD505-2E9C-101B-9397-08002B2CF9AE}" pid="7" name="MSIP_Label_13306bfe-29cf-4c0e-bbb8-fa4efadabca8_Enabled">
    <vt:lpwstr>true</vt:lpwstr>
  </property>
  <property fmtid="{D5CDD505-2E9C-101B-9397-08002B2CF9AE}" pid="8" name="MSIP_Label_13306bfe-29cf-4c0e-bbb8-fa4efadabca8_ContentBits">
    <vt:lpwstr>8</vt:lpwstr>
  </property>
  <property fmtid="{D5CDD505-2E9C-101B-9397-08002B2CF9AE}" pid="9" name="MediaServiceImageTags">
    <vt:lpwstr/>
  </property>
</Properties>
</file>