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57AC" w14:textId="77777777" w:rsidR="00272D82" w:rsidRDefault="00272D82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2D82" w:rsidRPr="00C35654" w14:paraId="7E3C5A5B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8341375" w14:textId="221AC3D0" w:rsidR="00272D82" w:rsidRPr="009A16D7" w:rsidRDefault="009A16D7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bookmarkStart w:id="1" w:name="_Hlk218270339"/>
            <w:bookmarkStart w:id="2" w:name="_Hlk218270377"/>
            <w:bookmarkStart w:id="3" w:name="_Hlk218270415"/>
            <w:bookmarkStart w:id="4" w:name="_Hlk199504707"/>
            <w:bookmarkStart w:id="5" w:name="_Hlk199505005"/>
            <w:bookmarkStart w:id="6" w:name="_Hlk218270324"/>
            <w:r w:rsidRPr="005B629F">
              <w:rPr>
                <w:rFonts w:asciiTheme="majorHAnsi" w:eastAsiaTheme="majorHAnsi" w:hAnsiTheme="majorHAnsi"/>
                <w:b/>
                <w:sz w:val="32"/>
                <w:szCs w:val="32"/>
              </w:rPr>
              <w:t>“</w:t>
            </w:r>
            <w:r w:rsidR="00203196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개</w:t>
            </w:r>
            <w:r w:rsidR="00203196" w:rsidRPr="00203196">
              <w:rPr>
                <w:rFonts w:asciiTheme="majorHAnsi" w:eastAsiaTheme="majorHAnsi" w:hAnsiTheme="majorHAnsi"/>
                <w:b/>
                <w:sz w:val="32"/>
                <w:szCs w:val="32"/>
              </w:rPr>
              <w:t xml:space="preserve">학·개강 </w:t>
            </w:r>
            <w:r w:rsidR="00FC77DB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겨냥</w:t>
            </w:r>
            <w:r w:rsidR="00203196" w:rsidRPr="00203196">
              <w:rPr>
                <w:rFonts w:asciiTheme="majorHAnsi" w:eastAsiaTheme="majorHAnsi" w:hAnsiTheme="majorHAnsi"/>
                <w:b/>
                <w:sz w:val="32"/>
                <w:szCs w:val="32"/>
              </w:rPr>
              <w:t xml:space="preserve"> </w:t>
            </w:r>
            <w:r w:rsidR="00203196">
              <w:rPr>
                <w:rFonts w:asciiTheme="majorHAnsi" w:eastAsiaTheme="majorHAnsi" w:hAnsiTheme="majorHAnsi"/>
                <w:b/>
                <w:sz w:val="32"/>
                <w:szCs w:val="32"/>
              </w:rPr>
              <w:t>‘</w:t>
            </w:r>
            <w:r w:rsidR="00203196" w:rsidRPr="00203196">
              <w:rPr>
                <w:rFonts w:asciiTheme="majorHAnsi" w:eastAsiaTheme="majorHAnsi" w:hAnsiTheme="majorHAnsi"/>
                <w:b/>
                <w:sz w:val="32"/>
                <w:szCs w:val="32"/>
              </w:rPr>
              <w:t xml:space="preserve">우정 </w:t>
            </w:r>
            <w:proofErr w:type="spellStart"/>
            <w:r w:rsidR="00203196" w:rsidRPr="00203196">
              <w:rPr>
                <w:rFonts w:asciiTheme="majorHAnsi" w:eastAsiaTheme="majorHAnsi" w:hAnsiTheme="majorHAnsi"/>
                <w:b/>
                <w:sz w:val="32"/>
                <w:szCs w:val="32"/>
              </w:rPr>
              <w:t>선물</w:t>
            </w:r>
            <w:r w:rsidR="00203196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템</w:t>
            </w:r>
            <w:proofErr w:type="spellEnd"/>
            <w:r w:rsidR="00203196">
              <w:rPr>
                <w:rFonts w:asciiTheme="majorHAnsi" w:eastAsiaTheme="majorHAnsi" w:hAnsiTheme="majorHAnsi"/>
                <w:b/>
                <w:sz w:val="32"/>
                <w:szCs w:val="32"/>
              </w:rPr>
              <w:t>’</w:t>
            </w:r>
            <w:r w:rsidR="00203196" w:rsidRPr="00203196">
              <w:rPr>
                <w:rFonts w:asciiTheme="majorHAnsi" w:eastAsiaTheme="majorHAnsi" w:hAnsiTheme="majorHAnsi"/>
                <w:b/>
                <w:sz w:val="32"/>
                <w:szCs w:val="32"/>
              </w:rPr>
              <w:t xml:space="preserve"> </w:t>
            </w:r>
            <w:r w:rsidR="00FC77DB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강화</w:t>
            </w:r>
            <w:r w:rsidRPr="005B629F">
              <w:rPr>
                <w:rFonts w:asciiTheme="majorHAnsi" w:eastAsiaTheme="majorHAnsi" w:hAnsiTheme="majorHAnsi"/>
                <w:b/>
                <w:sz w:val="32"/>
                <w:szCs w:val="32"/>
              </w:rPr>
              <w:t>”</w:t>
            </w:r>
          </w:p>
          <w:p w14:paraId="00DB75A1" w14:textId="2BCA3917" w:rsidR="00272D82" w:rsidRPr="009A16D7" w:rsidRDefault="00272D82" w:rsidP="00AF1458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42"/>
                <w:sz w:val="40"/>
                <w:szCs w:val="40"/>
              </w:rPr>
            </w:pPr>
            <w:r w:rsidRPr="009A1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이마트</w:t>
            </w:r>
            <w:bookmarkEnd w:id="1"/>
            <w:bookmarkEnd w:id="2"/>
            <w:r w:rsidRPr="009A1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24,</w:t>
            </w:r>
            <w:r w:rsidR="00EA75AA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 </w:t>
            </w:r>
            <w:r w:rsidR="003B09AC">
              <w:rPr>
                <w:rFonts w:asciiTheme="minorEastAsia" w:hAnsiTheme="minorEastAsia"/>
                <w:b/>
                <w:spacing w:val="42"/>
                <w:sz w:val="44"/>
                <w:szCs w:val="44"/>
              </w:rPr>
              <w:t>‘</w:t>
            </w:r>
            <w:r w:rsidR="003B09AC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두근</w:t>
            </w:r>
            <w:r w:rsidR="00B967E6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두근</w:t>
            </w:r>
            <w:r w:rsidR="00EA75AA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 </w:t>
            </w:r>
            <w:proofErr w:type="spellStart"/>
            <w:r w:rsidR="00B967E6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화이트데이</w:t>
            </w:r>
            <w:proofErr w:type="spellEnd"/>
            <w:r w:rsidR="00EA75AA">
              <w:rPr>
                <w:rFonts w:asciiTheme="minorEastAsia" w:hAnsiTheme="minorEastAsia"/>
                <w:b/>
                <w:spacing w:val="42"/>
                <w:sz w:val="44"/>
                <w:szCs w:val="44"/>
              </w:rPr>
              <w:t>’</w:t>
            </w:r>
            <w:r w:rsidR="00EA75AA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 </w:t>
            </w:r>
            <w:r w:rsidR="00B967E6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행사</w:t>
            </w:r>
            <w:r w:rsidR="00B62C3E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 </w:t>
            </w:r>
            <w:r w:rsidR="00B967E6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진행</w:t>
            </w:r>
          </w:p>
        </w:tc>
      </w:tr>
      <w:tr w:rsidR="00272D82" w:rsidRPr="00C35654" w14:paraId="6BC032F3" w14:textId="77777777" w:rsidTr="009A16D7">
        <w:trPr>
          <w:trHeight w:val="1665"/>
        </w:trPr>
        <w:tc>
          <w:tcPr>
            <w:tcW w:w="9628" w:type="dxa"/>
            <w:vAlign w:val="center"/>
          </w:tcPr>
          <w:p w14:paraId="1A24CFE4" w14:textId="0E6F1A7E" w:rsidR="00203196" w:rsidRDefault="00203196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</w:pPr>
            <w:bookmarkStart w:id="7" w:name="_Hlk218270373"/>
            <w:r w:rsidRPr="00203196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 xml:space="preserve">1~2천 원대 </w:t>
            </w:r>
            <w:r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가성비 </w:t>
            </w:r>
            <w:r w:rsidRPr="00203196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 xml:space="preserve">간편 </w:t>
            </w:r>
            <w:proofErr w:type="spellStart"/>
            <w:r w:rsidRPr="00203196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상품</w:t>
            </w:r>
            <w:r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군</w:t>
            </w:r>
            <w:proofErr w:type="spellEnd"/>
            <w:r w:rsidRPr="00203196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 xml:space="preserve"> 확대</w:t>
            </w:r>
            <w:r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…</w:t>
            </w:r>
            <w:r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친구 및 동료</w:t>
            </w:r>
            <w:r w:rsidRPr="00203196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 xml:space="preserve"> 우정 선물 수요 공략</w:t>
            </w:r>
          </w:p>
          <w:p w14:paraId="72AFD42E" w14:textId="02CAC778" w:rsidR="00203196" w:rsidRPr="00203196" w:rsidRDefault="00203196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101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이색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굿즈</w:t>
            </w:r>
            <w:proofErr w:type="spellEnd"/>
            <w:r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구성</w:t>
            </w:r>
            <w:r w:rsidR="002C5CBD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한</w:t>
            </w:r>
            <w:r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</w:t>
            </w:r>
            <w:r w:rsidRPr="00203196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인기</w:t>
            </w:r>
            <w:r w:rsidRPr="00203196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 xml:space="preserve"> 캐릭터 ‘</w:t>
            </w:r>
            <w:proofErr w:type="spellStart"/>
            <w:r w:rsidRPr="00203196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슈야토야</w:t>
            </w:r>
            <w:proofErr w:type="spellEnd"/>
            <w:r w:rsidRPr="00203196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’ IP 활용 단독 기획상품 5종</w:t>
            </w:r>
            <w:r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판매</w:t>
            </w:r>
          </w:p>
          <w:p w14:paraId="7A82172E" w14:textId="6B31DB1D" w:rsidR="00272D82" w:rsidRPr="005B629F" w:rsidRDefault="00D917EA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101"/>
                <w:sz w:val="28"/>
                <w:szCs w:val="28"/>
              </w:rPr>
            </w:pPr>
            <w:r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결제</w:t>
            </w:r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혜택</w:t>
            </w:r>
            <w:r w:rsidR="00203196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프로모션</w:t>
            </w:r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풍성</w:t>
            </w:r>
            <w:r w:rsidR="003B09AC" w:rsidRPr="00406F61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…</w:t>
            </w:r>
            <w:proofErr w:type="spellStart"/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슈야토야</w:t>
            </w:r>
            <w:proofErr w:type="spellEnd"/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</w:t>
            </w:r>
            <w:r w:rsidR="00203196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기획 </w:t>
            </w:r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5종</w:t>
            </w:r>
            <w:r w:rsidR="00203196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및 기획세트 22종 40%</w:t>
            </w:r>
            <w:r w:rsidR="003B09AC" w:rsidRPr="00406F61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할인</w:t>
            </w:r>
            <w:r w:rsidR="003B09AC"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 xml:space="preserve"> </w:t>
            </w:r>
          </w:p>
        </w:tc>
      </w:tr>
      <w:bookmarkEnd w:id="3"/>
      <w:bookmarkEnd w:id="7"/>
    </w:tbl>
    <w:p w14:paraId="476F7C34" w14:textId="77777777" w:rsidR="00272D82" w:rsidRPr="00C35654" w:rsidRDefault="00272D82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61A0E924" w14:textId="77777777" w:rsidR="00B967E6" w:rsidRDefault="00B967E6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bookmarkStart w:id="8" w:name="_Hlk218270398"/>
      <w:bookmarkEnd w:id="0"/>
      <w:bookmarkEnd w:id="4"/>
      <w:bookmarkEnd w:id="5"/>
      <w:r w:rsidRPr="00B967E6">
        <w:rPr>
          <w:rFonts w:ascii="굴림" w:eastAsia="굴림" w:hAnsi="굴림"/>
          <w:b/>
          <w:sz w:val="24"/>
          <w:u w:val="single"/>
        </w:rPr>
        <w:t xml:space="preserve">이마트24가 다가오는 </w:t>
      </w:r>
      <w:proofErr w:type="spellStart"/>
      <w:r w:rsidRPr="00B967E6">
        <w:rPr>
          <w:rFonts w:ascii="굴림" w:eastAsia="굴림" w:hAnsi="굴림"/>
          <w:b/>
          <w:sz w:val="24"/>
          <w:u w:val="single"/>
        </w:rPr>
        <w:t>화이트데이를</w:t>
      </w:r>
      <w:proofErr w:type="spellEnd"/>
      <w:r w:rsidRPr="00B967E6">
        <w:rPr>
          <w:rFonts w:ascii="굴림" w:eastAsia="굴림" w:hAnsi="굴림"/>
          <w:b/>
          <w:sz w:val="24"/>
          <w:u w:val="single"/>
        </w:rPr>
        <w:t xml:space="preserve"> 맞아 3월 31일(화)까지 ‘두근두근 </w:t>
      </w:r>
      <w:proofErr w:type="spellStart"/>
      <w:r w:rsidRPr="00B967E6">
        <w:rPr>
          <w:rFonts w:ascii="굴림" w:eastAsia="굴림" w:hAnsi="굴림"/>
          <w:b/>
          <w:sz w:val="24"/>
          <w:u w:val="single"/>
        </w:rPr>
        <w:t>화이트데이</w:t>
      </w:r>
      <w:proofErr w:type="spellEnd"/>
      <w:r w:rsidRPr="00B967E6">
        <w:rPr>
          <w:rFonts w:ascii="굴림" w:eastAsia="굴림" w:hAnsi="굴림"/>
          <w:b/>
          <w:sz w:val="24"/>
          <w:u w:val="single"/>
        </w:rPr>
        <w:t>’ 행사를 진행한다</w:t>
      </w:r>
      <w:r>
        <w:rPr>
          <w:rFonts w:ascii="굴림" w:eastAsia="굴림" w:hAnsi="굴림" w:hint="eastAsia"/>
          <w:b/>
          <w:sz w:val="24"/>
          <w:u w:val="single"/>
        </w:rPr>
        <w:t>고 밝혔다</w:t>
      </w:r>
      <w:r w:rsidRPr="00B967E6">
        <w:rPr>
          <w:rFonts w:ascii="굴림" w:eastAsia="굴림" w:hAnsi="굴림"/>
          <w:b/>
          <w:sz w:val="24"/>
          <w:u w:val="single"/>
        </w:rPr>
        <w:t xml:space="preserve">. </w:t>
      </w:r>
    </w:p>
    <w:p w14:paraId="75B8C27B" w14:textId="77777777" w:rsidR="00B967E6" w:rsidRDefault="00B967E6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4A318A09" w14:textId="6D0F41B4" w:rsidR="00B967E6" w:rsidRDefault="005A1030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5A1030">
        <w:rPr>
          <w:rFonts w:ascii="굴림" w:eastAsia="굴림" w:hAnsi="굴림"/>
          <w:b/>
          <w:sz w:val="24"/>
          <w:u w:val="single"/>
        </w:rPr>
        <w:t>이번 행사는 연인 중심의 선물 수요를 넘어 가족·친구·동료에게 가볍게 마음을 전하는 ‘우정 선물’ 트렌드를 반영한 것이 특징이다. 특히 개학·개강 시즌과 맞물려 학교에서 부담 없이 주고받을 수 있는 실속형 상품을 강화했다.</w:t>
      </w:r>
    </w:p>
    <w:p w14:paraId="781958F0" w14:textId="77777777" w:rsidR="005A1030" w:rsidRDefault="005A1030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214EEB06" w14:textId="5938A910" w:rsidR="00B967E6" w:rsidRDefault="005A1030" w:rsidP="00B967E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5A1030">
        <w:rPr>
          <w:rFonts w:ascii="굴림" w:eastAsia="굴림" w:hAnsi="굴림"/>
          <w:b/>
          <w:sz w:val="24"/>
          <w:u w:val="single"/>
        </w:rPr>
        <w:t xml:space="preserve">우선, 1~2천 원대로 가볍게 </w:t>
      </w:r>
      <w:r w:rsidR="00D4241F">
        <w:rPr>
          <w:rFonts w:ascii="굴림" w:eastAsia="굴림" w:hAnsi="굴림" w:hint="eastAsia"/>
          <w:b/>
          <w:sz w:val="24"/>
          <w:u w:val="single"/>
        </w:rPr>
        <w:t>구매</w:t>
      </w:r>
      <w:r w:rsidRPr="005A1030">
        <w:rPr>
          <w:rFonts w:ascii="굴림" w:eastAsia="굴림" w:hAnsi="굴림"/>
          <w:b/>
          <w:sz w:val="24"/>
          <w:u w:val="single"/>
        </w:rPr>
        <w:t xml:space="preserve">할 수 있는 간편 상품을 선보인다. </w:t>
      </w:r>
      <w:proofErr w:type="spellStart"/>
      <w:r w:rsidRPr="005A1030">
        <w:rPr>
          <w:rFonts w:ascii="굴림" w:eastAsia="굴림" w:hAnsi="굴림"/>
          <w:b/>
          <w:sz w:val="24"/>
          <w:u w:val="single"/>
        </w:rPr>
        <w:t>슈야토야</w:t>
      </w:r>
      <w:proofErr w:type="spellEnd"/>
      <w:r w:rsidRPr="005A1030">
        <w:rPr>
          <w:rFonts w:ascii="굴림" w:eastAsia="굴림" w:hAnsi="굴림"/>
          <w:b/>
          <w:sz w:val="24"/>
          <w:u w:val="single"/>
        </w:rPr>
        <w:t xml:space="preserve"> 패키지를 적용한 ‘</w:t>
      </w:r>
      <w:proofErr w:type="spellStart"/>
      <w:r w:rsidRPr="005A1030">
        <w:rPr>
          <w:rFonts w:ascii="굴림" w:eastAsia="굴림" w:hAnsi="굴림"/>
          <w:b/>
          <w:sz w:val="24"/>
          <w:u w:val="single"/>
        </w:rPr>
        <w:t>아몬드초코볼</w:t>
      </w:r>
      <w:proofErr w:type="spellEnd"/>
      <w:r w:rsidRPr="005A1030">
        <w:rPr>
          <w:rFonts w:ascii="굴림" w:eastAsia="굴림" w:hAnsi="굴림"/>
          <w:b/>
          <w:sz w:val="24"/>
          <w:u w:val="single"/>
        </w:rPr>
        <w:t>46g(2,600원)’과 ‘</w:t>
      </w:r>
      <w:proofErr w:type="spellStart"/>
      <w:r w:rsidRPr="005A1030">
        <w:rPr>
          <w:rFonts w:ascii="굴림" w:eastAsia="굴림" w:hAnsi="굴림"/>
          <w:b/>
          <w:sz w:val="24"/>
          <w:u w:val="single"/>
        </w:rPr>
        <w:t>크런키</w:t>
      </w:r>
      <w:proofErr w:type="spellEnd"/>
      <w:r w:rsidRPr="005A1030">
        <w:rPr>
          <w:rFonts w:ascii="굴림" w:eastAsia="굴림" w:hAnsi="굴림"/>
          <w:b/>
          <w:sz w:val="24"/>
          <w:u w:val="single"/>
        </w:rPr>
        <w:t xml:space="preserve">34g(1,700원)’는 </w:t>
      </w:r>
      <w:proofErr w:type="spellStart"/>
      <w:r w:rsidRPr="005A1030">
        <w:rPr>
          <w:rFonts w:ascii="굴림" w:eastAsia="굴림" w:hAnsi="굴림"/>
          <w:b/>
          <w:sz w:val="24"/>
          <w:u w:val="single"/>
        </w:rPr>
        <w:t>화이트데이</w:t>
      </w:r>
      <w:proofErr w:type="spellEnd"/>
      <w:r w:rsidRPr="005A1030">
        <w:rPr>
          <w:rFonts w:ascii="굴림" w:eastAsia="굴림" w:hAnsi="굴림"/>
          <w:b/>
          <w:sz w:val="24"/>
          <w:u w:val="single"/>
        </w:rPr>
        <w:t xml:space="preserve"> 기간 오직 이마트24에서만 만나볼 수 있</w:t>
      </w:r>
      <w:r>
        <w:rPr>
          <w:rFonts w:ascii="굴림" w:eastAsia="굴림" w:hAnsi="굴림" w:hint="eastAsia"/>
          <w:b/>
          <w:sz w:val="24"/>
          <w:u w:val="single"/>
        </w:rPr>
        <w:t xml:space="preserve">다. 합리적인 가격에 캐릭터 패키징까지 더해져 친구들과 </w:t>
      </w:r>
      <w:r w:rsidRPr="005A1030">
        <w:rPr>
          <w:rFonts w:ascii="굴림" w:eastAsia="굴림" w:hAnsi="굴림"/>
          <w:b/>
          <w:sz w:val="24"/>
          <w:u w:val="single"/>
        </w:rPr>
        <w:t>센스 있</w:t>
      </w:r>
      <w:r>
        <w:rPr>
          <w:rFonts w:ascii="굴림" w:eastAsia="굴림" w:hAnsi="굴림" w:hint="eastAsia"/>
          <w:b/>
          <w:sz w:val="24"/>
          <w:u w:val="single"/>
        </w:rPr>
        <w:t>게 주고받기 좋은</w:t>
      </w:r>
      <w:r w:rsidRPr="005A1030">
        <w:rPr>
          <w:rFonts w:ascii="굴림" w:eastAsia="굴림" w:hAnsi="굴림"/>
          <w:b/>
          <w:sz w:val="24"/>
          <w:u w:val="single"/>
        </w:rPr>
        <w:t xml:space="preserve"> ‘우정</w:t>
      </w:r>
      <w:r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선물템</w:t>
      </w:r>
      <w:proofErr w:type="spellEnd"/>
      <w:r w:rsidRPr="005A1030">
        <w:rPr>
          <w:rFonts w:ascii="굴림" w:eastAsia="굴림" w:hAnsi="굴림"/>
          <w:b/>
          <w:sz w:val="24"/>
          <w:u w:val="single"/>
        </w:rPr>
        <w:t>’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으</w:t>
      </w:r>
      <w:r w:rsidRPr="005A1030">
        <w:rPr>
          <w:rFonts w:ascii="굴림" w:eastAsia="굴림" w:hAnsi="굴림"/>
          <w:b/>
          <w:sz w:val="24"/>
          <w:u w:val="single"/>
        </w:rPr>
        <w:t>로</w:t>
      </w:r>
      <w:proofErr w:type="spellEnd"/>
      <w:r w:rsidRPr="005A1030">
        <w:rPr>
          <w:rFonts w:ascii="굴림" w:eastAsia="굴림" w:hAnsi="굴림"/>
          <w:b/>
          <w:sz w:val="24"/>
          <w:u w:val="single"/>
        </w:rPr>
        <w:t xml:space="preserve"> 제격이다.</w:t>
      </w:r>
    </w:p>
    <w:p w14:paraId="57F1A2A9" w14:textId="77777777" w:rsidR="005A1030" w:rsidRDefault="005A1030" w:rsidP="00B967E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7E77C20D" w14:textId="41333041" w:rsidR="005A1030" w:rsidRDefault="005A1030" w:rsidP="00B967E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5A1030">
        <w:rPr>
          <w:rFonts w:ascii="굴림" w:eastAsia="굴림" w:hAnsi="굴림"/>
          <w:b/>
          <w:sz w:val="24"/>
          <w:u w:val="single"/>
        </w:rPr>
        <w:t xml:space="preserve">이번 ‘두근두근 </w:t>
      </w:r>
      <w:proofErr w:type="spellStart"/>
      <w:r w:rsidRPr="005A1030">
        <w:rPr>
          <w:rFonts w:ascii="굴림" w:eastAsia="굴림" w:hAnsi="굴림"/>
          <w:b/>
          <w:sz w:val="24"/>
          <w:u w:val="single"/>
        </w:rPr>
        <w:t>화이트데이</w:t>
      </w:r>
      <w:proofErr w:type="spellEnd"/>
      <w:r w:rsidRPr="005A1030">
        <w:rPr>
          <w:rFonts w:ascii="굴림" w:eastAsia="굴림" w:hAnsi="굴림"/>
          <w:b/>
          <w:sz w:val="24"/>
          <w:u w:val="single"/>
        </w:rPr>
        <w:t xml:space="preserve">’ 행사에서는 지난 </w:t>
      </w:r>
      <w:proofErr w:type="spellStart"/>
      <w:r w:rsidRPr="005A1030">
        <w:rPr>
          <w:rFonts w:ascii="굴림" w:eastAsia="굴림" w:hAnsi="굴림"/>
          <w:b/>
          <w:sz w:val="24"/>
          <w:u w:val="single"/>
        </w:rPr>
        <w:t>발렌타인데이에</w:t>
      </w:r>
      <w:proofErr w:type="spellEnd"/>
      <w:r w:rsidRPr="005A1030">
        <w:rPr>
          <w:rFonts w:ascii="굴림" w:eastAsia="굴림" w:hAnsi="굴림"/>
          <w:b/>
          <w:sz w:val="24"/>
          <w:u w:val="single"/>
        </w:rPr>
        <w:t xml:space="preserve"> 이어 인기 이모티콘 캐릭터 ‘</w:t>
      </w:r>
      <w:proofErr w:type="spellStart"/>
      <w:r w:rsidRPr="005A1030">
        <w:rPr>
          <w:rFonts w:ascii="굴림" w:eastAsia="굴림" w:hAnsi="굴림"/>
          <w:b/>
          <w:sz w:val="24"/>
          <w:u w:val="single"/>
        </w:rPr>
        <w:t>슈야토야</w:t>
      </w:r>
      <w:proofErr w:type="spellEnd"/>
      <w:r w:rsidRPr="005A1030">
        <w:rPr>
          <w:rFonts w:ascii="굴림" w:eastAsia="굴림" w:hAnsi="굴림"/>
          <w:b/>
          <w:sz w:val="24"/>
          <w:u w:val="single"/>
        </w:rPr>
        <w:t>’ IP(지식재산권)를 활용한 단독 기획상품 5종도 선보인다.</w:t>
      </w:r>
      <w:r w:rsidRPr="005A1030">
        <w:rPr>
          <w:rFonts w:ascii="굴림" w:eastAsia="굴림" w:hAnsi="굴림"/>
          <w:bCs/>
          <w:sz w:val="24"/>
        </w:rPr>
        <w:t xml:space="preserve"> </w:t>
      </w:r>
      <w:r w:rsidR="00B62C3E">
        <w:rPr>
          <w:rFonts w:ascii="굴림" w:eastAsia="굴림" w:hAnsi="굴림" w:hint="eastAsia"/>
          <w:bCs/>
          <w:sz w:val="24"/>
        </w:rPr>
        <w:t>귀엽고 아기자기한</w:t>
      </w:r>
      <w:r w:rsidR="00B62C3E" w:rsidRPr="005A1030">
        <w:rPr>
          <w:rFonts w:ascii="굴림" w:eastAsia="굴림" w:hAnsi="굴림"/>
          <w:bCs/>
          <w:sz w:val="24"/>
        </w:rPr>
        <w:t xml:space="preserve"> </w:t>
      </w:r>
      <w:proofErr w:type="spellStart"/>
      <w:r w:rsidR="00B62C3E" w:rsidRPr="005A1030">
        <w:rPr>
          <w:rFonts w:ascii="굴림" w:eastAsia="굴림" w:hAnsi="굴림"/>
          <w:bCs/>
          <w:sz w:val="24"/>
        </w:rPr>
        <w:t>굿즈와</w:t>
      </w:r>
      <w:proofErr w:type="spellEnd"/>
      <w:r w:rsidR="00B62C3E" w:rsidRPr="005A1030">
        <w:rPr>
          <w:rFonts w:ascii="굴림" w:eastAsia="굴림" w:hAnsi="굴림"/>
          <w:bCs/>
          <w:sz w:val="24"/>
        </w:rPr>
        <w:t xml:space="preserve"> 달콤한 간식을 결합해 </w:t>
      </w:r>
      <w:r w:rsidR="00B62C3E">
        <w:rPr>
          <w:rFonts w:ascii="굴림" w:eastAsia="굴림" w:hAnsi="굴림" w:hint="eastAsia"/>
          <w:bCs/>
          <w:sz w:val="24"/>
        </w:rPr>
        <w:t xml:space="preserve">선물의 특별함을 더했다. </w:t>
      </w:r>
      <w:r w:rsidRPr="005A1030">
        <w:rPr>
          <w:rFonts w:ascii="굴림" w:eastAsia="굴림" w:hAnsi="굴림"/>
          <w:bCs/>
          <w:sz w:val="24"/>
        </w:rPr>
        <w:t>▲</w:t>
      </w:r>
      <w:proofErr w:type="spellStart"/>
      <w:r w:rsidRPr="005A1030">
        <w:rPr>
          <w:rFonts w:ascii="굴림" w:eastAsia="굴림" w:hAnsi="굴림"/>
          <w:bCs/>
          <w:sz w:val="24"/>
        </w:rPr>
        <w:t>스티커초콜릿세트</w:t>
      </w:r>
      <w:proofErr w:type="spellEnd"/>
      <w:r w:rsidRPr="005A1030">
        <w:rPr>
          <w:rFonts w:ascii="굴림" w:eastAsia="굴림" w:hAnsi="굴림"/>
          <w:bCs/>
          <w:sz w:val="24"/>
        </w:rPr>
        <w:t>(15,500원) ▲</w:t>
      </w:r>
      <w:proofErr w:type="spellStart"/>
      <w:r w:rsidRPr="005A1030">
        <w:rPr>
          <w:rFonts w:ascii="굴림" w:eastAsia="굴림" w:hAnsi="굴림"/>
          <w:bCs/>
          <w:sz w:val="24"/>
        </w:rPr>
        <w:t>손거울초콜릿세트</w:t>
      </w:r>
      <w:proofErr w:type="spellEnd"/>
      <w:r w:rsidRPr="005A1030">
        <w:rPr>
          <w:rFonts w:ascii="굴림" w:eastAsia="굴림" w:hAnsi="굴림"/>
          <w:bCs/>
          <w:sz w:val="24"/>
        </w:rPr>
        <w:t>(16,800원) ▲</w:t>
      </w:r>
      <w:proofErr w:type="spellStart"/>
      <w:r w:rsidRPr="005A1030">
        <w:rPr>
          <w:rFonts w:ascii="굴림" w:eastAsia="굴림" w:hAnsi="굴림"/>
          <w:bCs/>
          <w:sz w:val="24"/>
        </w:rPr>
        <w:t>아크릴키링초콜릿세트</w:t>
      </w:r>
      <w:proofErr w:type="spellEnd"/>
      <w:r w:rsidRPr="005A1030">
        <w:rPr>
          <w:rFonts w:ascii="굴림" w:eastAsia="굴림" w:hAnsi="굴림"/>
          <w:bCs/>
          <w:sz w:val="24"/>
        </w:rPr>
        <w:t>(18,900원) ▲</w:t>
      </w:r>
      <w:proofErr w:type="spellStart"/>
      <w:r w:rsidRPr="005A1030">
        <w:rPr>
          <w:rFonts w:ascii="굴림" w:eastAsia="굴림" w:hAnsi="굴림"/>
          <w:bCs/>
          <w:sz w:val="24"/>
        </w:rPr>
        <w:t>카드스티커스위트세트</w:t>
      </w:r>
      <w:proofErr w:type="spellEnd"/>
      <w:r w:rsidRPr="005A1030">
        <w:rPr>
          <w:rFonts w:ascii="굴림" w:eastAsia="굴림" w:hAnsi="굴림"/>
          <w:bCs/>
          <w:sz w:val="24"/>
        </w:rPr>
        <w:t>(15,600원) ▲</w:t>
      </w:r>
      <w:proofErr w:type="spellStart"/>
      <w:r w:rsidRPr="005A1030">
        <w:rPr>
          <w:rFonts w:ascii="굴림" w:eastAsia="굴림" w:hAnsi="굴림"/>
          <w:bCs/>
          <w:sz w:val="24"/>
        </w:rPr>
        <w:t>북마크스위트세트</w:t>
      </w:r>
      <w:proofErr w:type="spellEnd"/>
      <w:r w:rsidRPr="005A1030">
        <w:rPr>
          <w:rFonts w:ascii="굴림" w:eastAsia="굴림" w:hAnsi="굴림"/>
          <w:bCs/>
          <w:sz w:val="24"/>
        </w:rPr>
        <w:t>(16,400원) 등으로 구성</w:t>
      </w:r>
      <w:r w:rsidR="00B62C3E">
        <w:rPr>
          <w:rFonts w:ascii="굴림" w:eastAsia="굴림" w:hAnsi="굴림" w:hint="eastAsia"/>
          <w:bCs/>
          <w:sz w:val="24"/>
        </w:rPr>
        <w:t>됐다.</w:t>
      </w:r>
      <w:r>
        <w:rPr>
          <w:rFonts w:ascii="굴림" w:eastAsia="굴림" w:hAnsi="굴림" w:hint="eastAsia"/>
          <w:bCs/>
          <w:sz w:val="24"/>
        </w:rPr>
        <w:t xml:space="preserve"> </w:t>
      </w:r>
    </w:p>
    <w:p w14:paraId="19CEC8D0" w14:textId="77777777" w:rsidR="005A1030" w:rsidRPr="00B62C3E" w:rsidRDefault="005A1030" w:rsidP="00B967E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D3230F8" w14:textId="298DEED7" w:rsidR="00B967E6" w:rsidRDefault="005A1030" w:rsidP="00B62C3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5A1030">
        <w:rPr>
          <w:rFonts w:ascii="굴림" w:eastAsia="굴림" w:hAnsi="굴림"/>
          <w:bCs/>
          <w:sz w:val="24"/>
        </w:rPr>
        <w:t>이 외에도 캔디·젤리·초콜릿 등 다양한</w:t>
      </w:r>
      <w:r w:rsidR="00B62C3E">
        <w:rPr>
          <w:rFonts w:ascii="굴림" w:eastAsia="굴림" w:hAnsi="굴림" w:hint="eastAsia"/>
          <w:bCs/>
          <w:sz w:val="24"/>
        </w:rPr>
        <w:t xml:space="preserve"> 종류의</w:t>
      </w:r>
      <w:r w:rsidRPr="005A1030">
        <w:rPr>
          <w:rFonts w:ascii="굴림" w:eastAsia="굴림" w:hAnsi="굴림"/>
          <w:bCs/>
          <w:sz w:val="24"/>
        </w:rPr>
        <w:t xml:space="preserve"> 기획 상품을 마련</w:t>
      </w:r>
      <w:r w:rsidR="00B62C3E">
        <w:rPr>
          <w:rFonts w:ascii="굴림" w:eastAsia="굴림" w:hAnsi="굴림" w:hint="eastAsia"/>
          <w:bCs/>
          <w:sz w:val="24"/>
        </w:rPr>
        <w:t>,</w:t>
      </w:r>
      <w:r w:rsidRPr="005A1030">
        <w:rPr>
          <w:rFonts w:ascii="굴림" w:eastAsia="굴림" w:hAnsi="굴림"/>
          <w:bCs/>
          <w:sz w:val="24"/>
        </w:rPr>
        <w:t xml:space="preserve"> </w:t>
      </w:r>
      <w:r w:rsidR="00B62C3E">
        <w:rPr>
          <w:rFonts w:ascii="굴림" w:eastAsia="굴림" w:hAnsi="굴림" w:hint="eastAsia"/>
          <w:bCs/>
          <w:sz w:val="24"/>
        </w:rPr>
        <w:t xml:space="preserve">캔디를 넘어 </w:t>
      </w:r>
      <w:r>
        <w:rPr>
          <w:rFonts w:ascii="굴림" w:eastAsia="굴림" w:hAnsi="굴림" w:hint="eastAsia"/>
          <w:bCs/>
          <w:sz w:val="24"/>
        </w:rPr>
        <w:t xml:space="preserve">받는 </w:t>
      </w:r>
      <w:r>
        <w:rPr>
          <w:rFonts w:ascii="굴림" w:eastAsia="굴림" w:hAnsi="굴림" w:hint="eastAsia"/>
          <w:bCs/>
          <w:sz w:val="24"/>
        </w:rPr>
        <w:lastRenderedPageBreak/>
        <w:t xml:space="preserve">이의 </w:t>
      </w:r>
      <w:r w:rsidRPr="005A1030">
        <w:rPr>
          <w:rFonts w:ascii="굴림" w:eastAsia="굴림" w:hAnsi="굴림"/>
          <w:bCs/>
          <w:sz w:val="24"/>
        </w:rPr>
        <w:t>취향</w:t>
      </w:r>
      <w:r w:rsidR="00B62C3E">
        <w:rPr>
          <w:rFonts w:ascii="굴림" w:eastAsia="굴림" w:hAnsi="굴림" w:hint="eastAsia"/>
          <w:bCs/>
          <w:sz w:val="24"/>
        </w:rPr>
        <w:t>을 고려해 선택의 폭을 넓혔다</w:t>
      </w:r>
      <w:r w:rsidRPr="005A1030">
        <w:rPr>
          <w:rFonts w:ascii="굴림" w:eastAsia="굴림" w:hAnsi="굴림"/>
          <w:bCs/>
          <w:sz w:val="24"/>
        </w:rPr>
        <w:t>. ‘</w:t>
      </w:r>
      <w:proofErr w:type="spellStart"/>
      <w:r w:rsidRPr="005A1030">
        <w:rPr>
          <w:rFonts w:ascii="굴림" w:eastAsia="굴림" w:hAnsi="굴림"/>
          <w:bCs/>
          <w:sz w:val="24"/>
        </w:rPr>
        <w:t>츄파춥스</w:t>
      </w:r>
      <w:proofErr w:type="spellEnd"/>
      <w:r w:rsidRPr="005A1030">
        <w:rPr>
          <w:rFonts w:ascii="굴림" w:eastAsia="굴림" w:hAnsi="굴림"/>
          <w:bCs/>
          <w:sz w:val="24"/>
        </w:rPr>
        <w:t xml:space="preserve"> </w:t>
      </w:r>
      <w:proofErr w:type="spellStart"/>
      <w:r w:rsidRPr="005A1030">
        <w:rPr>
          <w:rFonts w:ascii="굴림" w:eastAsia="굴림" w:hAnsi="굴림"/>
          <w:bCs/>
          <w:sz w:val="24"/>
        </w:rPr>
        <w:t>푸우에디션</w:t>
      </w:r>
      <w:proofErr w:type="spellEnd"/>
      <w:r w:rsidRPr="005A1030">
        <w:rPr>
          <w:rFonts w:ascii="굴림" w:eastAsia="굴림" w:hAnsi="굴림"/>
          <w:bCs/>
          <w:sz w:val="24"/>
        </w:rPr>
        <w:t xml:space="preserve"> 100개입(30,000원)’</w:t>
      </w:r>
      <w:r w:rsidR="00B62C3E">
        <w:rPr>
          <w:rFonts w:ascii="굴림" w:eastAsia="굴림" w:hAnsi="굴림" w:hint="eastAsia"/>
          <w:bCs/>
          <w:sz w:val="24"/>
        </w:rPr>
        <w:t>과</w:t>
      </w:r>
      <w:r w:rsidRPr="005A1030">
        <w:rPr>
          <w:rFonts w:ascii="굴림" w:eastAsia="굴림" w:hAnsi="굴림"/>
          <w:bCs/>
          <w:sz w:val="24"/>
        </w:rPr>
        <w:t xml:space="preserve"> ‘</w:t>
      </w:r>
      <w:proofErr w:type="spellStart"/>
      <w:r>
        <w:rPr>
          <w:rFonts w:ascii="굴림" w:eastAsia="굴림" w:hAnsi="굴림" w:hint="eastAsia"/>
          <w:bCs/>
          <w:sz w:val="24"/>
        </w:rPr>
        <w:t>키스젤리</w:t>
      </w:r>
      <w:proofErr w:type="spellEnd"/>
      <w:r>
        <w:rPr>
          <w:rFonts w:ascii="굴림" w:eastAsia="굴림" w:hAnsi="굴림" w:hint="eastAsia"/>
          <w:bCs/>
          <w:sz w:val="24"/>
        </w:rPr>
        <w:t>2종 6입 600g</w:t>
      </w:r>
      <w:r w:rsidRPr="005A1030">
        <w:rPr>
          <w:rFonts w:ascii="굴림" w:eastAsia="굴림" w:hAnsi="굴림"/>
          <w:bCs/>
          <w:sz w:val="24"/>
        </w:rPr>
        <w:t>(</w:t>
      </w:r>
      <w:r>
        <w:rPr>
          <w:rFonts w:ascii="굴림" w:eastAsia="굴림" w:hAnsi="굴림" w:hint="eastAsia"/>
          <w:bCs/>
          <w:sz w:val="24"/>
        </w:rPr>
        <w:t>15</w:t>
      </w:r>
      <w:r w:rsidRPr="005A1030">
        <w:rPr>
          <w:rFonts w:ascii="굴림" w:eastAsia="굴림" w:hAnsi="굴림"/>
          <w:bCs/>
          <w:sz w:val="24"/>
        </w:rPr>
        <w:t>,</w:t>
      </w:r>
      <w:r>
        <w:rPr>
          <w:rFonts w:ascii="굴림" w:eastAsia="굴림" w:hAnsi="굴림" w:hint="eastAsia"/>
          <w:bCs/>
          <w:sz w:val="24"/>
        </w:rPr>
        <w:t>0</w:t>
      </w:r>
      <w:r w:rsidRPr="005A1030">
        <w:rPr>
          <w:rFonts w:ascii="굴림" w:eastAsia="굴림" w:hAnsi="굴림"/>
          <w:bCs/>
          <w:sz w:val="24"/>
        </w:rPr>
        <w:t xml:space="preserve">00원)’ 등 </w:t>
      </w:r>
      <w:proofErr w:type="spellStart"/>
      <w:r w:rsidRPr="005A1030">
        <w:rPr>
          <w:rFonts w:ascii="굴림" w:eastAsia="굴림" w:hAnsi="굴림"/>
          <w:bCs/>
          <w:sz w:val="24"/>
        </w:rPr>
        <w:t>화이트데이</w:t>
      </w:r>
      <w:r>
        <w:rPr>
          <w:rFonts w:ascii="굴림" w:eastAsia="굴림" w:hAnsi="굴림" w:hint="eastAsia"/>
          <w:bCs/>
          <w:sz w:val="24"/>
        </w:rPr>
        <w:t>에만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만나볼 수 있는 </w:t>
      </w:r>
      <w:r w:rsidR="00B62C3E">
        <w:rPr>
          <w:rFonts w:ascii="굴림" w:eastAsia="굴림" w:hAnsi="굴림" w:hint="eastAsia"/>
          <w:bCs/>
          <w:sz w:val="24"/>
        </w:rPr>
        <w:t xml:space="preserve">다양한 </w:t>
      </w:r>
      <w:r>
        <w:rPr>
          <w:rFonts w:ascii="굴림" w:eastAsia="굴림" w:hAnsi="굴림" w:hint="eastAsia"/>
          <w:bCs/>
          <w:sz w:val="24"/>
        </w:rPr>
        <w:t xml:space="preserve">시즌 </w:t>
      </w:r>
      <w:proofErr w:type="spellStart"/>
      <w:r>
        <w:rPr>
          <w:rFonts w:ascii="굴림" w:eastAsia="굴림" w:hAnsi="굴림" w:hint="eastAsia"/>
          <w:bCs/>
          <w:sz w:val="24"/>
        </w:rPr>
        <w:t>기획팩</w:t>
      </w:r>
      <w:r w:rsidR="00B62C3E">
        <w:rPr>
          <w:rFonts w:ascii="굴림" w:eastAsia="굴림" w:hAnsi="굴림" w:hint="eastAsia"/>
          <w:bCs/>
          <w:sz w:val="24"/>
        </w:rPr>
        <w:t>을</w:t>
      </w:r>
      <w:proofErr w:type="spellEnd"/>
      <w:r w:rsidR="00B62C3E">
        <w:rPr>
          <w:rFonts w:ascii="굴림" w:eastAsia="굴림" w:hAnsi="굴림" w:hint="eastAsia"/>
          <w:bCs/>
          <w:sz w:val="24"/>
        </w:rPr>
        <w:t xml:space="preserve"> 판매한다.</w:t>
      </w:r>
    </w:p>
    <w:p w14:paraId="40A15877" w14:textId="77777777" w:rsidR="005A1030" w:rsidRDefault="005A1030" w:rsidP="00B967E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B9B1187" w14:textId="6C739244" w:rsidR="00B967E6" w:rsidRPr="00B967E6" w:rsidRDefault="00B967E6" w:rsidP="00B967E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5A1030">
        <w:rPr>
          <w:rFonts w:ascii="굴림" w:eastAsia="굴림" w:hAnsi="굴림"/>
          <w:b/>
          <w:sz w:val="24"/>
          <w:u w:val="single"/>
        </w:rPr>
        <w:t>결제 혜택 이벤트도 풍성하게 준비했</w:t>
      </w:r>
      <w:r w:rsidRPr="005A1030">
        <w:rPr>
          <w:rFonts w:ascii="굴림" w:eastAsia="굴림" w:hAnsi="굴림" w:hint="eastAsia"/>
          <w:b/>
          <w:sz w:val="24"/>
          <w:u w:val="single"/>
        </w:rPr>
        <w:t>다</w:t>
      </w:r>
      <w:r w:rsidRPr="005A1030">
        <w:rPr>
          <w:rFonts w:ascii="굴림" w:eastAsia="굴림" w:hAnsi="굴림"/>
          <w:b/>
          <w:sz w:val="24"/>
          <w:u w:val="single"/>
        </w:rPr>
        <w:t xml:space="preserve">. </w:t>
      </w:r>
      <w:r w:rsidRPr="005A1030">
        <w:rPr>
          <w:rFonts w:ascii="굴림" w:eastAsia="굴림" w:hAnsi="굴림" w:hint="eastAsia"/>
          <w:b/>
          <w:sz w:val="24"/>
          <w:u w:val="single"/>
        </w:rPr>
        <w:t xml:space="preserve">3월 31일(금)까지 </w:t>
      </w:r>
      <w:proofErr w:type="spellStart"/>
      <w:r w:rsidRPr="005A1030">
        <w:rPr>
          <w:rFonts w:ascii="굴림" w:eastAsia="굴림" w:hAnsi="굴림" w:hint="eastAsia"/>
          <w:b/>
          <w:sz w:val="24"/>
          <w:u w:val="single"/>
        </w:rPr>
        <w:t>슈야토야</w:t>
      </w:r>
      <w:proofErr w:type="spellEnd"/>
      <w:r w:rsidRPr="005A1030">
        <w:rPr>
          <w:rFonts w:ascii="굴림" w:eastAsia="굴림" w:hAnsi="굴림" w:hint="eastAsia"/>
          <w:b/>
          <w:sz w:val="24"/>
          <w:u w:val="single"/>
        </w:rPr>
        <w:t xml:space="preserve"> 5종 및 기획세트 22종을 농협카드, 카카오</w:t>
      </w:r>
      <w:r w:rsidR="002B1CEC">
        <w:rPr>
          <w:rFonts w:ascii="굴림" w:eastAsia="굴림" w:hAnsi="굴림" w:hint="eastAsia"/>
          <w:b/>
          <w:sz w:val="24"/>
          <w:u w:val="single"/>
        </w:rPr>
        <w:t>페이 머니,</w:t>
      </w:r>
      <w:r w:rsidRPr="005A1030">
        <w:rPr>
          <w:rFonts w:ascii="굴림" w:eastAsia="굴림" w:hAnsi="굴림" w:hint="eastAsia"/>
          <w:b/>
          <w:sz w:val="24"/>
          <w:u w:val="single"/>
        </w:rPr>
        <w:t xml:space="preserve"> 네이버페이</w:t>
      </w:r>
      <w:r w:rsidR="002B1CEC">
        <w:rPr>
          <w:rFonts w:ascii="굴림" w:eastAsia="굴림" w:hAnsi="굴림" w:hint="eastAsia"/>
          <w:b/>
          <w:sz w:val="24"/>
          <w:u w:val="single"/>
        </w:rPr>
        <w:t xml:space="preserve"> 머니 및 포인트</w:t>
      </w:r>
      <w:r w:rsidRPr="005A1030">
        <w:rPr>
          <w:rFonts w:ascii="굴림" w:eastAsia="굴림" w:hAnsi="굴림" w:hint="eastAsia"/>
          <w:b/>
          <w:sz w:val="24"/>
          <w:u w:val="single"/>
        </w:rPr>
        <w:t>로 구매한 고객을 대상으로 40%의 파격적인 할인 혜택을 제공한다.</w:t>
      </w:r>
      <w:r w:rsidRPr="00B967E6">
        <w:rPr>
          <w:rFonts w:ascii="굴림" w:eastAsia="굴림" w:hAnsi="굴림" w:hint="eastAsia"/>
          <w:b/>
          <w:sz w:val="24"/>
          <w:u w:val="single"/>
        </w:rPr>
        <w:t xml:space="preserve"> </w:t>
      </w:r>
    </w:p>
    <w:p w14:paraId="2F66A3AA" w14:textId="77777777" w:rsidR="00B967E6" w:rsidRDefault="00B967E6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1E9B72E" w14:textId="2DF272E2" w:rsidR="00B967E6" w:rsidRDefault="00B967E6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B967E6">
        <w:rPr>
          <w:rFonts w:ascii="굴림" w:eastAsia="굴림" w:hAnsi="굴림" w:hint="eastAsia"/>
          <w:b/>
          <w:sz w:val="24"/>
          <w:u w:val="single"/>
        </w:rPr>
        <w:t xml:space="preserve">더불어 </w:t>
      </w:r>
      <w:r w:rsidR="00B62C3E">
        <w:rPr>
          <w:rFonts w:ascii="굴림" w:eastAsia="굴림" w:hAnsi="굴림" w:hint="eastAsia"/>
          <w:b/>
          <w:sz w:val="24"/>
          <w:u w:val="single"/>
        </w:rPr>
        <w:t xml:space="preserve">가성비 좋은 </w:t>
      </w:r>
      <w:r w:rsidRPr="00B967E6">
        <w:rPr>
          <w:rFonts w:ascii="굴림" w:eastAsia="굴림" w:hAnsi="굴림" w:hint="eastAsia"/>
          <w:b/>
          <w:sz w:val="24"/>
          <w:u w:val="single"/>
        </w:rPr>
        <w:t>묶음 할인 혜택도 제공한다.</w:t>
      </w:r>
      <w:r>
        <w:rPr>
          <w:rFonts w:ascii="굴림" w:eastAsia="굴림" w:hAnsi="굴림" w:hint="eastAsia"/>
          <w:bCs/>
          <w:sz w:val="24"/>
        </w:rPr>
        <w:t xml:space="preserve"> 3월 12일(목)까지 </w:t>
      </w: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페레로로쉐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3개입(3,500원)</w:t>
      </w:r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과 </w:t>
      </w: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페레로로쉐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5개입(5,300원)</w:t>
      </w:r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 상품을 삼성/현대/</w:t>
      </w:r>
      <w:proofErr w:type="spellStart"/>
      <w:r>
        <w:rPr>
          <w:rFonts w:ascii="굴림" w:eastAsia="굴림" w:hAnsi="굴림" w:hint="eastAsia"/>
          <w:bCs/>
          <w:sz w:val="24"/>
        </w:rPr>
        <w:t>우리카드로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구매한 고객을 대상으로 2+2로 묶음 할인을 제공해 실속을 높였다.</w:t>
      </w:r>
    </w:p>
    <w:p w14:paraId="4B8506F2" w14:textId="77777777" w:rsidR="005B629F" w:rsidRPr="00985837" w:rsidRDefault="005B629F" w:rsidP="005B629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bookmarkEnd w:id="6"/>
    <w:bookmarkEnd w:id="8"/>
    <w:p w14:paraId="5BF26510" w14:textId="77777777" w:rsidR="00B967E6" w:rsidRDefault="00B967E6" w:rsidP="0088190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  <w:r w:rsidRPr="005A1030">
        <w:rPr>
          <w:rFonts w:ascii="굴림" w:eastAsia="굴림" w:hAnsi="굴림"/>
          <w:b/>
          <w:sz w:val="24"/>
        </w:rPr>
        <w:tab/>
      </w:r>
      <w:r w:rsidRPr="00B967E6">
        <w:rPr>
          <w:rFonts w:ascii="굴림" w:eastAsia="굴림" w:hAnsi="굴림"/>
          <w:b/>
          <w:sz w:val="24"/>
          <w:u w:val="single"/>
        </w:rPr>
        <w:t xml:space="preserve">이마트24 관계자는 “최근 </w:t>
      </w:r>
      <w:proofErr w:type="spellStart"/>
      <w:r w:rsidRPr="00B967E6">
        <w:rPr>
          <w:rFonts w:ascii="굴림" w:eastAsia="굴림" w:hAnsi="굴림"/>
          <w:b/>
          <w:sz w:val="24"/>
          <w:u w:val="single"/>
        </w:rPr>
        <w:t>화이트데이가</w:t>
      </w:r>
      <w:proofErr w:type="spellEnd"/>
      <w:r w:rsidRPr="00B967E6">
        <w:rPr>
          <w:rFonts w:ascii="굴림" w:eastAsia="굴림" w:hAnsi="굴림"/>
          <w:b/>
          <w:sz w:val="24"/>
          <w:u w:val="single"/>
        </w:rPr>
        <w:t xml:space="preserve"> 연인뿐 아니라 친구, 동기, 지인 등에게 가볍게 마음을 표현하는 날로 확장되고 있는 만큼, 개학·개강 시즌에 맞춰 부담 없는 가격대의 간편 상품과 나눠 먹기 좋은 기획세트를 다양하게 준비했다”</w:t>
      </w:r>
      <w:proofErr w:type="spellStart"/>
      <w:r w:rsidRPr="00B967E6">
        <w:rPr>
          <w:rFonts w:ascii="굴림" w:eastAsia="굴림" w:hAnsi="굴림"/>
          <w:b/>
          <w:sz w:val="24"/>
          <w:u w:val="single"/>
        </w:rPr>
        <w:t>며</w:t>
      </w:r>
      <w:proofErr w:type="spellEnd"/>
      <w:r w:rsidRPr="00B967E6">
        <w:rPr>
          <w:rFonts w:ascii="굴림" w:eastAsia="굴림" w:hAnsi="굴림"/>
          <w:b/>
          <w:sz w:val="24"/>
          <w:u w:val="single"/>
        </w:rPr>
        <w:t xml:space="preserve"> </w:t>
      </w:r>
    </w:p>
    <w:p w14:paraId="38A911C4" w14:textId="77777777" w:rsidR="00B967E6" w:rsidRDefault="00B967E6" w:rsidP="0088190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252B1546" w14:textId="3E62D89F" w:rsidR="00207D36" w:rsidRPr="00E05266" w:rsidRDefault="00B967E6" w:rsidP="0088190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 w:rsidRPr="00B967E6">
        <w:rPr>
          <w:rFonts w:ascii="굴림" w:eastAsia="굴림" w:hAnsi="굴림"/>
          <w:b/>
          <w:sz w:val="24"/>
        </w:rPr>
        <w:tab/>
      </w:r>
      <w:r w:rsidRPr="00B967E6">
        <w:rPr>
          <w:rFonts w:ascii="굴림" w:eastAsia="굴림" w:hAnsi="굴림"/>
          <w:b/>
          <w:sz w:val="24"/>
          <w:u w:val="single"/>
        </w:rPr>
        <w:t>“</w:t>
      </w:r>
      <w:r>
        <w:rPr>
          <w:rFonts w:ascii="굴림" w:eastAsia="굴림" w:hAnsi="굴림" w:hint="eastAsia"/>
          <w:b/>
          <w:sz w:val="24"/>
          <w:u w:val="single"/>
        </w:rPr>
        <w:t xml:space="preserve">다가오는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화이트데이에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이마트24가 준비한 다양한 상품으로 소중한 분들에게 마음을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전해보길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바란다</w:t>
      </w:r>
      <w:r w:rsidRPr="00B967E6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Pr="00B967E6">
        <w:rPr>
          <w:rFonts w:ascii="굴림" w:eastAsia="굴림" w:hAnsi="굴림"/>
          <w:b/>
          <w:sz w:val="24"/>
          <w:u w:val="single"/>
        </w:rPr>
        <w:t>라고</w:t>
      </w:r>
      <w:proofErr w:type="spellEnd"/>
      <w:r w:rsidRPr="00B967E6">
        <w:rPr>
          <w:rFonts w:ascii="굴림" w:eastAsia="굴림" w:hAnsi="굴림"/>
          <w:b/>
          <w:sz w:val="24"/>
          <w:u w:val="single"/>
        </w:rPr>
        <w:t xml:space="preserve"> 말했다.</w:t>
      </w:r>
    </w:p>
    <w:sectPr w:rsidR="00207D36" w:rsidRPr="00E05266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E6EE" w14:textId="77777777" w:rsidR="00BB6B66" w:rsidRDefault="00BB6B66" w:rsidP="00707D02">
      <w:pPr>
        <w:spacing w:after="0" w:line="240" w:lineRule="auto"/>
      </w:pPr>
      <w:r>
        <w:separator/>
      </w:r>
    </w:p>
  </w:endnote>
  <w:endnote w:type="continuationSeparator" w:id="0">
    <w:p w14:paraId="73B6B6EA" w14:textId="77777777" w:rsidR="00BB6B66" w:rsidRDefault="00BB6B66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E5682" w14:textId="77777777" w:rsidR="00BB6B66" w:rsidRDefault="00BB6B66" w:rsidP="00707D02">
      <w:pPr>
        <w:spacing w:after="0" w:line="240" w:lineRule="auto"/>
      </w:pPr>
      <w:r>
        <w:separator/>
      </w:r>
    </w:p>
  </w:footnote>
  <w:footnote w:type="continuationSeparator" w:id="0">
    <w:p w14:paraId="726BB45E" w14:textId="77777777" w:rsidR="00BB6B66" w:rsidRDefault="00BB6B66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3CDE159F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B62C3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B62C3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B62C3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3CDE159F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B62C3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B62C3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B62C3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91236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7CB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1E95"/>
    <w:rsid w:val="000244B2"/>
    <w:rsid w:val="00025801"/>
    <w:rsid w:val="00027724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248A"/>
    <w:rsid w:val="0004317B"/>
    <w:rsid w:val="000443C5"/>
    <w:rsid w:val="0005205C"/>
    <w:rsid w:val="000561F8"/>
    <w:rsid w:val="000575E1"/>
    <w:rsid w:val="00057E36"/>
    <w:rsid w:val="000603C7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04DB"/>
    <w:rsid w:val="0009167E"/>
    <w:rsid w:val="00091A6F"/>
    <w:rsid w:val="0009329B"/>
    <w:rsid w:val="000940C7"/>
    <w:rsid w:val="00094875"/>
    <w:rsid w:val="00096A2E"/>
    <w:rsid w:val="00096D77"/>
    <w:rsid w:val="000A0900"/>
    <w:rsid w:val="000A0AF2"/>
    <w:rsid w:val="000A1D0C"/>
    <w:rsid w:val="000A55EE"/>
    <w:rsid w:val="000A6B08"/>
    <w:rsid w:val="000B075A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0EE8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48FE"/>
    <w:rsid w:val="001569F8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47CF"/>
    <w:rsid w:val="001770ED"/>
    <w:rsid w:val="001803A8"/>
    <w:rsid w:val="0018068C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2F39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B6B"/>
    <w:rsid w:val="001D6E9A"/>
    <w:rsid w:val="001D7B09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66E4"/>
    <w:rsid w:val="001F7C70"/>
    <w:rsid w:val="00200853"/>
    <w:rsid w:val="00202F55"/>
    <w:rsid w:val="00203196"/>
    <w:rsid w:val="00203CF9"/>
    <w:rsid w:val="00203D68"/>
    <w:rsid w:val="00204DA6"/>
    <w:rsid w:val="00206310"/>
    <w:rsid w:val="00206C69"/>
    <w:rsid w:val="00207D36"/>
    <w:rsid w:val="00210906"/>
    <w:rsid w:val="0021255C"/>
    <w:rsid w:val="0021370D"/>
    <w:rsid w:val="00213B44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37FD0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2D82"/>
    <w:rsid w:val="0027358C"/>
    <w:rsid w:val="00276477"/>
    <w:rsid w:val="00277394"/>
    <w:rsid w:val="00280CA8"/>
    <w:rsid w:val="00282660"/>
    <w:rsid w:val="0028289A"/>
    <w:rsid w:val="00283649"/>
    <w:rsid w:val="00283996"/>
    <w:rsid w:val="0028473D"/>
    <w:rsid w:val="00284827"/>
    <w:rsid w:val="00285D95"/>
    <w:rsid w:val="00287C2A"/>
    <w:rsid w:val="002913CE"/>
    <w:rsid w:val="0029143F"/>
    <w:rsid w:val="0029191D"/>
    <w:rsid w:val="00291FDB"/>
    <w:rsid w:val="0029280A"/>
    <w:rsid w:val="00293CD8"/>
    <w:rsid w:val="00294D07"/>
    <w:rsid w:val="00294FCD"/>
    <w:rsid w:val="0029547A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1CEC"/>
    <w:rsid w:val="002B2DC1"/>
    <w:rsid w:val="002B3399"/>
    <w:rsid w:val="002B43EE"/>
    <w:rsid w:val="002B4501"/>
    <w:rsid w:val="002B4BEF"/>
    <w:rsid w:val="002B7137"/>
    <w:rsid w:val="002C0925"/>
    <w:rsid w:val="002C1DA1"/>
    <w:rsid w:val="002C5B9B"/>
    <w:rsid w:val="002C5BB7"/>
    <w:rsid w:val="002C5CBD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25EC"/>
    <w:rsid w:val="00332A4D"/>
    <w:rsid w:val="003363BB"/>
    <w:rsid w:val="003376C7"/>
    <w:rsid w:val="00337A52"/>
    <w:rsid w:val="003408EF"/>
    <w:rsid w:val="003409A2"/>
    <w:rsid w:val="003410A6"/>
    <w:rsid w:val="00342D8A"/>
    <w:rsid w:val="00347301"/>
    <w:rsid w:val="00352307"/>
    <w:rsid w:val="00352AC9"/>
    <w:rsid w:val="003552EB"/>
    <w:rsid w:val="00355435"/>
    <w:rsid w:val="0036021E"/>
    <w:rsid w:val="00361316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1C78"/>
    <w:rsid w:val="00392850"/>
    <w:rsid w:val="0039640F"/>
    <w:rsid w:val="00396A84"/>
    <w:rsid w:val="00397535"/>
    <w:rsid w:val="00397C45"/>
    <w:rsid w:val="00397F31"/>
    <w:rsid w:val="003A013D"/>
    <w:rsid w:val="003A2172"/>
    <w:rsid w:val="003A26C1"/>
    <w:rsid w:val="003A5F8B"/>
    <w:rsid w:val="003A6FEF"/>
    <w:rsid w:val="003A75EB"/>
    <w:rsid w:val="003A7E9F"/>
    <w:rsid w:val="003B09AC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7CDE"/>
    <w:rsid w:val="003E1686"/>
    <w:rsid w:val="003E37F6"/>
    <w:rsid w:val="003E6794"/>
    <w:rsid w:val="003E77E3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06F61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53BB"/>
    <w:rsid w:val="00427476"/>
    <w:rsid w:val="00427772"/>
    <w:rsid w:val="004314AD"/>
    <w:rsid w:val="00431AAE"/>
    <w:rsid w:val="00432CEB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C39"/>
    <w:rsid w:val="00447F1B"/>
    <w:rsid w:val="00451B91"/>
    <w:rsid w:val="004522A1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1BB6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95F8F"/>
    <w:rsid w:val="004A0063"/>
    <w:rsid w:val="004A0B13"/>
    <w:rsid w:val="004A1B0C"/>
    <w:rsid w:val="004A6061"/>
    <w:rsid w:val="004A631A"/>
    <w:rsid w:val="004A7175"/>
    <w:rsid w:val="004B1DBC"/>
    <w:rsid w:val="004B34AE"/>
    <w:rsid w:val="004B5515"/>
    <w:rsid w:val="004B71B5"/>
    <w:rsid w:val="004C0176"/>
    <w:rsid w:val="004C086C"/>
    <w:rsid w:val="004C190B"/>
    <w:rsid w:val="004C3CB7"/>
    <w:rsid w:val="004C531E"/>
    <w:rsid w:val="004D0442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A1F"/>
    <w:rsid w:val="00507BCB"/>
    <w:rsid w:val="00507E2E"/>
    <w:rsid w:val="00510974"/>
    <w:rsid w:val="00510F9A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8B"/>
    <w:rsid w:val="005977A6"/>
    <w:rsid w:val="005A030B"/>
    <w:rsid w:val="005A1030"/>
    <w:rsid w:val="005A11BD"/>
    <w:rsid w:val="005A40B4"/>
    <w:rsid w:val="005A420A"/>
    <w:rsid w:val="005A6E8A"/>
    <w:rsid w:val="005B18EE"/>
    <w:rsid w:val="005B204B"/>
    <w:rsid w:val="005B36D8"/>
    <w:rsid w:val="005B587C"/>
    <w:rsid w:val="005B629F"/>
    <w:rsid w:val="005B690A"/>
    <w:rsid w:val="005B6B88"/>
    <w:rsid w:val="005C08CF"/>
    <w:rsid w:val="005C18F9"/>
    <w:rsid w:val="005C39C8"/>
    <w:rsid w:val="005C3A6E"/>
    <w:rsid w:val="005C567F"/>
    <w:rsid w:val="005C5731"/>
    <w:rsid w:val="005C715F"/>
    <w:rsid w:val="005D0CAF"/>
    <w:rsid w:val="005D2FC1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5F4DBE"/>
    <w:rsid w:val="00600B37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305A"/>
    <w:rsid w:val="006654C1"/>
    <w:rsid w:val="006666AB"/>
    <w:rsid w:val="0067387E"/>
    <w:rsid w:val="006749E2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5929"/>
    <w:rsid w:val="00696883"/>
    <w:rsid w:val="00696B75"/>
    <w:rsid w:val="006A1DA1"/>
    <w:rsid w:val="006A2392"/>
    <w:rsid w:val="006A43F5"/>
    <w:rsid w:val="006A4CF8"/>
    <w:rsid w:val="006A5F4F"/>
    <w:rsid w:val="006A70F0"/>
    <w:rsid w:val="006B0C9C"/>
    <w:rsid w:val="006B1D99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0BE1"/>
    <w:rsid w:val="00701D2D"/>
    <w:rsid w:val="0070211C"/>
    <w:rsid w:val="00702C88"/>
    <w:rsid w:val="007039AD"/>
    <w:rsid w:val="00703B1C"/>
    <w:rsid w:val="00704A24"/>
    <w:rsid w:val="00706103"/>
    <w:rsid w:val="00706E5B"/>
    <w:rsid w:val="00707D02"/>
    <w:rsid w:val="007127AA"/>
    <w:rsid w:val="00713557"/>
    <w:rsid w:val="00713D61"/>
    <w:rsid w:val="00714367"/>
    <w:rsid w:val="0071579B"/>
    <w:rsid w:val="00715B44"/>
    <w:rsid w:val="00716D69"/>
    <w:rsid w:val="007229D1"/>
    <w:rsid w:val="00722A5D"/>
    <w:rsid w:val="00723E92"/>
    <w:rsid w:val="00724320"/>
    <w:rsid w:val="007264F3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0F19"/>
    <w:rsid w:val="007411CD"/>
    <w:rsid w:val="007420DA"/>
    <w:rsid w:val="007432E7"/>
    <w:rsid w:val="007444A3"/>
    <w:rsid w:val="00744A47"/>
    <w:rsid w:val="00746008"/>
    <w:rsid w:val="00746622"/>
    <w:rsid w:val="00746EAC"/>
    <w:rsid w:val="007470C5"/>
    <w:rsid w:val="007502F2"/>
    <w:rsid w:val="00750666"/>
    <w:rsid w:val="00750D72"/>
    <w:rsid w:val="00750D85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0C2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278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D28B6"/>
    <w:rsid w:val="007D3797"/>
    <w:rsid w:val="007D72CC"/>
    <w:rsid w:val="007E0F2F"/>
    <w:rsid w:val="007E442B"/>
    <w:rsid w:val="007E4F63"/>
    <w:rsid w:val="007E4FA6"/>
    <w:rsid w:val="007E51A8"/>
    <w:rsid w:val="007E6E8D"/>
    <w:rsid w:val="007F04C5"/>
    <w:rsid w:val="007F3C85"/>
    <w:rsid w:val="007F4B21"/>
    <w:rsid w:val="007F52D0"/>
    <w:rsid w:val="007F543A"/>
    <w:rsid w:val="007F5466"/>
    <w:rsid w:val="007F54EA"/>
    <w:rsid w:val="007F5666"/>
    <w:rsid w:val="007F6D35"/>
    <w:rsid w:val="008031DD"/>
    <w:rsid w:val="00803CA3"/>
    <w:rsid w:val="008120FA"/>
    <w:rsid w:val="00815731"/>
    <w:rsid w:val="00815770"/>
    <w:rsid w:val="008164C3"/>
    <w:rsid w:val="00817E42"/>
    <w:rsid w:val="008200E4"/>
    <w:rsid w:val="008229B8"/>
    <w:rsid w:val="00823A04"/>
    <w:rsid w:val="008252F5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40B0"/>
    <w:rsid w:val="00874554"/>
    <w:rsid w:val="00875312"/>
    <w:rsid w:val="0087701E"/>
    <w:rsid w:val="00877486"/>
    <w:rsid w:val="00881887"/>
    <w:rsid w:val="00881909"/>
    <w:rsid w:val="00883649"/>
    <w:rsid w:val="00884632"/>
    <w:rsid w:val="00886ABD"/>
    <w:rsid w:val="00887706"/>
    <w:rsid w:val="00887F17"/>
    <w:rsid w:val="008905C5"/>
    <w:rsid w:val="00890D1D"/>
    <w:rsid w:val="008917CD"/>
    <w:rsid w:val="00892461"/>
    <w:rsid w:val="0089499A"/>
    <w:rsid w:val="008951A6"/>
    <w:rsid w:val="0089563F"/>
    <w:rsid w:val="008A2A55"/>
    <w:rsid w:val="008A4D80"/>
    <w:rsid w:val="008A54CC"/>
    <w:rsid w:val="008B39B1"/>
    <w:rsid w:val="008B3FF5"/>
    <w:rsid w:val="008B4E65"/>
    <w:rsid w:val="008B6FF3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2BBB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4A84"/>
    <w:rsid w:val="008F73DB"/>
    <w:rsid w:val="00900E3B"/>
    <w:rsid w:val="009030FC"/>
    <w:rsid w:val="00903410"/>
    <w:rsid w:val="0090385F"/>
    <w:rsid w:val="00903E0E"/>
    <w:rsid w:val="009065E7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1494"/>
    <w:rsid w:val="00951888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2BF4"/>
    <w:rsid w:val="00974828"/>
    <w:rsid w:val="00975A1D"/>
    <w:rsid w:val="00976265"/>
    <w:rsid w:val="00977375"/>
    <w:rsid w:val="0097780F"/>
    <w:rsid w:val="0098102E"/>
    <w:rsid w:val="009825FD"/>
    <w:rsid w:val="00982E9B"/>
    <w:rsid w:val="00985837"/>
    <w:rsid w:val="00992097"/>
    <w:rsid w:val="00992C65"/>
    <w:rsid w:val="00995560"/>
    <w:rsid w:val="009964F8"/>
    <w:rsid w:val="00996F0B"/>
    <w:rsid w:val="0099728C"/>
    <w:rsid w:val="00997A71"/>
    <w:rsid w:val="009A16D7"/>
    <w:rsid w:val="009A1FC2"/>
    <w:rsid w:val="009A2CE6"/>
    <w:rsid w:val="009A433F"/>
    <w:rsid w:val="009A4C49"/>
    <w:rsid w:val="009A5BAB"/>
    <w:rsid w:val="009A637E"/>
    <w:rsid w:val="009B0EC9"/>
    <w:rsid w:val="009B233F"/>
    <w:rsid w:val="009B33F0"/>
    <w:rsid w:val="009B560F"/>
    <w:rsid w:val="009B77EC"/>
    <w:rsid w:val="009B7FE9"/>
    <w:rsid w:val="009C09CC"/>
    <w:rsid w:val="009C0AB4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4667"/>
    <w:rsid w:val="00A05F67"/>
    <w:rsid w:val="00A10CAD"/>
    <w:rsid w:val="00A116A4"/>
    <w:rsid w:val="00A12813"/>
    <w:rsid w:val="00A12F3E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1C10"/>
    <w:rsid w:val="00A62666"/>
    <w:rsid w:val="00A630F5"/>
    <w:rsid w:val="00A76380"/>
    <w:rsid w:val="00A832F3"/>
    <w:rsid w:val="00A842E9"/>
    <w:rsid w:val="00A85A66"/>
    <w:rsid w:val="00A90761"/>
    <w:rsid w:val="00A90930"/>
    <w:rsid w:val="00A9144B"/>
    <w:rsid w:val="00A95B82"/>
    <w:rsid w:val="00A97635"/>
    <w:rsid w:val="00AA03AE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4D60"/>
    <w:rsid w:val="00AB4F04"/>
    <w:rsid w:val="00AB7161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1458"/>
    <w:rsid w:val="00AF3B72"/>
    <w:rsid w:val="00AF6ECD"/>
    <w:rsid w:val="00AF7411"/>
    <w:rsid w:val="00B005D0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2D06"/>
    <w:rsid w:val="00B37AE6"/>
    <w:rsid w:val="00B4113C"/>
    <w:rsid w:val="00B41ECD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2C3E"/>
    <w:rsid w:val="00B64D26"/>
    <w:rsid w:val="00B65268"/>
    <w:rsid w:val="00B669F9"/>
    <w:rsid w:val="00B66A1A"/>
    <w:rsid w:val="00B7107D"/>
    <w:rsid w:val="00B7133D"/>
    <w:rsid w:val="00B71481"/>
    <w:rsid w:val="00B71C7E"/>
    <w:rsid w:val="00B71D1D"/>
    <w:rsid w:val="00B74BFF"/>
    <w:rsid w:val="00B837EC"/>
    <w:rsid w:val="00B83C21"/>
    <w:rsid w:val="00B83C4A"/>
    <w:rsid w:val="00B8597F"/>
    <w:rsid w:val="00B86D1A"/>
    <w:rsid w:val="00B879E7"/>
    <w:rsid w:val="00B879ED"/>
    <w:rsid w:val="00B879F2"/>
    <w:rsid w:val="00B9054C"/>
    <w:rsid w:val="00B912DF"/>
    <w:rsid w:val="00B9284B"/>
    <w:rsid w:val="00B95232"/>
    <w:rsid w:val="00B95595"/>
    <w:rsid w:val="00B95ABF"/>
    <w:rsid w:val="00B967E6"/>
    <w:rsid w:val="00B969DE"/>
    <w:rsid w:val="00BA1013"/>
    <w:rsid w:val="00BA2D03"/>
    <w:rsid w:val="00BA50D5"/>
    <w:rsid w:val="00BA56A0"/>
    <w:rsid w:val="00BB071B"/>
    <w:rsid w:val="00BB0777"/>
    <w:rsid w:val="00BB1710"/>
    <w:rsid w:val="00BB35D2"/>
    <w:rsid w:val="00BB4E3E"/>
    <w:rsid w:val="00BB51D5"/>
    <w:rsid w:val="00BB5298"/>
    <w:rsid w:val="00BB5A56"/>
    <w:rsid w:val="00BB6B66"/>
    <w:rsid w:val="00BB6CD8"/>
    <w:rsid w:val="00BB7077"/>
    <w:rsid w:val="00BB71F7"/>
    <w:rsid w:val="00BB7567"/>
    <w:rsid w:val="00BB7B59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BF7A22"/>
    <w:rsid w:val="00C019F1"/>
    <w:rsid w:val="00C032A7"/>
    <w:rsid w:val="00C03C74"/>
    <w:rsid w:val="00C07353"/>
    <w:rsid w:val="00C07848"/>
    <w:rsid w:val="00C12A9F"/>
    <w:rsid w:val="00C14A59"/>
    <w:rsid w:val="00C204E9"/>
    <w:rsid w:val="00C2183B"/>
    <w:rsid w:val="00C21F18"/>
    <w:rsid w:val="00C259C7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0C81"/>
    <w:rsid w:val="00C53F44"/>
    <w:rsid w:val="00C54626"/>
    <w:rsid w:val="00C56DE0"/>
    <w:rsid w:val="00C60BBC"/>
    <w:rsid w:val="00C612DE"/>
    <w:rsid w:val="00C6146C"/>
    <w:rsid w:val="00C64BE0"/>
    <w:rsid w:val="00C65344"/>
    <w:rsid w:val="00C66E24"/>
    <w:rsid w:val="00C71D18"/>
    <w:rsid w:val="00C7353E"/>
    <w:rsid w:val="00C738D0"/>
    <w:rsid w:val="00C74897"/>
    <w:rsid w:val="00C76D3B"/>
    <w:rsid w:val="00C7740C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3BB"/>
    <w:rsid w:val="00CA39BE"/>
    <w:rsid w:val="00CA554A"/>
    <w:rsid w:val="00CB01F9"/>
    <w:rsid w:val="00CB0FD7"/>
    <w:rsid w:val="00CB18E0"/>
    <w:rsid w:val="00CC0566"/>
    <w:rsid w:val="00CC0E48"/>
    <w:rsid w:val="00CC12E6"/>
    <w:rsid w:val="00CC3029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4B56"/>
    <w:rsid w:val="00CF6F27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296"/>
    <w:rsid w:val="00D2144C"/>
    <w:rsid w:val="00D21CDD"/>
    <w:rsid w:val="00D22096"/>
    <w:rsid w:val="00D220CC"/>
    <w:rsid w:val="00D22739"/>
    <w:rsid w:val="00D2563F"/>
    <w:rsid w:val="00D300BF"/>
    <w:rsid w:val="00D35A76"/>
    <w:rsid w:val="00D40943"/>
    <w:rsid w:val="00D4241F"/>
    <w:rsid w:val="00D44470"/>
    <w:rsid w:val="00D462FF"/>
    <w:rsid w:val="00D468D9"/>
    <w:rsid w:val="00D511E3"/>
    <w:rsid w:val="00D52642"/>
    <w:rsid w:val="00D529CF"/>
    <w:rsid w:val="00D54872"/>
    <w:rsid w:val="00D553B5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44AE"/>
    <w:rsid w:val="00D75900"/>
    <w:rsid w:val="00D75B9E"/>
    <w:rsid w:val="00D7677B"/>
    <w:rsid w:val="00D8193D"/>
    <w:rsid w:val="00D83113"/>
    <w:rsid w:val="00D8361D"/>
    <w:rsid w:val="00D8424C"/>
    <w:rsid w:val="00D84F59"/>
    <w:rsid w:val="00D86CC7"/>
    <w:rsid w:val="00D90EF8"/>
    <w:rsid w:val="00D917EA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1411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4908"/>
    <w:rsid w:val="00DD666C"/>
    <w:rsid w:val="00DE371D"/>
    <w:rsid w:val="00DE583C"/>
    <w:rsid w:val="00DE59F5"/>
    <w:rsid w:val="00DE6462"/>
    <w:rsid w:val="00DF3331"/>
    <w:rsid w:val="00DF4145"/>
    <w:rsid w:val="00DF5AFB"/>
    <w:rsid w:val="00DF701F"/>
    <w:rsid w:val="00DF7489"/>
    <w:rsid w:val="00E02B1A"/>
    <w:rsid w:val="00E032FD"/>
    <w:rsid w:val="00E04C8D"/>
    <w:rsid w:val="00E05266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13D3"/>
    <w:rsid w:val="00E62B03"/>
    <w:rsid w:val="00E665B1"/>
    <w:rsid w:val="00E70617"/>
    <w:rsid w:val="00E70768"/>
    <w:rsid w:val="00E7264B"/>
    <w:rsid w:val="00E74622"/>
    <w:rsid w:val="00E75B68"/>
    <w:rsid w:val="00E804E6"/>
    <w:rsid w:val="00E80883"/>
    <w:rsid w:val="00E81216"/>
    <w:rsid w:val="00E814A2"/>
    <w:rsid w:val="00E81692"/>
    <w:rsid w:val="00E81C88"/>
    <w:rsid w:val="00E8425D"/>
    <w:rsid w:val="00E842C4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54C"/>
    <w:rsid w:val="00E979A7"/>
    <w:rsid w:val="00E979EC"/>
    <w:rsid w:val="00EA1BCA"/>
    <w:rsid w:val="00EA42EF"/>
    <w:rsid w:val="00EA5690"/>
    <w:rsid w:val="00EA58F5"/>
    <w:rsid w:val="00EA659D"/>
    <w:rsid w:val="00EA75AA"/>
    <w:rsid w:val="00EA79EE"/>
    <w:rsid w:val="00EB0480"/>
    <w:rsid w:val="00EB2647"/>
    <w:rsid w:val="00EB2C69"/>
    <w:rsid w:val="00EB554B"/>
    <w:rsid w:val="00EC2574"/>
    <w:rsid w:val="00EC3763"/>
    <w:rsid w:val="00EC3B36"/>
    <w:rsid w:val="00EC3F53"/>
    <w:rsid w:val="00ED1E8A"/>
    <w:rsid w:val="00ED580F"/>
    <w:rsid w:val="00ED62A2"/>
    <w:rsid w:val="00ED6DE1"/>
    <w:rsid w:val="00EE15DA"/>
    <w:rsid w:val="00EE3B20"/>
    <w:rsid w:val="00EE3F97"/>
    <w:rsid w:val="00EF40E7"/>
    <w:rsid w:val="00EF5159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14CB"/>
    <w:rsid w:val="00F22003"/>
    <w:rsid w:val="00F233A1"/>
    <w:rsid w:val="00F25B63"/>
    <w:rsid w:val="00F26526"/>
    <w:rsid w:val="00F2699E"/>
    <w:rsid w:val="00F27BA1"/>
    <w:rsid w:val="00F30F58"/>
    <w:rsid w:val="00F32A17"/>
    <w:rsid w:val="00F3344C"/>
    <w:rsid w:val="00F34279"/>
    <w:rsid w:val="00F35086"/>
    <w:rsid w:val="00F35A84"/>
    <w:rsid w:val="00F36770"/>
    <w:rsid w:val="00F36969"/>
    <w:rsid w:val="00F37791"/>
    <w:rsid w:val="00F40919"/>
    <w:rsid w:val="00F40A86"/>
    <w:rsid w:val="00F41945"/>
    <w:rsid w:val="00F42EAF"/>
    <w:rsid w:val="00F47206"/>
    <w:rsid w:val="00F523BA"/>
    <w:rsid w:val="00F54B4A"/>
    <w:rsid w:val="00F55571"/>
    <w:rsid w:val="00F56F2E"/>
    <w:rsid w:val="00F61644"/>
    <w:rsid w:val="00F61728"/>
    <w:rsid w:val="00F620DE"/>
    <w:rsid w:val="00F633E0"/>
    <w:rsid w:val="00F6545B"/>
    <w:rsid w:val="00F654A5"/>
    <w:rsid w:val="00F67ED8"/>
    <w:rsid w:val="00F71A1A"/>
    <w:rsid w:val="00F71B78"/>
    <w:rsid w:val="00F71C6B"/>
    <w:rsid w:val="00F72468"/>
    <w:rsid w:val="00F74D07"/>
    <w:rsid w:val="00F751F6"/>
    <w:rsid w:val="00F75686"/>
    <w:rsid w:val="00F8714C"/>
    <w:rsid w:val="00F87514"/>
    <w:rsid w:val="00F87572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1F9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7DB"/>
    <w:rsid w:val="00FC7C0F"/>
    <w:rsid w:val="00FD049A"/>
    <w:rsid w:val="00FD0D99"/>
    <w:rsid w:val="00FD2927"/>
    <w:rsid w:val="00FD3767"/>
    <w:rsid w:val="00FD4FB2"/>
    <w:rsid w:val="00FD556D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E02B1A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CF4B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손인애 - 홍보팀</cp:lastModifiedBy>
  <cp:revision>17</cp:revision>
  <cp:lastPrinted>2023-08-14T03:41:00Z</cp:lastPrinted>
  <dcterms:created xsi:type="dcterms:W3CDTF">2026-02-26T00:01:00Z</dcterms:created>
  <dcterms:modified xsi:type="dcterms:W3CDTF">2026-03-04T07:32:00Z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2026-03-04T07:30:02Z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