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3031CA10" w:rsidR="00C96AB1" w:rsidRPr="00746510" w:rsidRDefault="00984D9D" w:rsidP="00457AD5">
      <w:pPr>
        <w:spacing w:before="240" w:line="480" w:lineRule="auto"/>
        <w:jc w:val="center"/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</w:pPr>
      <w:proofErr w:type="spellStart"/>
      <w:r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신세계푸드</w:t>
      </w:r>
      <w:proofErr w:type="spellEnd"/>
      <w:r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, </w:t>
      </w:r>
      <w:r w:rsidR="000E5FC6" w:rsidRPr="00746510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‘</w:t>
      </w:r>
      <w:proofErr w:type="spellStart"/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보앤미</w:t>
      </w:r>
      <w:proofErr w:type="spellEnd"/>
      <w:r w:rsidR="000E5FC6" w:rsidRPr="00746510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’</w:t>
      </w:r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1주년 기념 </w:t>
      </w:r>
      <w:proofErr w:type="spellStart"/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미</w:t>
      </w:r>
      <w:r w:rsidR="005E3CC2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쉐린</w:t>
      </w:r>
      <w:proofErr w:type="spellEnd"/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3스타 </w:t>
      </w:r>
      <w:proofErr w:type="spellStart"/>
      <w:r w:rsidR="00746510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파티셰</w:t>
      </w:r>
      <w:proofErr w:type="spellEnd"/>
      <w:r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개발</w:t>
      </w:r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</w:t>
      </w:r>
      <w:proofErr w:type="spellStart"/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건강빵</w:t>
      </w:r>
      <w:proofErr w:type="spellEnd"/>
      <w:r w:rsidR="002F4265" w:rsidRPr="00746510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신제품 선보여</w:t>
      </w:r>
    </w:p>
    <w:p w14:paraId="7BC13A90" w14:textId="5F7F7F59" w:rsidR="00194777" w:rsidRPr="000C54A5" w:rsidRDefault="005B46EF" w:rsidP="004A1B23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론칭 1주년 </w:t>
      </w:r>
      <w:r w:rsidRPr="000C54A5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Pr="000C54A5">
        <w:rPr>
          <w:rFonts w:asciiTheme="minorEastAsia" w:eastAsiaTheme="minorEastAsia" w:hAnsiTheme="minorEastAsia" w:hint="eastAsia"/>
          <w:sz w:val="22"/>
          <w:szCs w:val="22"/>
        </w:rPr>
        <w:t>보앤미</w:t>
      </w:r>
      <w:proofErr w:type="spellEnd"/>
      <w:r w:rsidRPr="000C54A5">
        <w:rPr>
          <w:rFonts w:asciiTheme="minorEastAsia" w:eastAsiaTheme="minorEastAsia" w:hAnsiTheme="minorEastAsia"/>
          <w:sz w:val="22"/>
          <w:szCs w:val="22"/>
        </w:rPr>
        <w:t>’…</w:t>
      </w:r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Pr="000C54A5">
        <w:rPr>
          <w:rFonts w:asciiTheme="minorEastAsia" w:eastAsiaTheme="minorEastAsia" w:hAnsiTheme="minorEastAsia" w:hint="eastAsia"/>
          <w:sz w:val="22"/>
          <w:szCs w:val="22"/>
        </w:rPr>
        <w:t>미쉐린</w:t>
      </w:r>
      <w:proofErr w:type="spellEnd"/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3스타 </w:t>
      </w:r>
      <w:proofErr w:type="spellStart"/>
      <w:r w:rsidR="00984D9D">
        <w:rPr>
          <w:rFonts w:asciiTheme="minorEastAsia" w:eastAsiaTheme="minorEastAsia" w:hAnsiTheme="minorEastAsia" w:hint="eastAsia"/>
          <w:sz w:val="22"/>
          <w:szCs w:val="22"/>
        </w:rPr>
        <w:t>파티셰</w:t>
      </w:r>
      <w:r w:rsidRPr="000C54A5">
        <w:rPr>
          <w:rFonts w:asciiTheme="minorEastAsia" w:eastAsiaTheme="minorEastAsia" w:hAnsiTheme="minorEastAsia" w:hint="eastAsia"/>
          <w:sz w:val="22"/>
          <w:szCs w:val="22"/>
        </w:rPr>
        <w:t>가</w:t>
      </w:r>
      <w:proofErr w:type="spellEnd"/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직접 개발한 레시피</w:t>
      </w:r>
      <w:r w:rsidR="000C54A5">
        <w:rPr>
          <w:rFonts w:asciiTheme="minorEastAsia" w:eastAsiaTheme="minorEastAsia" w:hAnsiTheme="minorEastAsia" w:hint="eastAsia"/>
          <w:sz w:val="22"/>
          <w:szCs w:val="22"/>
        </w:rPr>
        <w:t>로 만든</w:t>
      </w:r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Pr="000C54A5">
        <w:rPr>
          <w:rFonts w:asciiTheme="minorEastAsia" w:eastAsiaTheme="minorEastAsia" w:hAnsiTheme="minorEastAsia" w:hint="eastAsia"/>
          <w:sz w:val="22"/>
          <w:szCs w:val="22"/>
        </w:rPr>
        <w:t>건강빵</w:t>
      </w:r>
      <w:proofErr w:type="spellEnd"/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6종 출시</w:t>
      </w:r>
    </w:p>
    <w:p w14:paraId="5F378E43" w14:textId="392597C9" w:rsidR="005B46EF" w:rsidRPr="000C54A5" w:rsidRDefault="005B46EF" w:rsidP="004A1B23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C54A5">
        <w:rPr>
          <w:rFonts w:asciiTheme="minorEastAsia" w:eastAsiaTheme="minorEastAsia" w:hAnsiTheme="minorEastAsia" w:hint="eastAsia"/>
          <w:sz w:val="22"/>
          <w:szCs w:val="22"/>
        </w:rPr>
        <w:t>인기 제품 리뉴얼부터 메밀</w:t>
      </w:r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등 다양한 곡물 활용한 </w:t>
      </w:r>
      <w:r w:rsidR="000C54A5">
        <w:rPr>
          <w:rFonts w:asciiTheme="minorEastAsia" w:eastAsiaTheme="minorEastAsia" w:hAnsiTheme="minorEastAsia" w:hint="eastAsia"/>
          <w:sz w:val="22"/>
          <w:szCs w:val="22"/>
        </w:rPr>
        <w:t>신</w:t>
      </w:r>
      <w:r w:rsidR="00984D9D">
        <w:rPr>
          <w:rFonts w:asciiTheme="minorEastAsia" w:eastAsiaTheme="minorEastAsia" w:hAnsiTheme="minorEastAsia" w:hint="eastAsia"/>
          <w:sz w:val="22"/>
          <w:szCs w:val="22"/>
        </w:rPr>
        <w:t xml:space="preserve">제품으로 </w:t>
      </w:r>
      <w:proofErr w:type="spellStart"/>
      <w:r w:rsidRPr="000C54A5">
        <w:rPr>
          <w:rFonts w:asciiTheme="minorEastAsia" w:eastAsiaTheme="minorEastAsia" w:hAnsiTheme="minorEastAsia" w:hint="eastAsia"/>
          <w:sz w:val="22"/>
          <w:szCs w:val="22"/>
        </w:rPr>
        <w:t>건강빵</w:t>
      </w:r>
      <w:proofErr w:type="spellEnd"/>
      <w:r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강화</w:t>
      </w:r>
    </w:p>
    <w:p w14:paraId="0EC34AB6" w14:textId="0EE1B194" w:rsidR="005B46EF" w:rsidRPr="00076A34" w:rsidRDefault="00984D9D" w:rsidP="00076A34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파티셰의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시식행사, </w:t>
      </w:r>
      <w:proofErr w:type="spellStart"/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>건강빵</w:t>
      </w:r>
      <w:proofErr w:type="spellEnd"/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>샘플러</w:t>
      </w:r>
      <w:proofErr w:type="spellEnd"/>
      <w:r w:rsidR="000C54A5" w:rsidRPr="000C54A5">
        <w:rPr>
          <w:rFonts w:asciiTheme="minorEastAsia" w:eastAsiaTheme="minorEastAsia" w:hAnsiTheme="minorEastAsia" w:hint="eastAsia"/>
          <w:sz w:val="22"/>
          <w:szCs w:val="22"/>
        </w:rPr>
        <w:t xml:space="preserve"> 증정 등 다양한 프로모션 행사도 선보여</w:t>
      </w:r>
    </w:p>
    <w:p w14:paraId="73AECE51" w14:textId="6FE6EFDA" w:rsidR="004A1B23" w:rsidRPr="0075661E" w:rsidRDefault="00076A34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098C7197" wp14:editId="03662BEC">
            <wp:extent cx="2009954" cy="1341021"/>
            <wp:effectExtent l="0" t="0" r="0" b="0"/>
            <wp:docPr id="3688531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53171" name="그림 368853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978" cy="134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1FADE52B" w:rsidR="00BA12FA" w:rsidRPr="00746510" w:rsidRDefault="00BA12FA" w:rsidP="002F4265">
      <w:pPr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[사진 설명]</w:t>
      </w:r>
      <w:r w:rsidR="0075661E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proofErr w:type="spellStart"/>
      <w:r w:rsidR="0075661E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보앤미</w:t>
      </w:r>
      <w:proofErr w:type="spellEnd"/>
      <w:r w:rsidR="0075661E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proofErr w:type="spellStart"/>
      <w:r w:rsidR="0075661E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건강빵</w:t>
      </w:r>
      <w:proofErr w:type="spellEnd"/>
      <w:r w:rsidR="0075661E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신제품</w:t>
      </w:r>
      <w:r w:rsidR="00194777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r w:rsidR="00746510">
        <w:rPr>
          <w:rFonts w:ascii="맑은 고딕" w:eastAsia="맑은 고딕" w:hAnsi="맑은 고딕"/>
          <w:b/>
          <w:color w:val="000000"/>
          <w:sz w:val="18"/>
          <w:szCs w:val="18"/>
        </w:rPr>
        <w:t>‘</w:t>
      </w:r>
      <w:proofErr w:type="spellStart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>사하쟁</w:t>
      </w:r>
      <w:proofErr w:type="spellEnd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proofErr w:type="spellStart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>누아</w:t>
      </w:r>
      <w:proofErr w:type="spellEnd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proofErr w:type="spellStart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>레쟁</w:t>
      </w:r>
      <w:proofErr w:type="spellEnd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>(건포도&amp;</w:t>
      </w:r>
      <w:proofErr w:type="spellStart"/>
      <w:r w:rsidR="00746510" w:rsidRPr="00984D9D">
        <w:rPr>
          <w:rFonts w:ascii="맑은 고딕" w:eastAsia="맑은 고딕" w:hAnsi="맑은 고딕"/>
          <w:b/>
          <w:color w:val="000000"/>
          <w:sz w:val="18"/>
          <w:szCs w:val="18"/>
        </w:rPr>
        <w:t>피칸넛</w:t>
      </w:r>
      <w:proofErr w:type="spellEnd"/>
      <w:r w:rsidR="003252D9"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)</w:t>
      </w:r>
      <w:proofErr w:type="gramStart"/>
      <w:r w:rsidR="0075661E" w:rsidRPr="00746510">
        <w:rPr>
          <w:rFonts w:ascii="맑은 고딕" w:eastAsia="맑은 고딕" w:hAnsi="맑은 고딕"/>
          <w:b/>
          <w:color w:val="000000"/>
          <w:sz w:val="18"/>
          <w:szCs w:val="18"/>
        </w:rPr>
        <w:t>’</w:t>
      </w:r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/ </w:t>
      </w:r>
      <w:proofErr w:type="spellStart"/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신세계푸드</w:t>
      </w:r>
      <w:proofErr w:type="spellEnd"/>
      <w:proofErr w:type="gramEnd"/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제공</w:t>
      </w:r>
    </w:p>
    <w:p w14:paraId="24A23FF1" w14:textId="77777777" w:rsidR="002F4265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48405EE" w14:textId="5E4D00E9" w:rsidR="00194777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운영하는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파리지앤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베이커리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(BO</w:t>
      </w:r>
      <w:r w:rsidR="00726A13">
        <w:rPr>
          <w:rFonts w:ascii="맑은 고딕" w:eastAsia="맑은 고딕" w:hAnsi="맑은 고딕" w:hint="eastAsia"/>
          <w:bCs/>
          <w:color w:val="000000"/>
          <w:sz w:val="22"/>
          <w:szCs w:val="22"/>
        </w:rPr>
        <w:t>&amp;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MIE)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가 론칭 1주년을 맞아</w:t>
      </w:r>
      <w:r w:rsidR="00984D9D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미</w:t>
      </w:r>
      <w:r w:rsidR="00930273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쉐린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3스타</w:t>
      </w:r>
      <w:r w:rsidR="00984D9D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출신 </w:t>
      </w:r>
      <w:proofErr w:type="spellStart"/>
      <w:r w:rsidR="00984D9D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셰프를</w:t>
      </w:r>
      <w:proofErr w:type="spellEnd"/>
      <w:r w:rsidR="00984D9D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영입하고, 한층 완성도를 높여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개발한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984D9D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신제품을 출시한다.</w:t>
      </w:r>
    </w:p>
    <w:p w14:paraId="41F368C0" w14:textId="77777777" w:rsidR="002F4265" w:rsidRPr="00984D9D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BC79571" w14:textId="24BB0EE8" w:rsidR="00EC6525" w:rsidRDefault="00984D9D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2017년 프랑스에서 시작된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베이커리로,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전통 맷돌 제분 방식의 프리미엄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포리쉐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밀가루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, 25년간 키운 천연발효종, 100% 핸드메이드 공정을 통해 전통과 현대적 감성을 조화시킨 제품으로 인기를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끌고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있다.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국내에는 지난해 2월 </w:t>
      </w:r>
      <w:proofErr w:type="spellStart"/>
      <w:r w:rsidR="002F426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푸드가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도입해 신세계</w:t>
      </w:r>
      <w:r w:rsidR="002F426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백화점 강남점에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선보였으며, 오픈 이후 </w:t>
      </w:r>
      <w:r w:rsidR="00726A13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월 평균 5만명 이상이 방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문하는 인기 베이커리로 자리 잡았다. </w:t>
      </w:r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특히 </w:t>
      </w:r>
      <w:proofErr w:type="spellStart"/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사워도우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</w:t>
      </w:r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올리브 타이거 등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정통 프랑스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건강빵들이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연일 </w:t>
      </w:r>
      <w:proofErr w:type="spellStart"/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완판</w:t>
      </w:r>
      <w:proofErr w:type="spellEnd"/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행진을 보이며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브랜드 인지도를 확장해왔다</w:t>
      </w:r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.</w:t>
      </w:r>
    </w:p>
    <w:p w14:paraId="30778EC4" w14:textId="77777777" w:rsidR="00EC6525" w:rsidRPr="00984D9D" w:rsidRDefault="00EC652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73922E1E" w14:textId="674502EF" w:rsidR="003E655C" w:rsidRPr="00E37074" w:rsidRDefault="00984D9D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이번 1주년 기점으로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파리</w:t>
      </w:r>
      <w:r w:rsidR="00EC65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미</w:t>
      </w:r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쉐린</w:t>
      </w:r>
      <w:proofErr w:type="spellEnd"/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3스타</w:t>
      </w:r>
      <w:r w:rsidR="002F426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레스토랑 출신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의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파티셰</w:t>
      </w:r>
      <w:proofErr w:type="spellEnd"/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5E3CC2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마티유</w:t>
      </w:r>
      <w:proofErr w:type="spellEnd"/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파비에</w:t>
      </w:r>
      <w:proofErr w:type="spellEnd"/>
      <w:r w:rsidR="003252D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</w:t>
      </w:r>
      <w:r w:rsidR="001F06FF">
        <w:rPr>
          <w:rFonts w:ascii="맑은 고딕" w:eastAsia="맑은 고딕" w:hAnsi="맑은 고딕" w:hint="eastAsia"/>
          <w:bCs/>
          <w:color w:val="000000"/>
          <w:sz w:val="22"/>
          <w:szCs w:val="22"/>
        </w:rPr>
        <w:t>Matthieu Favier</w:t>
      </w:r>
      <w:r w:rsidR="005E3CC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)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를 새롭게 영입하여 제품 경쟁력을 한 단계 끌어 올렸다. </w:t>
      </w:r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마티유</w:t>
      </w:r>
      <w:proofErr w:type="spellEnd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파비에</w:t>
      </w:r>
      <w:proofErr w:type="spellEnd"/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파티셰는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프랑스 최고급 호텔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르 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브리스톨</w:t>
      </w:r>
      <w:proofErr w:type="spellEnd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</w:t>
      </w:r>
      <w:r w:rsidR="001F06FF">
        <w:rPr>
          <w:rFonts w:ascii="맑은 고딕" w:eastAsia="맑은 고딕" w:hAnsi="맑은 고딕" w:hint="eastAsia"/>
          <w:bCs/>
          <w:color w:val="000000"/>
          <w:sz w:val="22"/>
          <w:szCs w:val="22"/>
        </w:rPr>
        <w:t>Le Bristol Paris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)</w:t>
      </w:r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에서 10년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간 수석 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제빵사로 근무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하고,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미쉐린</w:t>
      </w:r>
      <w:proofErr w:type="spellEnd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3스타 레스토랑 </w:t>
      </w:r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에피큐어</w:t>
      </w:r>
      <w:proofErr w:type="spellEnd"/>
      <w:r w:rsidR="0055037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(Epicure)</w:t>
      </w:r>
      <w:r w:rsidR="00E37074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의 헤드 </w:t>
      </w:r>
      <w:proofErr w:type="spellStart"/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파티셰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역임한 인물로 정통성과 완성도를 겸비한 레시피 개발자로 프랑스 현지에서 인정받고 있다.. </w:t>
      </w:r>
      <w:r w:rsidR="00E370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</w:p>
    <w:p w14:paraId="27FE94BD" w14:textId="77777777" w:rsidR="00815548" w:rsidRDefault="00815548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52D55B8" w14:textId="10BCC339" w:rsidR="00984D9D" w:rsidRDefault="00984D9D" w:rsidP="00984D9D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 xml:space="preserve">그의 노하우를 반영해 선보이는 이번 신제품은 기존 인기 제품의 완성도를 높인 리뉴얼 라인과 다양한 곡물을 활용한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제품으로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시그니처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사워도우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2.0’, ‘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크랜베리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&amp;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애프리콧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사워도우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2.0’,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멀티그레인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사워도우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‘큐브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세레알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’, 통밀 기반의 ‘큐브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꽁쁠레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등 6종이다. 특히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건강 곡물 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메밀을 활용한 ‘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사하쟁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누아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레쟁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(건포도&amp;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피칸넛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)’과 ‘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사하쟁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나튀르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는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프랑스 정통 제법에 건강한 재료와 현대적인 감각을 더해 제품 완성도를 한층 강화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됐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다.</w:t>
      </w:r>
    </w:p>
    <w:p w14:paraId="3C174FA7" w14:textId="77777777" w:rsidR="00984D9D" w:rsidRPr="00984D9D" w:rsidRDefault="00984D9D" w:rsidP="00984D9D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9E44878" w14:textId="7E6AEE95" w:rsidR="00984D9D" w:rsidRDefault="00984D9D" w:rsidP="00984D9D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신제품 출시를 기념해 고객 체험 프로그램도 마련했다. 오는 20일부터 22일까지 신세계백화점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강남점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보앤미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매장에서 메밀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빵을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활용한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페어링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시식 행사를 진행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하다. 특히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20일에는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마티유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파비에</w:t>
      </w:r>
      <w:proofErr w:type="spellEnd"/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파티셰가</w:t>
      </w:r>
      <w:proofErr w:type="spellEnd"/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직접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행사에 </w:t>
      </w:r>
      <w:r w:rsidRPr="00984D9D">
        <w:rPr>
          <w:rFonts w:ascii="맑은 고딕" w:eastAsia="맑은 고딕" w:hAnsi="맑은 고딕"/>
          <w:bCs/>
          <w:color w:val="000000"/>
          <w:sz w:val="22"/>
          <w:szCs w:val="22"/>
        </w:rPr>
        <w:t>참여해 제품과 레시피를 선보일 예정이다.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또한 31일까지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매장에서 공식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인스타그램을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팔로우하고 2만 5000원 이상 제품을 구매한 고객들을 대상으로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샘플러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증정 프로모션도 함께 진행할 예정이다. </w:t>
      </w:r>
    </w:p>
    <w:p w14:paraId="7B962AAC" w14:textId="77777777" w:rsidR="00984D9D" w:rsidRDefault="00984D9D" w:rsidP="00984D9D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3924FC60" w14:textId="674FCDC7" w:rsidR="0075661E" w:rsidRDefault="0075661E" w:rsidP="00984D9D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/>
          <w:b/>
          <w:noProof/>
          <w:color w:val="000000"/>
          <w:sz w:val="16"/>
          <w:szCs w:val="16"/>
          <w14:ligatures w14:val="standardContextual"/>
        </w:rPr>
        <w:drawing>
          <wp:inline distT="0" distB="0" distL="0" distR="0" wp14:anchorId="137EE30B" wp14:editId="1F54DA15">
            <wp:extent cx="2230093" cy="3568148"/>
            <wp:effectExtent l="0" t="0" r="0" b="0"/>
            <wp:docPr id="79426094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60945" name="그림 7942609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015" cy="359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348B" w14:textId="77777777" w:rsidR="008765F7" w:rsidRPr="00CE767F" w:rsidRDefault="008765F7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D8478A1" w14:textId="01702D57" w:rsidR="005E1693" w:rsidRPr="0021624E" w:rsidRDefault="005E1693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 관계자는</w:t>
      </w:r>
      <w:r w:rsidR="00CE767F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8765F7">
        <w:rPr>
          <w:rFonts w:ascii="맑은 고딕" w:eastAsia="맑은 고딕" w:hAnsi="맑은 고딕"/>
          <w:bCs/>
          <w:color w:val="000000"/>
          <w:sz w:val="22"/>
          <w:szCs w:val="22"/>
        </w:rPr>
        <w:t>”</w:t>
      </w:r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최근 </w:t>
      </w:r>
      <w:proofErr w:type="spellStart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건강빵에</w:t>
      </w:r>
      <w:proofErr w:type="spellEnd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대한 인기가 지속되면서 국내에서는 쉽게 접할 수 없던 프랑스 정통 레시피로 만든 </w:t>
      </w:r>
      <w:proofErr w:type="spellStart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건강빵</w:t>
      </w:r>
      <w:proofErr w:type="spellEnd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신메뉴들을 선보였다</w:t>
      </w:r>
      <w:r w:rsidR="0021624E">
        <w:rPr>
          <w:rFonts w:ascii="맑은 고딕" w:eastAsia="맑은 고딕" w:hAnsi="맑은 고딕"/>
          <w:bCs/>
          <w:color w:val="000000"/>
          <w:sz w:val="22"/>
          <w:szCs w:val="22"/>
        </w:rPr>
        <w:t>”</w:t>
      </w:r>
      <w:proofErr w:type="spellStart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며</w:t>
      </w:r>
      <w:proofErr w:type="spellEnd"/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21624E">
        <w:rPr>
          <w:rFonts w:ascii="맑은 고딕" w:eastAsia="맑은 고딕" w:hAnsi="맑은 고딕"/>
          <w:bCs/>
          <w:color w:val="000000"/>
          <w:sz w:val="22"/>
          <w:szCs w:val="22"/>
        </w:rPr>
        <w:t>“</w:t>
      </w:r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새로운 베이커리 경험을 위한 고품질의 감각적인 메뉴들을 지속적으로 선보이며 고객들의 만족도를 높일 것</w:t>
      </w:r>
      <w:r w:rsidR="0021624E">
        <w:rPr>
          <w:rFonts w:ascii="맑은 고딕" w:eastAsia="맑은 고딕" w:hAnsi="맑은 고딕"/>
          <w:bCs/>
          <w:color w:val="000000"/>
          <w:sz w:val="22"/>
          <w:szCs w:val="22"/>
        </w:rPr>
        <w:t>”</w:t>
      </w:r>
      <w:r w:rsidR="0021624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이라고 말했다. </w:t>
      </w:r>
    </w:p>
    <w:p w14:paraId="4B8D2C40" w14:textId="77777777" w:rsidR="0021624E" w:rsidRDefault="0021624E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0292" w14:textId="77777777" w:rsidR="003D3423" w:rsidRDefault="003D3423" w:rsidP="00B00E64">
      <w:r>
        <w:separator/>
      </w:r>
    </w:p>
  </w:endnote>
  <w:endnote w:type="continuationSeparator" w:id="0">
    <w:p w14:paraId="23E0F4CD" w14:textId="77777777" w:rsidR="003D3423" w:rsidRDefault="003D3423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9A53" w14:textId="77777777" w:rsidR="003D3423" w:rsidRDefault="003D3423" w:rsidP="00B00E64">
      <w:r>
        <w:separator/>
      </w:r>
    </w:p>
  </w:footnote>
  <w:footnote w:type="continuationSeparator" w:id="0">
    <w:p w14:paraId="6B88CB4F" w14:textId="77777777" w:rsidR="003D3423" w:rsidRDefault="003D3423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27777D2B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BC5BEC">
      <w:rPr>
        <w:rFonts w:ascii="맑은 고딕" w:eastAsia="맑은 고딕" w:hAnsi="맑은 고딕" w:hint="eastAsia"/>
        <w:b/>
        <w:sz w:val="18"/>
        <w:szCs w:val="18"/>
      </w:rPr>
      <w:t>3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BC5BEC">
      <w:rPr>
        <w:rFonts w:ascii="맑은 고딕" w:eastAsia="맑은 고딕" w:hAnsi="맑은 고딕" w:hint="eastAsia"/>
        <w:b/>
        <w:sz w:val="18"/>
        <w:szCs w:val="18"/>
      </w:rPr>
      <w:t>1</w:t>
    </w:r>
    <w:r w:rsidR="002F4265">
      <w:rPr>
        <w:rFonts w:ascii="맑은 고딕" w:eastAsia="맑은 고딕" w:hAnsi="맑은 고딕" w:hint="eastAsia"/>
        <w:b/>
        <w:sz w:val="18"/>
        <w:szCs w:val="18"/>
      </w:rPr>
      <w:t>9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2F4265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7B05"/>
    <w:rsid w:val="00050024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34D"/>
    <w:rsid w:val="000A7952"/>
    <w:rsid w:val="000A7EF5"/>
    <w:rsid w:val="000B0A17"/>
    <w:rsid w:val="000B258C"/>
    <w:rsid w:val="000C10B8"/>
    <w:rsid w:val="000C54A5"/>
    <w:rsid w:val="000C6BB5"/>
    <w:rsid w:val="000C700D"/>
    <w:rsid w:val="000E0402"/>
    <w:rsid w:val="000E1050"/>
    <w:rsid w:val="000E3F0A"/>
    <w:rsid w:val="000E58CC"/>
    <w:rsid w:val="000E5FC6"/>
    <w:rsid w:val="000F2757"/>
    <w:rsid w:val="00102184"/>
    <w:rsid w:val="00104EC2"/>
    <w:rsid w:val="00105CC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52D1"/>
    <w:rsid w:val="00207F72"/>
    <w:rsid w:val="00214C95"/>
    <w:rsid w:val="002150D3"/>
    <w:rsid w:val="0021624E"/>
    <w:rsid w:val="00221384"/>
    <w:rsid w:val="00222D48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94D94"/>
    <w:rsid w:val="002A0AD6"/>
    <w:rsid w:val="002A253F"/>
    <w:rsid w:val="002A58E6"/>
    <w:rsid w:val="002A62BE"/>
    <w:rsid w:val="002A7394"/>
    <w:rsid w:val="002B0E2C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2D28"/>
    <w:rsid w:val="003341F2"/>
    <w:rsid w:val="00336DFC"/>
    <w:rsid w:val="00337950"/>
    <w:rsid w:val="003405CD"/>
    <w:rsid w:val="003409F7"/>
    <w:rsid w:val="00341F64"/>
    <w:rsid w:val="00346626"/>
    <w:rsid w:val="003478EC"/>
    <w:rsid w:val="00350DE0"/>
    <w:rsid w:val="00351C84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4DEF"/>
    <w:rsid w:val="003B6B83"/>
    <w:rsid w:val="003D3423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C190A"/>
    <w:rsid w:val="004C25FC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21CB"/>
    <w:rsid w:val="005528B6"/>
    <w:rsid w:val="00563A96"/>
    <w:rsid w:val="00567427"/>
    <w:rsid w:val="005704AA"/>
    <w:rsid w:val="0057214F"/>
    <w:rsid w:val="0057244C"/>
    <w:rsid w:val="00572D8E"/>
    <w:rsid w:val="005838A2"/>
    <w:rsid w:val="00584DB2"/>
    <w:rsid w:val="0058771B"/>
    <w:rsid w:val="005917CF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352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B52"/>
    <w:rsid w:val="006B7F5B"/>
    <w:rsid w:val="006C1465"/>
    <w:rsid w:val="006C34CC"/>
    <w:rsid w:val="006C3E99"/>
    <w:rsid w:val="006D0054"/>
    <w:rsid w:val="006D44B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A13"/>
    <w:rsid w:val="00730F7E"/>
    <w:rsid w:val="007357F3"/>
    <w:rsid w:val="00736633"/>
    <w:rsid w:val="00740793"/>
    <w:rsid w:val="00746510"/>
    <w:rsid w:val="00746B59"/>
    <w:rsid w:val="00746BEC"/>
    <w:rsid w:val="00752166"/>
    <w:rsid w:val="0075661E"/>
    <w:rsid w:val="00762B4C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2AD7"/>
    <w:rsid w:val="00D43F4F"/>
    <w:rsid w:val="00D448E2"/>
    <w:rsid w:val="00D54712"/>
    <w:rsid w:val="00D553B3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33212"/>
    <w:rsid w:val="00E37074"/>
    <w:rsid w:val="00E42BCC"/>
    <w:rsid w:val="00E444B3"/>
    <w:rsid w:val="00E44577"/>
    <w:rsid w:val="00E546A0"/>
    <w:rsid w:val="00E54805"/>
    <w:rsid w:val="00E605CD"/>
    <w:rsid w:val="00E705C8"/>
    <w:rsid w:val="00E71132"/>
    <w:rsid w:val="00E7153F"/>
    <w:rsid w:val="00E75A6F"/>
    <w:rsid w:val="00E8203E"/>
    <w:rsid w:val="00E833E7"/>
    <w:rsid w:val="00E85598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1199</Characters>
  <Pages>2</Pages>
  <DocSecurity>0</DocSecurity>
  <Words>339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2026-03-18T08:29:00Z</dcterms:modified>
  <dc:description/>
  <cp:keywords/>
  <dc:subject/>
  <dc:title/>
  <cp:lastPrinted>2025-07-18T05:44:00Z</cp:lastPrinted>
  <cp:lastModifiedBy>이재길(파트너) - 홍보</cp:lastModifiedBy>
  <dcterms:created xsi:type="dcterms:W3CDTF">2026-03-18T08:23:00Z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2026-01-29T00:15:12Z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