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78F56" w14:textId="5F88E7E9" w:rsidR="00B37142" w:rsidRPr="00255E28" w:rsidRDefault="00B37142" w:rsidP="0063272B">
      <w:pPr>
        <w:spacing w:line="360" w:lineRule="auto"/>
        <w:rPr>
          <w:color w:val="000000" w:themeColor="text1"/>
        </w:rPr>
      </w:pPr>
      <w:r w:rsidRPr="00255E2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9" behindDoc="0" locked="0" layoutInCell="1" allowOverlap="1" wp14:anchorId="2C550F25" wp14:editId="2235C48A">
                <wp:simplePos x="0" y="0"/>
                <wp:positionH relativeFrom="column">
                  <wp:posOffset>-191135</wp:posOffset>
                </wp:positionH>
                <wp:positionV relativeFrom="paragraph">
                  <wp:posOffset>-186055</wp:posOffset>
                </wp:positionV>
                <wp:extent cx="6276975" cy="329565"/>
                <wp:effectExtent l="0" t="0" r="9525" b="0"/>
                <wp:wrapNone/>
                <wp:docPr id="1766386488" name="사각형: 둥근 한쪽 모서리 17663864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6975" cy="329565"/>
                        </a:xfrm>
                        <a:prstGeom prst="round1Rect">
                          <a:avLst>
                            <a:gd name="adj" fmla="val 0"/>
                          </a:avLst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9B264D" w14:textId="77777777" w:rsidR="00B37142" w:rsidRDefault="00B37142" w:rsidP="00B37142">
                            <w:pPr>
                              <w:jc w:val="left"/>
                              <w:rPr>
                                <w:rFonts w:ascii="Calibri" w:eastAsia="돋움" w:hAnsi="Calibr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굴림" w:eastAsia="굴림" w:hAnsi="굴림" w:hint="eastAsia"/>
                                <w:b/>
                                <w:color w:val="FFFFFF" w:themeColor="background1"/>
                                <w:sz w:val="16"/>
                                <w:szCs w:val="18"/>
                              </w:rPr>
                              <w:t xml:space="preserve">이 보도자료는 배포 즉시 활용 가능합니다.                                           </w:t>
                            </w:r>
                            <w:r>
                              <w:rPr>
                                <w:rFonts w:ascii="Calibri" w:eastAsia="돋움" w:hAnsi="Calibri"/>
                                <w:b/>
                                <w:sz w:val="28"/>
                              </w:rPr>
                              <w:t xml:space="preserve">News Release </w:t>
                            </w:r>
                            <w:r>
                              <w:rPr>
                                <w:rFonts w:ascii="돋움" w:eastAsia="돋움" w:hAnsi="돋움" w:hint="eastAsia"/>
                                <w:b/>
                                <w:sz w:val="28"/>
                              </w:rPr>
                              <w:t>보도자료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50F25" id="사각형: 둥근 한쪽 모서리 1766386488" o:spid="_x0000_s1026" style="position:absolute;left:0;text-align:left;margin-left:-15.05pt;margin-top:-14.65pt;width:494.25pt;height:25.95pt;z-index:2516602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276975,3295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" adj="-11796480,,5400" path="m,l6276975,r,l6276975,329565,,329565,,xe" fillcolor="gray [1629]" stroked="f" strokeweight="1pt">
                <v:stroke joinstyle="miter"/>
                <v:formulas/>
                <v:path arrowok="t" o:connecttype="custom" o:connectlocs="0,0;6276975,0;6276975,0;6276975,329565;0,329565;0,0" o:connectangles="0,0,0,0,0,0" textboxrect="0,0,6276975,329565"/>
                <v:textbox>
                  <w:txbxContent>
                    <w:p w14:paraId="759B264D" w14:textId="77777777" w:rsidR="00B37142" w:rsidRDefault="00B37142" w:rsidP="00B37142">
                      <w:pPr>
                        <w:jc w:val="left"/>
                        <w:rPr>
                          <w:rFonts w:ascii="Calibri" w:eastAsia="돋움" w:hAnsi="Calibri"/>
                          <w:b/>
                          <w:sz w:val="28"/>
                        </w:rPr>
                      </w:pPr>
                      <w:r>
                        <w:rPr>
                          <w:rFonts w:ascii="굴림" w:eastAsia="굴림" w:hAnsi="굴림" w:hint="eastAsia"/>
                          <w:b/>
                          <w:color w:val="FFFFFF" w:themeColor="background1"/>
                          <w:sz w:val="16"/>
                          <w:szCs w:val="18"/>
                        </w:rPr>
                        <w:t xml:space="preserve">이 보도자료는 배포 즉시 활용 가능합니다.                                           </w:t>
                      </w:r>
                      <w:r>
                        <w:rPr>
                          <w:rFonts w:ascii="Calibri" w:eastAsia="돋움" w:hAnsi="Calibri"/>
                          <w:b/>
                          <w:sz w:val="28"/>
                        </w:rPr>
                        <w:t xml:space="preserve">News Release </w:t>
                      </w:r>
                      <w:r>
                        <w:rPr>
                          <w:rFonts w:ascii="돋움" w:eastAsia="돋움" w:hAnsi="돋움" w:hint="eastAsia"/>
                          <w:b/>
                          <w:sz w:val="28"/>
                        </w:rPr>
                        <w:t>보도자료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5236" w:type="pct"/>
        <w:jc w:val="center"/>
        <w:tblBorders>
          <w:bottom w:val="single" w:sz="18" w:space="0" w:color="000000" w:themeColor="text1"/>
          <w:insideH w:val="single" w:sz="18" w:space="0" w:color="000000" w:themeColor="text1"/>
          <w:insideV w:val="single" w:sz="24" w:space="0" w:color="000000" w:themeColor="text1"/>
        </w:tblBorders>
        <w:tblLook w:val="04A0" w:firstRow="1" w:lastRow="0" w:firstColumn="1" w:lastColumn="0" w:noHBand="0" w:noVBand="1"/>
      </w:tblPr>
      <w:tblGrid>
        <w:gridCol w:w="9452"/>
      </w:tblGrid>
      <w:tr w:rsidR="00255E28" w:rsidRPr="00255E28" w14:paraId="4A4DFA62" w14:textId="77777777" w:rsidTr="0063272B">
        <w:trPr>
          <w:trHeight w:val="1414"/>
          <w:jc w:val="center"/>
        </w:trPr>
        <w:tc>
          <w:tcPr>
            <w:tcW w:w="5000" w:type="pct"/>
            <w:tcBorders>
              <w:top w:val="nil"/>
              <w:left w:val="nil"/>
              <w:bottom w:val="single" w:sz="18" w:space="0" w:color="000000" w:themeColor="text1"/>
              <w:right w:val="nil"/>
            </w:tcBorders>
            <w:vAlign w:val="center"/>
            <w:hideMark/>
          </w:tcPr>
          <w:p w14:paraId="3DF3BAB1" w14:textId="29EFDB76" w:rsidR="001A22D2" w:rsidRPr="0063272B" w:rsidRDefault="00442BE4" w:rsidP="0063272B">
            <w:pPr>
              <w:snapToGrid w:val="0"/>
              <w:spacing w:after="0" w:line="360" w:lineRule="auto"/>
              <w:jc w:val="center"/>
              <w:rPr>
                <w:rFonts w:asciiTheme="minorEastAsia" w:hAnsiTheme="minorEastAsia" w:cs="Arial"/>
                <w:b/>
                <w:color w:val="000000" w:themeColor="text1"/>
                <w:sz w:val="29"/>
                <w:szCs w:val="29"/>
              </w:rPr>
            </w:pPr>
            <w:r w:rsidRPr="0063272B">
              <w:rPr>
                <w:rFonts w:asciiTheme="minorEastAsia" w:hAnsiTheme="minorEastAsia" w:cs="Arial" w:hint="eastAsia"/>
                <w:b/>
                <w:color w:val="000000" w:themeColor="text1"/>
                <w:sz w:val="29"/>
                <w:szCs w:val="29"/>
              </w:rPr>
              <w:t>신세계아이앤씨,</w:t>
            </w:r>
            <w:r w:rsidRPr="0063272B">
              <w:rPr>
                <w:rFonts w:asciiTheme="minorEastAsia" w:hAnsiTheme="minorEastAsia" w:cs="Arial"/>
                <w:b/>
                <w:color w:val="000000" w:themeColor="text1"/>
                <w:sz w:val="29"/>
                <w:szCs w:val="29"/>
              </w:rPr>
              <w:t xml:space="preserve"> </w:t>
            </w:r>
            <w:r w:rsidR="0063272B" w:rsidRPr="0063272B">
              <w:rPr>
                <w:rFonts w:asciiTheme="minorEastAsia" w:hAnsiTheme="minorEastAsia" w:cs="Arial" w:hint="eastAsia"/>
                <w:b/>
                <w:color w:val="000000" w:themeColor="text1"/>
                <w:sz w:val="29"/>
                <w:szCs w:val="29"/>
              </w:rPr>
              <w:t>HD현대오일뱅크 멤버십 시스템 재구축 사업자 선정</w:t>
            </w:r>
          </w:p>
        </w:tc>
      </w:tr>
      <w:tr w:rsidR="00AA0BB5" w:rsidRPr="00255E28" w14:paraId="5D558C9B" w14:textId="77777777" w:rsidTr="0063272B">
        <w:trPr>
          <w:trHeight w:val="1194"/>
          <w:jc w:val="center"/>
        </w:trPr>
        <w:tc>
          <w:tcPr>
            <w:tcW w:w="5000" w:type="pct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  <w:vAlign w:val="center"/>
            <w:hideMark/>
          </w:tcPr>
          <w:p w14:paraId="47E45F97" w14:textId="1D71D098" w:rsidR="001A22D2" w:rsidRPr="009E6826" w:rsidRDefault="009E6826" w:rsidP="0063272B">
            <w:pPr>
              <w:pStyle w:val="a4"/>
              <w:numPr>
                <w:ilvl w:val="0"/>
                <w:numId w:val="1"/>
              </w:numPr>
              <w:spacing w:line="360" w:lineRule="auto"/>
              <w:ind w:leftChars="0"/>
              <w:rPr>
                <w:rFonts w:ascii="굴림" w:eastAsia="굴림" w:hAnsi="굴림"/>
                <w:b/>
                <w:sz w:val="22"/>
              </w:rPr>
            </w:pPr>
            <w:r w:rsidRPr="009E6826">
              <w:rPr>
                <w:rFonts w:ascii="굴림" w:eastAsia="굴림" w:hAnsi="굴림" w:hint="eastAsia"/>
                <w:b/>
                <w:sz w:val="22"/>
              </w:rPr>
              <w:t>퍼블릭 클라우드 기반으로 아키텍처 재설계해 시스템 유연성 및 안정성 강화</w:t>
            </w:r>
          </w:p>
          <w:p w14:paraId="77E9BF1C" w14:textId="193DA63B" w:rsidR="00AD7D4B" w:rsidRPr="00CA25D3" w:rsidRDefault="009E6826" w:rsidP="00CA25D3">
            <w:pPr>
              <w:pStyle w:val="a4"/>
              <w:numPr>
                <w:ilvl w:val="0"/>
                <w:numId w:val="1"/>
              </w:numPr>
              <w:spacing w:line="360" w:lineRule="auto"/>
              <w:ind w:leftChars="0"/>
              <w:rPr>
                <w:rFonts w:ascii="굴림" w:eastAsia="굴림" w:hAnsi="굴림"/>
                <w:b/>
                <w:color w:val="000000" w:themeColor="text1"/>
                <w:sz w:val="22"/>
              </w:rPr>
            </w:pPr>
            <w:r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>유통 분야 멤버십 서비스 운영 노하우와 클라우드 기술력 바탕으로 고객사 DX 지원</w:t>
            </w:r>
          </w:p>
        </w:tc>
      </w:tr>
    </w:tbl>
    <w:p w14:paraId="325CB3BE" w14:textId="569E16F4" w:rsidR="00CA25D3" w:rsidRDefault="00CA25D3" w:rsidP="00CA25D3">
      <w:pPr>
        <w:spacing w:before="240" w:after="0" w:line="360" w:lineRule="auto"/>
        <w:jc w:val="center"/>
        <w:rPr>
          <w:rFonts w:ascii="굴림" w:eastAsia="굴림" w:hAnsi="굴림"/>
          <w:bCs/>
          <w:color w:val="000000" w:themeColor="text1"/>
          <w:sz w:val="24"/>
          <w:szCs w:val="24"/>
          <w:shd w:val="pct15" w:color="auto" w:fill="FFFFFF"/>
        </w:rPr>
      </w:pPr>
    </w:p>
    <w:p w14:paraId="016FA8FB" w14:textId="186254AC" w:rsidR="00CA25D3" w:rsidRPr="00F61667" w:rsidRDefault="009E6826" w:rsidP="00CA25D3">
      <w:pPr>
        <w:spacing w:before="240" w:after="0" w:line="360" w:lineRule="auto"/>
        <w:jc w:val="center"/>
        <w:rPr>
          <w:rFonts w:ascii="굴림" w:eastAsia="굴림" w:hAnsi="굴림"/>
          <w:bCs/>
          <w:color w:val="000000" w:themeColor="text1"/>
          <w:sz w:val="24"/>
          <w:szCs w:val="24"/>
        </w:rPr>
      </w:pPr>
      <w:r w:rsidRPr="00F61667">
        <w:rPr>
          <w:rFonts w:ascii="굴림" w:eastAsia="굴림" w:hAnsi="굴림"/>
          <w:bCs/>
          <w:noProof/>
          <w:color w:val="000000" w:themeColor="text1"/>
          <w:sz w:val="24"/>
          <w:szCs w:val="24"/>
        </w:rPr>
        <w:drawing>
          <wp:inline distT="0" distB="0" distL="0" distR="0" wp14:anchorId="0F570648" wp14:editId="4A221CF8">
            <wp:extent cx="5731510" cy="3001993"/>
            <wp:effectExtent l="0" t="0" r="2540" b="8255"/>
            <wp:docPr id="4065024" name="그림 1" descr="스크린샷, 텍스트, 폰트, 디자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5024" name="그림 1" descr="스크린샷, 텍스트, 폰트, 디자인이(가) 표시된 사진&#10;&#10;AI 생성 콘텐츠는 정확하지 않을 수 있습니다.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8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0019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816B5A" w14:textId="535D13CB" w:rsidR="0063272B" w:rsidRDefault="0063272B" w:rsidP="0063272B">
      <w:pPr>
        <w:spacing w:before="240" w:after="0" w:line="360" w:lineRule="auto"/>
        <w:ind w:firstLineChars="100" w:firstLine="240"/>
        <w:rPr>
          <w:rFonts w:ascii="굴림" w:eastAsia="굴림" w:hAnsi="굴림"/>
          <w:b/>
          <w:color w:val="000000" w:themeColor="text1"/>
          <w:sz w:val="24"/>
          <w:szCs w:val="24"/>
          <w:u w:val="single"/>
        </w:rPr>
      </w:pPr>
      <w:r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>신세계아이앤씨(신세계I&amp;C)가 HD현대오일뱅크의 멤버십 시스템 재구축 사업을 수주했다.</w:t>
      </w:r>
    </w:p>
    <w:p w14:paraId="043FA2AE" w14:textId="35593163" w:rsidR="0063272B" w:rsidRPr="008A40CC" w:rsidRDefault="0063272B" w:rsidP="008A40CC">
      <w:pPr>
        <w:spacing w:before="240" w:after="0" w:line="360" w:lineRule="auto"/>
        <w:ind w:firstLineChars="100" w:firstLine="240"/>
        <w:rPr>
          <w:rFonts w:ascii="굴림" w:eastAsia="굴림" w:hAnsi="굴림"/>
          <w:bCs/>
          <w:color w:val="000000" w:themeColor="text1"/>
          <w:sz w:val="24"/>
          <w:szCs w:val="24"/>
          <w:u w:val="single"/>
        </w:rPr>
      </w:pPr>
      <w:r w:rsidRPr="0063272B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 xml:space="preserve">이번 사업은 HD현대오일뱅크 멤버십 </w:t>
      </w:r>
      <w:r w:rsidR="008A40CC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>승인 및 관리 시스템의</w:t>
      </w:r>
      <w:r w:rsidRPr="0063272B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 xml:space="preserve"> </w:t>
      </w:r>
      <w:r w:rsidR="00A76197" w:rsidRPr="0063272B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>백 엔드</w:t>
      </w:r>
      <w:r w:rsidRPr="0063272B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 xml:space="preserve"> 시스템(Back-end)을 클라우드 환경으로 전면 재설계하는 </w:t>
      </w:r>
      <w:r w:rsidRPr="00B07B32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>프로젝트다</w:t>
      </w:r>
      <w:r w:rsidRPr="00B07B32">
        <w:rPr>
          <w:rFonts w:ascii="굴림" w:eastAsia="굴림" w:hAnsi="굴림" w:hint="eastAsia"/>
          <w:bCs/>
          <w:color w:val="000000" w:themeColor="text1"/>
          <w:sz w:val="24"/>
          <w:szCs w:val="24"/>
          <w:u w:val="single"/>
        </w:rPr>
        <w:t>.</w:t>
      </w:r>
      <w:r w:rsidRPr="008A40CC">
        <w:rPr>
          <w:rFonts w:ascii="굴림" w:eastAsia="굴림" w:hAnsi="굴림" w:hint="eastAsia"/>
          <w:bCs/>
          <w:color w:val="000000" w:themeColor="text1"/>
          <w:sz w:val="24"/>
          <w:szCs w:val="24"/>
        </w:rPr>
        <w:t xml:space="preserve"> 클라우드 기반의 실시간 데이터 처리 환경을 구축해 시스템 유연성을 확보하고, 대규모 트래픽에도 끊김 없는 안정성을 확보해 고객 경험을 개선하는 것이 핵심이다.</w:t>
      </w:r>
    </w:p>
    <w:p w14:paraId="0CABA74A" w14:textId="4D5060AA" w:rsidR="0063272B" w:rsidRDefault="0063272B" w:rsidP="0063272B">
      <w:pPr>
        <w:spacing w:before="240" w:after="0" w:line="360" w:lineRule="auto"/>
        <w:ind w:firstLineChars="100" w:firstLine="240"/>
        <w:rPr>
          <w:rFonts w:ascii="굴림" w:eastAsia="굴림" w:hAnsi="굴림"/>
          <w:bCs/>
          <w:color w:val="000000" w:themeColor="text1"/>
          <w:sz w:val="24"/>
          <w:szCs w:val="24"/>
        </w:rPr>
      </w:pPr>
      <w:r>
        <w:rPr>
          <w:rFonts w:ascii="굴림" w:eastAsia="굴림" w:hAnsi="굴림" w:hint="eastAsia"/>
          <w:bCs/>
          <w:color w:val="000000" w:themeColor="text1"/>
          <w:sz w:val="24"/>
          <w:szCs w:val="24"/>
        </w:rPr>
        <w:t xml:space="preserve">먼저 기존 인프라를 </w:t>
      </w:r>
      <w:r w:rsidRPr="00CA25D3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>퍼블릭 클라우드</w:t>
      </w:r>
      <w:r w:rsidR="008A40CC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 xml:space="preserve"> 기반</w:t>
      </w:r>
      <w:r w:rsidRPr="00CA25D3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 xml:space="preserve"> 아키텍처로 재설계</w:t>
      </w:r>
      <w:r>
        <w:rPr>
          <w:rFonts w:ascii="굴림" w:eastAsia="굴림" w:hAnsi="굴림" w:hint="eastAsia"/>
          <w:bCs/>
          <w:color w:val="000000" w:themeColor="text1"/>
          <w:sz w:val="24"/>
          <w:szCs w:val="24"/>
        </w:rPr>
        <w:t xml:space="preserve">하고, </w:t>
      </w:r>
      <w:r w:rsidRPr="00CA25D3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 xml:space="preserve">흩어져 있던 데이터 가공 프로세스와 API 시스템을 하나로 통합해 시스템 유연성을 높일 </w:t>
      </w:r>
      <w:r w:rsidRPr="00CA25D3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lastRenderedPageBreak/>
        <w:t>예정</w:t>
      </w:r>
      <w:r>
        <w:rPr>
          <w:rFonts w:ascii="굴림" w:eastAsia="굴림" w:hAnsi="굴림" w:hint="eastAsia"/>
          <w:bCs/>
          <w:color w:val="000000" w:themeColor="text1"/>
          <w:sz w:val="24"/>
          <w:szCs w:val="24"/>
        </w:rPr>
        <w:t>이다. 중복되거나 불필요한 프로세스는 줄이고 방대한 데이터를 체계적으로 정리해 전체적인 시스템 속도와 효율성을 극대화한다는 구상이다.</w:t>
      </w:r>
    </w:p>
    <w:p w14:paraId="0B1C4C2F" w14:textId="6378C06A" w:rsidR="0063272B" w:rsidRDefault="0063272B" w:rsidP="0063272B">
      <w:pPr>
        <w:spacing w:before="240" w:after="0" w:line="360" w:lineRule="auto"/>
        <w:ind w:firstLineChars="100" w:firstLine="240"/>
        <w:rPr>
          <w:rFonts w:ascii="굴림" w:eastAsia="굴림" w:hAnsi="굴림"/>
          <w:bCs/>
          <w:color w:val="000000" w:themeColor="text1"/>
          <w:sz w:val="24"/>
          <w:szCs w:val="24"/>
        </w:rPr>
      </w:pPr>
      <w:r>
        <w:rPr>
          <w:rFonts w:ascii="굴림" w:eastAsia="굴림" w:hAnsi="굴림" w:hint="eastAsia"/>
          <w:bCs/>
          <w:color w:val="000000" w:themeColor="text1"/>
          <w:sz w:val="24"/>
          <w:szCs w:val="24"/>
        </w:rPr>
        <w:t xml:space="preserve">기존 </w:t>
      </w:r>
      <w:proofErr w:type="spellStart"/>
      <w:r>
        <w:rPr>
          <w:rFonts w:ascii="굴림" w:eastAsia="굴림" w:hAnsi="굴림" w:hint="eastAsia"/>
          <w:bCs/>
          <w:color w:val="000000" w:themeColor="text1"/>
          <w:sz w:val="24"/>
          <w:szCs w:val="24"/>
        </w:rPr>
        <w:t>온프레미스와</w:t>
      </w:r>
      <w:proofErr w:type="spellEnd"/>
      <w:r>
        <w:rPr>
          <w:rFonts w:ascii="굴림" w:eastAsia="굴림" w:hAnsi="굴림" w:hint="eastAsia"/>
          <w:bCs/>
          <w:color w:val="000000" w:themeColor="text1"/>
          <w:sz w:val="24"/>
          <w:szCs w:val="24"/>
        </w:rPr>
        <w:t xml:space="preserve"> 퍼블릭 클라우드를 결합한 하이브리드 환경에서도 데이터 일관성을 유지할 수 있도록 </w:t>
      </w:r>
      <w:r w:rsidRPr="00CA25D3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>실시간 데이터 동기화 환경도 구축</w:t>
      </w:r>
      <w:r>
        <w:rPr>
          <w:rFonts w:ascii="굴림" w:eastAsia="굴림" w:hAnsi="굴림" w:hint="eastAsia"/>
          <w:bCs/>
          <w:color w:val="000000" w:themeColor="text1"/>
          <w:sz w:val="24"/>
          <w:szCs w:val="24"/>
        </w:rPr>
        <w:t xml:space="preserve">할 예정이다. 거래 내역, 회원 정보 등 </w:t>
      </w:r>
      <w:r w:rsidRPr="00CA25D3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>데이터 정합성을 확보하</w:t>
      </w:r>
      <w:r w:rsidR="000052A1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>는 등 안정적</w:t>
      </w:r>
      <w:r w:rsidRPr="00CA25D3">
        <w:rPr>
          <w:rFonts w:ascii="굴림" w:eastAsia="굴림" w:hAnsi="굴림" w:hint="eastAsia"/>
          <w:b/>
          <w:color w:val="000000" w:themeColor="text1"/>
          <w:sz w:val="24"/>
          <w:szCs w:val="24"/>
          <w:u w:val="single"/>
        </w:rPr>
        <w:t xml:space="preserve"> 데이터 관리 체계를 확보</w:t>
      </w:r>
      <w:r>
        <w:rPr>
          <w:rFonts w:ascii="굴림" w:eastAsia="굴림" w:hAnsi="굴림" w:hint="eastAsia"/>
          <w:bCs/>
          <w:color w:val="000000" w:themeColor="text1"/>
          <w:sz w:val="24"/>
          <w:szCs w:val="24"/>
        </w:rPr>
        <w:t>하게 된다.</w:t>
      </w:r>
    </w:p>
    <w:p w14:paraId="6B81FC1E" w14:textId="4A4FD8F5" w:rsidR="0063272B" w:rsidRDefault="0063272B" w:rsidP="0063272B">
      <w:pPr>
        <w:pStyle w:val="af0"/>
        <w:spacing w:line="360" w:lineRule="auto"/>
        <w:ind w:firstLineChars="100" w:firstLine="240"/>
        <w:jc w:val="both"/>
      </w:pPr>
      <w:r>
        <w:rPr>
          <w:rFonts w:ascii="Arial" w:hAnsi="Arial" w:cs="Arial" w:hint="eastAsia"/>
          <w:color w:val="212529"/>
        </w:rPr>
        <w:t>이</w:t>
      </w:r>
      <w:r>
        <w:rPr>
          <w:rFonts w:ascii="Arial" w:hAnsi="Arial" w:cs="Arial" w:hint="eastAsia"/>
          <w:color w:val="212529"/>
        </w:rPr>
        <w:t xml:space="preserve"> </w:t>
      </w:r>
      <w:r>
        <w:rPr>
          <w:rFonts w:ascii="Arial" w:hAnsi="Arial" w:cs="Arial" w:hint="eastAsia"/>
          <w:color w:val="212529"/>
        </w:rPr>
        <w:t>밖에</w:t>
      </w:r>
      <w:r>
        <w:rPr>
          <w:rFonts w:ascii="Arial" w:hAnsi="Arial" w:cs="Arial" w:hint="eastAsia"/>
          <w:color w:val="212529"/>
        </w:rPr>
        <w:t xml:space="preserve"> </w:t>
      </w:r>
      <w:r w:rsidRPr="00CA25D3">
        <w:rPr>
          <w:rFonts w:ascii="Arial" w:hAnsi="Arial" w:cs="Arial"/>
          <w:b/>
          <w:bCs/>
          <w:color w:val="212529"/>
          <w:u w:val="single"/>
        </w:rPr>
        <w:t>중앙</w:t>
      </w:r>
      <w:r w:rsidRPr="00CA25D3">
        <w:rPr>
          <w:rFonts w:ascii="Arial" w:hAnsi="Arial" w:cs="Arial"/>
          <w:b/>
          <w:bCs/>
          <w:color w:val="212529"/>
          <w:u w:val="single"/>
        </w:rPr>
        <w:t xml:space="preserve"> </w:t>
      </w:r>
      <w:r w:rsidRPr="00CA25D3">
        <w:rPr>
          <w:rFonts w:ascii="Arial" w:hAnsi="Arial" w:cs="Arial"/>
          <w:b/>
          <w:bCs/>
          <w:color w:val="212529"/>
          <w:u w:val="single"/>
        </w:rPr>
        <w:t>집중형</w:t>
      </w:r>
      <w:r w:rsidRPr="00CA25D3">
        <w:rPr>
          <w:rFonts w:ascii="Arial" w:hAnsi="Arial" w:cs="Arial"/>
          <w:b/>
          <w:bCs/>
          <w:color w:val="212529"/>
          <w:u w:val="single"/>
        </w:rPr>
        <w:t xml:space="preserve"> </w:t>
      </w:r>
      <w:r w:rsidRPr="00CA25D3">
        <w:rPr>
          <w:rFonts w:ascii="Arial" w:hAnsi="Arial" w:cs="Arial"/>
          <w:b/>
          <w:bCs/>
          <w:color w:val="212529"/>
          <w:u w:val="single"/>
        </w:rPr>
        <w:t>실시간</w:t>
      </w:r>
      <w:r w:rsidRPr="00CA25D3">
        <w:rPr>
          <w:rFonts w:ascii="Arial" w:hAnsi="Arial" w:cs="Arial"/>
          <w:b/>
          <w:bCs/>
          <w:color w:val="212529"/>
          <w:u w:val="single"/>
        </w:rPr>
        <w:t xml:space="preserve"> </w:t>
      </w:r>
      <w:r w:rsidRPr="00CA25D3">
        <w:rPr>
          <w:rFonts w:ascii="Arial" w:hAnsi="Arial" w:cs="Arial"/>
          <w:b/>
          <w:bCs/>
          <w:color w:val="212529"/>
          <w:u w:val="single"/>
        </w:rPr>
        <w:t>모니터링</w:t>
      </w:r>
      <w:r w:rsidRPr="00CA25D3">
        <w:rPr>
          <w:rFonts w:ascii="Arial" w:hAnsi="Arial" w:cs="Arial"/>
          <w:b/>
          <w:bCs/>
          <w:color w:val="212529"/>
          <w:u w:val="single"/>
        </w:rPr>
        <w:t xml:space="preserve"> </w:t>
      </w:r>
      <w:r w:rsidRPr="00CA25D3">
        <w:rPr>
          <w:rFonts w:ascii="Arial" w:hAnsi="Arial" w:cs="Arial"/>
          <w:b/>
          <w:bCs/>
          <w:color w:val="212529"/>
          <w:u w:val="single"/>
        </w:rPr>
        <w:t>체계를</w:t>
      </w:r>
      <w:r w:rsidRPr="00CA25D3">
        <w:rPr>
          <w:rFonts w:ascii="Arial" w:hAnsi="Arial" w:cs="Arial"/>
          <w:b/>
          <w:bCs/>
          <w:color w:val="212529"/>
          <w:u w:val="single"/>
        </w:rPr>
        <w:t xml:space="preserve"> </w:t>
      </w:r>
      <w:r w:rsidRPr="00CA25D3">
        <w:rPr>
          <w:rFonts w:ascii="Arial" w:hAnsi="Arial" w:cs="Arial"/>
          <w:b/>
          <w:bCs/>
          <w:color w:val="212529"/>
          <w:u w:val="single"/>
        </w:rPr>
        <w:t>도입</w:t>
      </w:r>
      <w:r w:rsidRPr="00DF24B4">
        <w:rPr>
          <w:rFonts w:ascii="Arial" w:hAnsi="Arial" w:cs="Arial"/>
          <w:color w:val="212529"/>
        </w:rPr>
        <w:t>해</w:t>
      </w:r>
      <w:r w:rsidRPr="00DF24B4">
        <w:rPr>
          <w:rFonts w:ascii="Arial" w:hAnsi="Arial" w:cs="Arial"/>
          <w:color w:val="212529"/>
        </w:rPr>
        <w:t xml:space="preserve"> </w:t>
      </w:r>
      <w:r w:rsidRPr="00DF24B4">
        <w:rPr>
          <w:rFonts w:ascii="Arial" w:hAnsi="Arial" w:cs="Arial"/>
          <w:color w:val="212529"/>
        </w:rPr>
        <w:t>시스템</w:t>
      </w:r>
      <w:r w:rsidRPr="00DF24B4">
        <w:rPr>
          <w:rFonts w:ascii="Arial" w:hAnsi="Arial" w:cs="Arial"/>
          <w:color w:val="212529"/>
        </w:rPr>
        <w:t xml:space="preserve"> </w:t>
      </w:r>
      <w:r w:rsidRPr="00DF24B4">
        <w:rPr>
          <w:rFonts w:ascii="Arial" w:hAnsi="Arial" w:cs="Arial"/>
          <w:color w:val="212529"/>
        </w:rPr>
        <w:t>운영</w:t>
      </w:r>
      <w:r w:rsidRPr="00DF24B4">
        <w:rPr>
          <w:rFonts w:ascii="Arial" w:hAnsi="Arial" w:cs="Arial"/>
          <w:color w:val="212529"/>
        </w:rPr>
        <w:t xml:space="preserve"> </w:t>
      </w:r>
      <w:r w:rsidRPr="00DF24B4">
        <w:rPr>
          <w:rFonts w:ascii="Arial" w:hAnsi="Arial" w:cs="Arial"/>
          <w:color w:val="212529"/>
        </w:rPr>
        <w:t>전반을</w:t>
      </w:r>
      <w:r w:rsidRPr="00DF24B4">
        <w:rPr>
          <w:rFonts w:ascii="Arial" w:hAnsi="Arial" w:cs="Arial"/>
          <w:color w:val="212529"/>
        </w:rPr>
        <w:t xml:space="preserve"> </w:t>
      </w:r>
      <w:r w:rsidRPr="00DF24B4">
        <w:rPr>
          <w:rFonts w:ascii="Arial" w:hAnsi="Arial" w:cs="Arial"/>
          <w:color w:val="212529"/>
        </w:rPr>
        <w:t>효율적으로</w:t>
      </w:r>
      <w:r w:rsidRPr="00DF24B4">
        <w:rPr>
          <w:rFonts w:ascii="Arial" w:hAnsi="Arial" w:cs="Arial"/>
          <w:color w:val="212529"/>
        </w:rPr>
        <w:t xml:space="preserve"> </w:t>
      </w:r>
      <w:r w:rsidRPr="00DF24B4">
        <w:rPr>
          <w:rFonts w:ascii="Arial" w:hAnsi="Arial" w:cs="Arial"/>
          <w:color w:val="212529"/>
        </w:rPr>
        <w:t>관리하고</w:t>
      </w:r>
      <w:r w:rsidR="00CA25D3">
        <w:rPr>
          <w:rFonts w:ascii="Arial" w:hAnsi="Arial" w:cs="Arial" w:hint="eastAsia"/>
          <w:color w:val="212529"/>
        </w:rPr>
        <w:t xml:space="preserve"> </w:t>
      </w:r>
      <w:r w:rsidR="00CA25D3">
        <w:rPr>
          <w:rFonts w:ascii="Arial" w:hAnsi="Arial" w:cs="Arial" w:hint="eastAsia"/>
          <w:color w:val="212529"/>
        </w:rPr>
        <w:t>장애를</w:t>
      </w:r>
      <w:r w:rsidR="00CA25D3">
        <w:rPr>
          <w:rFonts w:ascii="Arial" w:hAnsi="Arial" w:cs="Arial" w:hint="eastAsia"/>
          <w:color w:val="212529"/>
        </w:rPr>
        <w:t xml:space="preserve"> </w:t>
      </w:r>
      <w:r w:rsidR="00CA25D3">
        <w:rPr>
          <w:rFonts w:ascii="Arial" w:hAnsi="Arial" w:cs="Arial" w:hint="eastAsia"/>
          <w:color w:val="212529"/>
        </w:rPr>
        <w:t>조기</w:t>
      </w:r>
      <w:r w:rsidR="00CA25D3">
        <w:rPr>
          <w:rFonts w:ascii="Arial" w:hAnsi="Arial" w:cs="Arial" w:hint="eastAsia"/>
          <w:color w:val="212529"/>
        </w:rPr>
        <w:t xml:space="preserve"> </w:t>
      </w:r>
      <w:r w:rsidR="00CA25D3">
        <w:rPr>
          <w:rFonts w:ascii="Arial" w:hAnsi="Arial" w:cs="Arial" w:hint="eastAsia"/>
          <w:color w:val="212529"/>
        </w:rPr>
        <w:t>탐지해</w:t>
      </w:r>
      <w:r w:rsidRPr="00DF24B4">
        <w:rPr>
          <w:rFonts w:ascii="Arial" w:hAnsi="Arial" w:cs="Arial"/>
          <w:color w:val="212529"/>
        </w:rPr>
        <w:t xml:space="preserve"> </w:t>
      </w:r>
      <w:r w:rsidRPr="00DF24B4">
        <w:rPr>
          <w:rFonts w:ascii="Arial" w:hAnsi="Arial" w:cs="Arial"/>
          <w:color w:val="212529"/>
        </w:rPr>
        <w:t>신속히</w:t>
      </w:r>
      <w:r w:rsidRPr="00DF24B4">
        <w:rPr>
          <w:rFonts w:ascii="Arial" w:hAnsi="Arial" w:cs="Arial"/>
          <w:color w:val="212529"/>
        </w:rPr>
        <w:t xml:space="preserve"> </w:t>
      </w:r>
      <w:r w:rsidRPr="00DF24B4">
        <w:rPr>
          <w:rFonts w:ascii="Arial" w:hAnsi="Arial" w:cs="Arial"/>
          <w:color w:val="212529"/>
        </w:rPr>
        <w:t>대응할</w:t>
      </w:r>
      <w:r w:rsidRPr="00DF24B4">
        <w:rPr>
          <w:rFonts w:ascii="Arial" w:hAnsi="Arial" w:cs="Arial"/>
          <w:color w:val="212529"/>
        </w:rPr>
        <w:t xml:space="preserve"> </w:t>
      </w:r>
      <w:r w:rsidRPr="00DF24B4">
        <w:rPr>
          <w:rFonts w:ascii="Arial" w:hAnsi="Arial" w:cs="Arial"/>
          <w:color w:val="212529"/>
        </w:rPr>
        <w:t>수</w:t>
      </w:r>
      <w:r w:rsidRPr="00DF24B4">
        <w:rPr>
          <w:rFonts w:ascii="Arial" w:hAnsi="Arial" w:cs="Arial"/>
          <w:color w:val="212529"/>
        </w:rPr>
        <w:t xml:space="preserve"> </w:t>
      </w:r>
      <w:r>
        <w:rPr>
          <w:rFonts w:ascii="Arial" w:hAnsi="Arial" w:cs="Arial" w:hint="eastAsia"/>
          <w:color w:val="212529"/>
        </w:rPr>
        <w:t>있는</w:t>
      </w:r>
      <w:r>
        <w:rPr>
          <w:rFonts w:ascii="Arial" w:hAnsi="Arial" w:cs="Arial" w:hint="eastAsia"/>
          <w:color w:val="212529"/>
        </w:rPr>
        <w:t xml:space="preserve"> </w:t>
      </w:r>
      <w:r>
        <w:rPr>
          <w:rFonts w:ascii="Arial" w:hAnsi="Arial" w:cs="Arial" w:hint="eastAsia"/>
          <w:color w:val="212529"/>
        </w:rPr>
        <w:t>환경</w:t>
      </w:r>
      <w:r w:rsidR="00CA25D3">
        <w:rPr>
          <w:rFonts w:ascii="Arial" w:hAnsi="Arial" w:cs="Arial" w:hint="eastAsia"/>
          <w:color w:val="212529"/>
        </w:rPr>
        <w:t>을</w:t>
      </w:r>
      <w:r w:rsidR="00CA25D3">
        <w:rPr>
          <w:rFonts w:ascii="Arial" w:hAnsi="Arial" w:cs="Arial" w:hint="eastAsia"/>
          <w:color w:val="212529"/>
        </w:rPr>
        <w:t xml:space="preserve"> </w:t>
      </w:r>
      <w:r>
        <w:rPr>
          <w:rFonts w:ascii="Arial" w:hAnsi="Arial" w:cs="Arial" w:hint="eastAsia"/>
          <w:color w:val="212529"/>
        </w:rPr>
        <w:t>구축할</w:t>
      </w:r>
      <w:r>
        <w:rPr>
          <w:rFonts w:ascii="Arial" w:hAnsi="Arial" w:cs="Arial" w:hint="eastAsia"/>
          <w:color w:val="212529"/>
        </w:rPr>
        <w:t xml:space="preserve"> </w:t>
      </w:r>
      <w:r>
        <w:rPr>
          <w:rFonts w:ascii="Arial" w:hAnsi="Arial" w:cs="Arial" w:hint="eastAsia"/>
          <w:color w:val="212529"/>
        </w:rPr>
        <w:t>계획이다</w:t>
      </w:r>
      <w:r>
        <w:rPr>
          <w:rFonts w:ascii="Arial" w:hAnsi="Arial" w:cs="Arial" w:hint="eastAsia"/>
          <w:color w:val="212529"/>
        </w:rPr>
        <w:t>.</w:t>
      </w:r>
    </w:p>
    <w:p w14:paraId="25897B35" w14:textId="3C9BCA2A" w:rsidR="0063272B" w:rsidRPr="00CA25D3" w:rsidRDefault="0063272B" w:rsidP="0063272B">
      <w:pPr>
        <w:pStyle w:val="af0"/>
        <w:spacing w:line="360" w:lineRule="auto"/>
        <w:ind w:firstLineChars="100" w:firstLine="240"/>
        <w:jc w:val="both"/>
        <w:rPr>
          <w:b/>
          <w:bCs/>
          <w:color w:val="000000" w:themeColor="text1"/>
          <w:u w:val="single"/>
        </w:rPr>
      </w:pPr>
      <w:proofErr w:type="spellStart"/>
      <w:r w:rsidRPr="00CA25D3">
        <w:rPr>
          <w:rFonts w:hint="eastAsia"/>
          <w:b/>
          <w:bCs/>
          <w:color w:val="000000" w:themeColor="text1"/>
          <w:u w:val="single"/>
        </w:rPr>
        <w:t>신세계아이앤씨는</w:t>
      </w:r>
      <w:proofErr w:type="spellEnd"/>
      <w:r w:rsidRPr="00CA25D3">
        <w:rPr>
          <w:rFonts w:hint="eastAsia"/>
          <w:b/>
          <w:bCs/>
          <w:color w:val="000000" w:themeColor="text1"/>
          <w:u w:val="single"/>
        </w:rPr>
        <w:t xml:space="preserve"> 유통 분야의 다양한 멤버십 서비스 운영 경험을 통해 </w:t>
      </w:r>
      <w:r w:rsidR="000052A1">
        <w:rPr>
          <w:rFonts w:hint="eastAsia"/>
          <w:b/>
          <w:bCs/>
          <w:color w:val="000000" w:themeColor="text1"/>
          <w:u w:val="single"/>
        </w:rPr>
        <w:t xml:space="preserve">축적한 이해도와 데이터 플랫폼 운영 역량을 기반으로 </w:t>
      </w:r>
      <w:r w:rsidRPr="00CA25D3">
        <w:rPr>
          <w:rFonts w:hint="eastAsia"/>
          <w:b/>
          <w:bCs/>
          <w:color w:val="000000" w:themeColor="text1"/>
          <w:u w:val="single"/>
        </w:rPr>
        <w:t>클라우드 아키텍처 설</w:t>
      </w:r>
      <w:r w:rsidR="000052A1">
        <w:rPr>
          <w:rFonts w:hint="eastAsia"/>
          <w:b/>
          <w:bCs/>
          <w:color w:val="000000" w:themeColor="text1"/>
          <w:u w:val="single"/>
        </w:rPr>
        <w:t>계 및</w:t>
      </w:r>
      <w:r w:rsidRPr="00CA25D3">
        <w:rPr>
          <w:rFonts w:hint="eastAsia"/>
          <w:b/>
          <w:bCs/>
          <w:color w:val="000000" w:themeColor="text1"/>
          <w:u w:val="single"/>
        </w:rPr>
        <w:t xml:space="preserve">DevOps </w:t>
      </w:r>
      <w:r w:rsidR="000052A1">
        <w:rPr>
          <w:rFonts w:hint="eastAsia"/>
          <w:b/>
          <w:bCs/>
          <w:color w:val="000000" w:themeColor="text1"/>
          <w:u w:val="single"/>
        </w:rPr>
        <w:t xml:space="preserve">전문성을 </w:t>
      </w:r>
      <w:proofErr w:type="gramStart"/>
      <w:r w:rsidR="000052A1">
        <w:rPr>
          <w:rFonts w:hint="eastAsia"/>
          <w:b/>
          <w:bCs/>
          <w:color w:val="000000" w:themeColor="text1"/>
          <w:u w:val="single"/>
        </w:rPr>
        <w:t>인정 받아</w:t>
      </w:r>
      <w:proofErr w:type="gramEnd"/>
      <w:r w:rsidRPr="00CA25D3">
        <w:rPr>
          <w:rFonts w:hint="eastAsia"/>
          <w:b/>
          <w:bCs/>
          <w:color w:val="000000" w:themeColor="text1"/>
          <w:u w:val="single"/>
        </w:rPr>
        <w:t xml:space="preserve"> 이번 프로젝트 사업자로 선정됐다.</w:t>
      </w:r>
    </w:p>
    <w:p w14:paraId="7E26EDC5" w14:textId="1606E91A" w:rsidR="00DF24B4" w:rsidRPr="00DF24B4" w:rsidRDefault="00F61667" w:rsidP="0063272B">
      <w:pPr>
        <w:pStyle w:val="af0"/>
        <w:spacing w:line="360" w:lineRule="auto"/>
        <w:ind w:firstLineChars="100" w:firstLine="240"/>
        <w:jc w:val="both"/>
        <w:rPr>
          <w:rFonts w:ascii="Arial" w:hAnsi="Arial" w:cs="Arial"/>
          <w:color w:val="212529"/>
        </w:rPr>
      </w:pPr>
      <w:r w:rsidRPr="007C6C01">
        <w:rPr>
          <w:rFonts w:hint="eastAsia"/>
          <w:b/>
          <w:bCs/>
          <w:u w:val="single"/>
        </w:rPr>
        <w:t xml:space="preserve">선 철 </w:t>
      </w:r>
      <w:r w:rsidR="0063272B" w:rsidRPr="007C6C01">
        <w:rPr>
          <w:rFonts w:hint="eastAsia"/>
          <w:b/>
          <w:bCs/>
          <w:u w:val="single"/>
        </w:rPr>
        <w:t>신세계아이앤씨 SI담당</w:t>
      </w:r>
      <w:r>
        <w:rPr>
          <w:rFonts w:hint="eastAsia"/>
          <w:b/>
          <w:bCs/>
          <w:u w:val="single"/>
        </w:rPr>
        <w:t xml:space="preserve"> 상무는</w:t>
      </w:r>
      <w:r w:rsidR="0063272B" w:rsidRPr="007C6C01">
        <w:rPr>
          <w:rFonts w:hint="eastAsia"/>
          <w:b/>
          <w:bCs/>
          <w:u w:val="single"/>
        </w:rPr>
        <w:t xml:space="preserve"> </w:t>
      </w:r>
      <w:r w:rsidR="0063272B" w:rsidRPr="007C6C01">
        <w:rPr>
          <w:b/>
          <w:bCs/>
          <w:u w:val="single"/>
        </w:rPr>
        <w:t>“</w:t>
      </w:r>
      <w:proofErr w:type="spellStart"/>
      <w:r w:rsidR="0063272B" w:rsidRPr="007C6C01">
        <w:rPr>
          <w:rFonts w:ascii="Arial" w:hAnsi="Arial" w:cs="Arial"/>
          <w:b/>
          <w:bCs/>
          <w:color w:val="212529"/>
          <w:u w:val="single"/>
        </w:rPr>
        <w:t>신세계아이앤씨</w:t>
      </w:r>
      <w:r w:rsidR="0063272B" w:rsidRPr="007C6C01">
        <w:rPr>
          <w:rFonts w:ascii="Arial" w:hAnsi="Arial" w:cs="Arial" w:hint="eastAsia"/>
          <w:b/>
          <w:bCs/>
          <w:color w:val="212529"/>
          <w:u w:val="single"/>
        </w:rPr>
        <w:t>의</w:t>
      </w:r>
      <w:proofErr w:type="spellEnd"/>
      <w:r w:rsidR="0063272B" w:rsidRPr="007C6C01">
        <w:rPr>
          <w:rFonts w:ascii="Arial" w:hAnsi="Arial" w:cs="Arial"/>
          <w:b/>
          <w:bCs/>
          <w:color w:val="212529"/>
          <w:u w:val="single"/>
        </w:rPr>
        <w:t xml:space="preserve"> </w:t>
      </w:r>
      <w:r w:rsidR="0063272B" w:rsidRPr="007C6C01">
        <w:rPr>
          <w:rFonts w:ascii="Arial" w:hAnsi="Arial" w:cs="Arial"/>
          <w:b/>
          <w:bCs/>
          <w:color w:val="212529"/>
          <w:u w:val="single"/>
        </w:rPr>
        <w:t>검증된</w:t>
      </w:r>
      <w:r w:rsidR="0063272B" w:rsidRPr="007C6C01">
        <w:rPr>
          <w:rFonts w:ascii="Arial" w:hAnsi="Arial" w:cs="Arial"/>
          <w:b/>
          <w:bCs/>
          <w:color w:val="212529"/>
          <w:u w:val="single"/>
        </w:rPr>
        <w:t xml:space="preserve"> </w:t>
      </w:r>
      <w:r w:rsidR="007C6C01" w:rsidRPr="007C6C01">
        <w:rPr>
          <w:rFonts w:hint="eastAsia"/>
          <w:b/>
          <w:bCs/>
          <w:u w:val="single"/>
        </w:rPr>
        <w:t xml:space="preserve">멤버십 분야 </w:t>
      </w:r>
      <w:r w:rsidR="007C6C01">
        <w:rPr>
          <w:rFonts w:ascii="Arial" w:hAnsi="Arial" w:cs="Arial" w:hint="eastAsia"/>
          <w:b/>
          <w:bCs/>
          <w:color w:val="212529"/>
          <w:u w:val="single"/>
        </w:rPr>
        <w:t>시스템</w:t>
      </w:r>
      <w:r w:rsidR="007C6C01">
        <w:rPr>
          <w:rFonts w:ascii="Arial" w:hAnsi="Arial" w:cs="Arial" w:hint="eastAsia"/>
          <w:b/>
          <w:bCs/>
          <w:color w:val="212529"/>
          <w:u w:val="single"/>
        </w:rPr>
        <w:t xml:space="preserve"> </w:t>
      </w:r>
      <w:r w:rsidR="007C6C01">
        <w:rPr>
          <w:rFonts w:ascii="Arial" w:hAnsi="Arial" w:cs="Arial" w:hint="eastAsia"/>
          <w:b/>
          <w:bCs/>
          <w:color w:val="212529"/>
          <w:u w:val="single"/>
        </w:rPr>
        <w:t>구축</w:t>
      </w:r>
      <w:r w:rsidR="007C6C01">
        <w:rPr>
          <w:rFonts w:ascii="Arial" w:hAnsi="Arial" w:cs="Arial" w:hint="eastAsia"/>
          <w:b/>
          <w:bCs/>
          <w:color w:val="212529"/>
          <w:u w:val="single"/>
        </w:rPr>
        <w:t xml:space="preserve"> </w:t>
      </w:r>
      <w:r w:rsidR="007C6C01">
        <w:rPr>
          <w:rFonts w:ascii="Arial" w:hAnsi="Arial" w:cs="Arial" w:hint="eastAsia"/>
          <w:b/>
          <w:bCs/>
          <w:color w:val="212529"/>
          <w:u w:val="single"/>
        </w:rPr>
        <w:t>기술력</w:t>
      </w:r>
      <w:r w:rsidR="0063272B" w:rsidRPr="007C6C01">
        <w:rPr>
          <w:rFonts w:ascii="Arial" w:hAnsi="Arial" w:cs="Arial" w:hint="eastAsia"/>
          <w:b/>
          <w:bCs/>
          <w:color w:val="212529"/>
          <w:u w:val="single"/>
        </w:rPr>
        <w:t>과</w:t>
      </w:r>
      <w:r w:rsidR="0063272B" w:rsidRPr="007C6C01">
        <w:rPr>
          <w:rFonts w:ascii="Arial" w:hAnsi="Arial" w:cs="Arial" w:hint="eastAsia"/>
          <w:b/>
          <w:bCs/>
          <w:color w:val="212529"/>
          <w:u w:val="single"/>
        </w:rPr>
        <w:t xml:space="preserve"> </w:t>
      </w:r>
      <w:r w:rsidR="007C6C01">
        <w:rPr>
          <w:rFonts w:ascii="Arial" w:hAnsi="Arial" w:cs="Arial" w:hint="eastAsia"/>
          <w:b/>
          <w:bCs/>
          <w:color w:val="212529"/>
          <w:u w:val="single"/>
        </w:rPr>
        <w:t>풍부한</w:t>
      </w:r>
      <w:r w:rsidR="007C6C01">
        <w:rPr>
          <w:rFonts w:ascii="Arial" w:hAnsi="Arial" w:cs="Arial" w:hint="eastAsia"/>
          <w:b/>
          <w:bCs/>
          <w:color w:val="212529"/>
          <w:u w:val="single"/>
        </w:rPr>
        <w:t xml:space="preserve"> </w:t>
      </w:r>
      <w:r w:rsidR="007C6C01">
        <w:rPr>
          <w:rFonts w:ascii="Arial" w:hAnsi="Arial" w:cs="Arial" w:hint="eastAsia"/>
          <w:b/>
          <w:bCs/>
          <w:color w:val="212529"/>
          <w:u w:val="single"/>
        </w:rPr>
        <w:t>대</w:t>
      </w:r>
      <w:r w:rsidR="007C6C01">
        <w:rPr>
          <w:rFonts w:ascii="Arial" w:hAnsi="Arial" w:cs="Arial" w:hint="eastAsia"/>
          <w:b/>
          <w:bCs/>
          <w:color w:val="212529"/>
          <w:u w:val="single"/>
        </w:rPr>
        <w:t xml:space="preserve"> </w:t>
      </w:r>
      <w:r w:rsidR="007C6C01">
        <w:rPr>
          <w:rFonts w:ascii="Arial" w:hAnsi="Arial" w:cs="Arial" w:hint="eastAsia"/>
          <w:b/>
          <w:bCs/>
          <w:color w:val="212529"/>
          <w:u w:val="single"/>
        </w:rPr>
        <w:t>고객</w:t>
      </w:r>
      <w:r w:rsidR="007C6C01">
        <w:rPr>
          <w:rFonts w:ascii="Arial" w:hAnsi="Arial" w:cs="Arial" w:hint="eastAsia"/>
          <w:b/>
          <w:bCs/>
          <w:color w:val="212529"/>
          <w:u w:val="single"/>
        </w:rPr>
        <w:t xml:space="preserve"> </w:t>
      </w:r>
      <w:r w:rsidR="007C6C01">
        <w:rPr>
          <w:rFonts w:ascii="Arial" w:hAnsi="Arial" w:cs="Arial" w:hint="eastAsia"/>
          <w:b/>
          <w:bCs/>
          <w:color w:val="212529"/>
          <w:u w:val="single"/>
        </w:rPr>
        <w:t>시스템</w:t>
      </w:r>
      <w:r w:rsidR="007C6C01">
        <w:rPr>
          <w:rFonts w:ascii="Arial" w:hAnsi="Arial" w:cs="Arial" w:hint="eastAsia"/>
          <w:b/>
          <w:bCs/>
          <w:color w:val="212529"/>
          <w:u w:val="single"/>
        </w:rPr>
        <w:t xml:space="preserve"> </w:t>
      </w:r>
      <w:r w:rsidR="007C6C01">
        <w:rPr>
          <w:rFonts w:ascii="Arial" w:hAnsi="Arial" w:cs="Arial" w:hint="eastAsia"/>
          <w:b/>
          <w:bCs/>
          <w:color w:val="212529"/>
          <w:u w:val="single"/>
        </w:rPr>
        <w:t>운영</w:t>
      </w:r>
      <w:r w:rsidR="007C6C01">
        <w:rPr>
          <w:rFonts w:ascii="Arial" w:hAnsi="Arial" w:cs="Arial" w:hint="eastAsia"/>
          <w:b/>
          <w:bCs/>
          <w:color w:val="212529"/>
          <w:u w:val="single"/>
        </w:rPr>
        <w:t xml:space="preserve"> </w:t>
      </w:r>
      <w:r w:rsidR="0063272B" w:rsidRPr="007C6C01">
        <w:rPr>
          <w:rFonts w:ascii="Arial" w:hAnsi="Arial" w:cs="Arial" w:hint="eastAsia"/>
          <w:b/>
          <w:bCs/>
          <w:color w:val="212529"/>
          <w:u w:val="single"/>
        </w:rPr>
        <w:t>노하우를</w:t>
      </w:r>
      <w:r w:rsidR="007C6C01">
        <w:rPr>
          <w:rFonts w:ascii="Arial" w:hAnsi="Arial" w:cs="Arial" w:hint="eastAsia"/>
          <w:b/>
          <w:bCs/>
          <w:color w:val="212529"/>
          <w:u w:val="single"/>
        </w:rPr>
        <w:t xml:space="preserve"> </w:t>
      </w:r>
      <w:r w:rsidR="0063272B" w:rsidRPr="007C6C01">
        <w:rPr>
          <w:rFonts w:ascii="Arial" w:hAnsi="Arial" w:cs="Arial" w:hint="eastAsia"/>
          <w:b/>
          <w:bCs/>
          <w:color w:val="212529"/>
          <w:u w:val="single"/>
        </w:rPr>
        <w:t>바탕으로</w:t>
      </w:r>
      <w:r w:rsidR="0063272B" w:rsidRPr="007C6C01">
        <w:rPr>
          <w:rFonts w:ascii="Arial" w:hAnsi="Arial" w:cs="Arial"/>
          <w:b/>
          <w:bCs/>
          <w:color w:val="212529"/>
          <w:u w:val="single"/>
        </w:rPr>
        <w:t>HD</w:t>
      </w:r>
      <w:r w:rsidR="0063272B" w:rsidRPr="007C6C01">
        <w:rPr>
          <w:rFonts w:ascii="Arial" w:hAnsi="Arial" w:cs="Arial"/>
          <w:b/>
          <w:bCs/>
          <w:color w:val="212529"/>
          <w:u w:val="single"/>
        </w:rPr>
        <w:t>현대오일뱅크</w:t>
      </w:r>
      <w:r w:rsidR="0063272B" w:rsidRPr="007C6C01">
        <w:rPr>
          <w:rFonts w:ascii="Arial" w:hAnsi="Arial" w:cs="Arial"/>
          <w:b/>
          <w:bCs/>
          <w:color w:val="212529"/>
          <w:u w:val="single"/>
        </w:rPr>
        <w:t xml:space="preserve"> </w:t>
      </w:r>
      <w:r w:rsidR="0063272B" w:rsidRPr="007C6C01">
        <w:rPr>
          <w:rFonts w:ascii="Arial" w:hAnsi="Arial" w:cs="Arial"/>
          <w:b/>
          <w:bCs/>
          <w:color w:val="212529"/>
          <w:u w:val="single"/>
        </w:rPr>
        <w:t>멤버십</w:t>
      </w:r>
      <w:r w:rsidR="0063272B" w:rsidRPr="007C6C01">
        <w:rPr>
          <w:rFonts w:ascii="Arial" w:hAnsi="Arial" w:cs="Arial"/>
          <w:b/>
          <w:bCs/>
          <w:color w:val="212529"/>
          <w:u w:val="single"/>
        </w:rPr>
        <w:t xml:space="preserve"> </w:t>
      </w:r>
      <w:r w:rsidR="0063272B" w:rsidRPr="007C6C01">
        <w:rPr>
          <w:rFonts w:ascii="Arial" w:hAnsi="Arial" w:cs="Arial"/>
          <w:b/>
          <w:bCs/>
          <w:color w:val="212529"/>
          <w:u w:val="single"/>
        </w:rPr>
        <w:t>시스템</w:t>
      </w:r>
      <w:r w:rsidR="009E6826">
        <w:rPr>
          <w:rFonts w:ascii="Arial" w:hAnsi="Arial" w:cs="Arial" w:hint="eastAsia"/>
          <w:b/>
          <w:bCs/>
          <w:color w:val="212529"/>
          <w:u w:val="single"/>
        </w:rPr>
        <w:t>을</w:t>
      </w:r>
      <w:r w:rsidR="009E6826">
        <w:rPr>
          <w:rFonts w:ascii="Arial" w:hAnsi="Arial" w:cs="Arial" w:hint="eastAsia"/>
          <w:b/>
          <w:bCs/>
          <w:color w:val="212529"/>
          <w:u w:val="single"/>
        </w:rPr>
        <w:t xml:space="preserve"> </w:t>
      </w:r>
      <w:proofErr w:type="gramStart"/>
      <w:r w:rsidR="00A76197">
        <w:rPr>
          <w:rFonts w:ascii="Arial" w:hAnsi="Arial" w:cs="Arial" w:hint="eastAsia"/>
          <w:b/>
          <w:bCs/>
          <w:color w:val="212529"/>
          <w:u w:val="single"/>
        </w:rPr>
        <w:t>고도화</w:t>
      </w:r>
      <w:r w:rsidR="00A76197">
        <w:rPr>
          <w:rFonts w:ascii="Arial" w:hAnsi="Arial" w:cs="Arial" w:hint="eastAsia"/>
          <w:b/>
          <w:bCs/>
          <w:color w:val="212529"/>
          <w:u w:val="single"/>
        </w:rPr>
        <w:t xml:space="preserve"> </w:t>
      </w:r>
      <w:r w:rsidR="00A76197">
        <w:rPr>
          <w:rFonts w:ascii="Arial" w:hAnsi="Arial" w:cs="Arial" w:hint="eastAsia"/>
          <w:b/>
          <w:bCs/>
          <w:color w:val="212529"/>
          <w:u w:val="single"/>
        </w:rPr>
        <w:t>할</w:t>
      </w:r>
      <w:proofErr w:type="gramEnd"/>
      <w:r w:rsidR="009E6826">
        <w:rPr>
          <w:rFonts w:ascii="Arial" w:hAnsi="Arial" w:cs="Arial" w:hint="eastAsia"/>
          <w:b/>
          <w:bCs/>
          <w:color w:val="212529"/>
          <w:u w:val="single"/>
        </w:rPr>
        <w:t xml:space="preserve"> </w:t>
      </w:r>
      <w:r w:rsidR="009E6826">
        <w:rPr>
          <w:rFonts w:ascii="Arial" w:hAnsi="Arial" w:cs="Arial" w:hint="eastAsia"/>
          <w:b/>
          <w:bCs/>
          <w:color w:val="212529"/>
          <w:u w:val="single"/>
        </w:rPr>
        <w:t>것</w:t>
      </w:r>
      <w:r w:rsidR="007C6C01">
        <w:rPr>
          <w:rFonts w:ascii="Arial" w:hAnsi="Arial" w:cs="Arial"/>
          <w:b/>
          <w:bCs/>
          <w:color w:val="212529"/>
          <w:u w:val="single"/>
        </w:rPr>
        <w:t>”</w:t>
      </w:r>
      <w:r w:rsidR="009E6826">
        <w:rPr>
          <w:rFonts w:ascii="Arial" w:hAnsi="Arial" w:cs="Arial" w:hint="eastAsia"/>
          <w:b/>
          <w:bCs/>
          <w:color w:val="212529"/>
          <w:u w:val="single"/>
        </w:rPr>
        <w:t>이라</w:t>
      </w:r>
      <w:r w:rsidR="007C6C01">
        <w:rPr>
          <w:rFonts w:ascii="Arial" w:hAnsi="Arial" w:cs="Arial" w:hint="eastAsia"/>
          <w:b/>
          <w:bCs/>
          <w:color w:val="212529"/>
          <w:u w:val="single"/>
        </w:rPr>
        <w:t>며</w:t>
      </w:r>
      <w:r w:rsidR="009E6826">
        <w:rPr>
          <w:rFonts w:ascii="Arial" w:hAnsi="Arial" w:cs="Arial" w:hint="eastAsia"/>
          <w:b/>
          <w:bCs/>
          <w:color w:val="212529"/>
          <w:u w:val="single"/>
        </w:rPr>
        <w:t>,</w:t>
      </w:r>
      <w:r w:rsidR="0063272B" w:rsidRPr="007C6C01">
        <w:rPr>
          <w:rFonts w:ascii="Arial" w:hAnsi="Arial" w:cs="Arial"/>
          <w:b/>
          <w:bCs/>
          <w:color w:val="212529"/>
          <w:u w:val="single"/>
        </w:rPr>
        <w:t xml:space="preserve"> </w:t>
      </w:r>
      <w:r w:rsidR="007C6C01">
        <w:rPr>
          <w:rFonts w:ascii="Arial" w:hAnsi="Arial" w:cs="Arial"/>
          <w:b/>
          <w:bCs/>
          <w:color w:val="212529"/>
          <w:u w:val="single"/>
        </w:rPr>
        <w:t>“</w:t>
      </w:r>
      <w:r w:rsidR="007C6C01">
        <w:rPr>
          <w:rFonts w:ascii="Arial" w:hAnsi="Arial" w:cs="Arial" w:hint="eastAsia"/>
          <w:b/>
          <w:bCs/>
          <w:color w:val="212529"/>
          <w:u w:val="single"/>
        </w:rPr>
        <w:t>궁극적으로는</w:t>
      </w:r>
      <w:r w:rsidR="007C6C01">
        <w:rPr>
          <w:rFonts w:ascii="Arial" w:hAnsi="Arial" w:cs="Arial" w:hint="eastAsia"/>
          <w:b/>
          <w:bCs/>
          <w:color w:val="212529"/>
          <w:u w:val="single"/>
        </w:rPr>
        <w:t xml:space="preserve"> </w:t>
      </w:r>
      <w:r w:rsidR="007C6C01">
        <w:rPr>
          <w:rFonts w:ascii="Arial" w:hAnsi="Arial" w:cs="Arial" w:hint="eastAsia"/>
          <w:b/>
          <w:bCs/>
          <w:color w:val="212529"/>
          <w:u w:val="single"/>
        </w:rPr>
        <w:t>새로운</w:t>
      </w:r>
      <w:r w:rsidR="007C6C01">
        <w:rPr>
          <w:rFonts w:ascii="Arial" w:hAnsi="Arial" w:cs="Arial" w:hint="eastAsia"/>
          <w:b/>
          <w:bCs/>
          <w:color w:val="212529"/>
          <w:u w:val="single"/>
        </w:rPr>
        <w:t xml:space="preserve"> </w:t>
      </w:r>
      <w:r w:rsidR="007C6C01">
        <w:rPr>
          <w:rFonts w:ascii="Arial" w:hAnsi="Arial" w:cs="Arial" w:hint="eastAsia"/>
          <w:b/>
          <w:bCs/>
          <w:color w:val="212529"/>
          <w:u w:val="single"/>
        </w:rPr>
        <w:t>시스템을</w:t>
      </w:r>
      <w:r w:rsidR="007C6C01">
        <w:rPr>
          <w:rFonts w:ascii="Arial" w:hAnsi="Arial" w:cs="Arial" w:hint="eastAsia"/>
          <w:b/>
          <w:bCs/>
          <w:color w:val="212529"/>
          <w:u w:val="single"/>
        </w:rPr>
        <w:t xml:space="preserve"> </w:t>
      </w:r>
      <w:r w:rsidR="007C6C01">
        <w:rPr>
          <w:rFonts w:ascii="Arial" w:hAnsi="Arial" w:cs="Arial" w:hint="eastAsia"/>
          <w:b/>
          <w:bCs/>
          <w:color w:val="212529"/>
          <w:u w:val="single"/>
        </w:rPr>
        <w:t>통해</w:t>
      </w:r>
      <w:r w:rsidR="007C6C01">
        <w:rPr>
          <w:rFonts w:ascii="Arial" w:hAnsi="Arial" w:cs="Arial" w:hint="eastAsia"/>
          <w:b/>
          <w:bCs/>
          <w:color w:val="212529"/>
          <w:u w:val="single"/>
        </w:rPr>
        <w:t xml:space="preserve"> </w:t>
      </w:r>
      <w:r w:rsidR="007C6C01">
        <w:rPr>
          <w:rFonts w:ascii="Arial" w:hAnsi="Arial" w:cs="Arial" w:hint="eastAsia"/>
          <w:b/>
          <w:bCs/>
          <w:color w:val="212529"/>
          <w:u w:val="single"/>
        </w:rPr>
        <w:t>고객</w:t>
      </w:r>
      <w:r w:rsidR="007C6C01">
        <w:rPr>
          <w:rFonts w:ascii="Arial" w:hAnsi="Arial" w:cs="Arial" w:hint="eastAsia"/>
          <w:b/>
          <w:bCs/>
          <w:color w:val="212529"/>
          <w:u w:val="single"/>
        </w:rPr>
        <w:t xml:space="preserve"> </w:t>
      </w:r>
      <w:r w:rsidR="007C6C01">
        <w:rPr>
          <w:rFonts w:ascii="Arial" w:hAnsi="Arial" w:cs="Arial" w:hint="eastAsia"/>
          <w:b/>
          <w:bCs/>
          <w:color w:val="212529"/>
          <w:u w:val="single"/>
        </w:rPr>
        <w:t>이용</w:t>
      </w:r>
      <w:r w:rsidR="007C6C01">
        <w:rPr>
          <w:rFonts w:ascii="Arial" w:hAnsi="Arial" w:cs="Arial" w:hint="eastAsia"/>
          <w:b/>
          <w:bCs/>
          <w:color w:val="212529"/>
          <w:u w:val="single"/>
        </w:rPr>
        <w:t xml:space="preserve"> </w:t>
      </w:r>
      <w:r w:rsidR="007C6C01">
        <w:rPr>
          <w:rFonts w:ascii="Arial" w:hAnsi="Arial" w:cs="Arial" w:hint="eastAsia"/>
          <w:b/>
          <w:bCs/>
          <w:color w:val="212529"/>
          <w:u w:val="single"/>
        </w:rPr>
        <w:t>경험을</w:t>
      </w:r>
      <w:r w:rsidR="007C6C01">
        <w:rPr>
          <w:rFonts w:ascii="Arial" w:hAnsi="Arial" w:cs="Arial" w:hint="eastAsia"/>
          <w:b/>
          <w:bCs/>
          <w:color w:val="212529"/>
          <w:u w:val="single"/>
        </w:rPr>
        <w:t xml:space="preserve"> </w:t>
      </w:r>
      <w:proofErr w:type="gramStart"/>
      <w:r w:rsidR="00A76197">
        <w:rPr>
          <w:rFonts w:ascii="Arial" w:hAnsi="Arial" w:cs="Arial" w:hint="eastAsia"/>
          <w:b/>
          <w:bCs/>
          <w:color w:val="212529"/>
          <w:u w:val="single"/>
        </w:rPr>
        <w:t>극대화</w:t>
      </w:r>
      <w:r w:rsidR="00A76197">
        <w:rPr>
          <w:rFonts w:ascii="Arial" w:hAnsi="Arial" w:cs="Arial" w:hint="eastAsia"/>
          <w:b/>
          <w:bCs/>
          <w:color w:val="212529"/>
          <w:u w:val="single"/>
        </w:rPr>
        <w:t xml:space="preserve"> </w:t>
      </w:r>
      <w:r w:rsidR="00A76197">
        <w:rPr>
          <w:rFonts w:ascii="Arial" w:hAnsi="Arial" w:cs="Arial" w:hint="eastAsia"/>
          <w:b/>
          <w:bCs/>
          <w:color w:val="212529"/>
          <w:u w:val="single"/>
        </w:rPr>
        <w:t>시켜</w:t>
      </w:r>
      <w:proofErr w:type="gramEnd"/>
      <w:r w:rsidR="007C6C01">
        <w:rPr>
          <w:rFonts w:ascii="Arial" w:hAnsi="Arial" w:cs="Arial" w:hint="eastAsia"/>
          <w:b/>
          <w:bCs/>
          <w:color w:val="212529"/>
          <w:u w:val="single"/>
        </w:rPr>
        <w:t xml:space="preserve"> </w:t>
      </w:r>
      <w:r w:rsidR="007C6C01">
        <w:rPr>
          <w:rFonts w:ascii="Arial" w:hAnsi="Arial" w:cs="Arial" w:hint="eastAsia"/>
          <w:b/>
          <w:bCs/>
          <w:color w:val="212529"/>
          <w:u w:val="single"/>
        </w:rPr>
        <w:t>성공적인</w:t>
      </w:r>
      <w:r w:rsidR="0063272B" w:rsidRPr="007C6C01">
        <w:rPr>
          <w:rFonts w:ascii="Arial" w:hAnsi="Arial" w:cs="Arial" w:hint="eastAsia"/>
          <w:b/>
          <w:bCs/>
          <w:color w:val="212529"/>
          <w:u w:val="single"/>
        </w:rPr>
        <w:t xml:space="preserve"> </w:t>
      </w:r>
      <w:r w:rsidR="0063272B" w:rsidRPr="007C6C01">
        <w:rPr>
          <w:rFonts w:ascii="Arial" w:hAnsi="Arial" w:cs="Arial"/>
          <w:b/>
          <w:bCs/>
          <w:color w:val="212529"/>
          <w:u w:val="single"/>
        </w:rPr>
        <w:t>디지털</w:t>
      </w:r>
      <w:r w:rsidR="0063272B" w:rsidRPr="007C6C01">
        <w:rPr>
          <w:rFonts w:ascii="Arial" w:hAnsi="Arial" w:cs="Arial"/>
          <w:b/>
          <w:bCs/>
          <w:color w:val="212529"/>
          <w:u w:val="single"/>
        </w:rPr>
        <w:t xml:space="preserve"> </w:t>
      </w:r>
      <w:r w:rsidR="0063272B" w:rsidRPr="007C6C01">
        <w:rPr>
          <w:rFonts w:ascii="Arial" w:hAnsi="Arial" w:cs="Arial"/>
          <w:b/>
          <w:bCs/>
          <w:color w:val="212529"/>
          <w:u w:val="single"/>
        </w:rPr>
        <w:t>전환</w:t>
      </w:r>
      <w:r w:rsidR="0063272B" w:rsidRPr="007C6C01">
        <w:rPr>
          <w:rFonts w:ascii="Arial" w:hAnsi="Arial" w:cs="Arial" w:hint="eastAsia"/>
          <w:b/>
          <w:bCs/>
          <w:color w:val="212529"/>
          <w:u w:val="single"/>
        </w:rPr>
        <w:t>을</w:t>
      </w:r>
      <w:r w:rsidR="0063272B" w:rsidRPr="007C6C01">
        <w:rPr>
          <w:rFonts w:ascii="Arial" w:hAnsi="Arial" w:cs="Arial" w:hint="eastAsia"/>
          <w:b/>
          <w:bCs/>
          <w:color w:val="212529"/>
          <w:u w:val="single"/>
        </w:rPr>
        <w:t xml:space="preserve"> </w:t>
      </w:r>
      <w:r w:rsidR="007C6C01">
        <w:rPr>
          <w:rFonts w:ascii="Arial" w:hAnsi="Arial" w:cs="Arial" w:hint="eastAsia"/>
          <w:b/>
          <w:bCs/>
          <w:color w:val="212529"/>
          <w:u w:val="single"/>
        </w:rPr>
        <w:t>이끌겠다</w:t>
      </w:r>
      <w:r w:rsidR="0063272B" w:rsidRPr="007C6C01">
        <w:rPr>
          <w:rFonts w:ascii="Arial" w:hAnsi="Arial" w:cs="Arial"/>
          <w:b/>
          <w:bCs/>
          <w:color w:val="212529"/>
          <w:u w:val="single"/>
        </w:rPr>
        <w:t>”</w:t>
      </w:r>
      <w:r w:rsidR="0063272B" w:rsidRPr="007C6C01">
        <w:rPr>
          <w:rFonts w:ascii="Arial" w:hAnsi="Arial" w:cs="Arial" w:hint="eastAsia"/>
          <w:b/>
          <w:bCs/>
          <w:color w:val="212529"/>
          <w:u w:val="single"/>
        </w:rPr>
        <w:t>고</w:t>
      </w:r>
      <w:r w:rsidR="0063272B" w:rsidRPr="007C6C01">
        <w:rPr>
          <w:rFonts w:ascii="Arial" w:hAnsi="Arial" w:cs="Arial" w:hint="eastAsia"/>
          <w:b/>
          <w:bCs/>
          <w:color w:val="212529"/>
          <w:u w:val="single"/>
        </w:rPr>
        <w:t xml:space="preserve"> </w:t>
      </w:r>
      <w:r w:rsidR="0063272B" w:rsidRPr="007C6C01">
        <w:rPr>
          <w:rFonts w:ascii="Arial" w:hAnsi="Arial" w:cs="Arial" w:hint="eastAsia"/>
          <w:b/>
          <w:bCs/>
          <w:color w:val="212529"/>
          <w:u w:val="single"/>
        </w:rPr>
        <w:t>말했다</w:t>
      </w:r>
      <w:r w:rsidR="00CA25D3">
        <w:rPr>
          <w:rFonts w:ascii="Arial" w:hAnsi="Arial" w:cs="Arial" w:hint="eastAsia"/>
          <w:color w:val="212529"/>
        </w:rPr>
        <w:t>(</w:t>
      </w:r>
      <w:r w:rsidR="00CA25D3">
        <w:rPr>
          <w:rFonts w:ascii="Arial" w:hAnsi="Arial" w:cs="Arial" w:hint="eastAsia"/>
          <w:color w:val="212529"/>
        </w:rPr>
        <w:t>끝</w:t>
      </w:r>
      <w:r w:rsidR="00CA25D3">
        <w:rPr>
          <w:rFonts w:ascii="Arial" w:hAnsi="Arial" w:cs="Arial" w:hint="eastAsia"/>
          <w:color w:val="212529"/>
        </w:rPr>
        <w:t>)</w:t>
      </w:r>
      <w:r w:rsidR="007C6C01">
        <w:rPr>
          <w:rFonts w:ascii="Arial" w:hAnsi="Arial" w:cs="Arial" w:hint="eastAsia"/>
          <w:color w:val="212529"/>
        </w:rPr>
        <w:t>.</w:t>
      </w:r>
    </w:p>
    <w:p w14:paraId="7D070206" w14:textId="5EEBE20F" w:rsidR="0049755F" w:rsidRPr="00DF24B4" w:rsidRDefault="0049755F" w:rsidP="0063272B">
      <w:pPr>
        <w:spacing w:before="240" w:after="0" w:line="360" w:lineRule="auto"/>
        <w:ind w:firstLineChars="100" w:firstLine="240"/>
        <w:jc w:val="center"/>
        <w:rPr>
          <w:rFonts w:ascii="굴림" w:eastAsia="굴림" w:hAnsi="굴림"/>
          <w:b/>
          <w:color w:val="000000" w:themeColor="text1"/>
          <w:sz w:val="24"/>
          <w:szCs w:val="24"/>
          <w:u w:val="single"/>
        </w:rPr>
      </w:pPr>
    </w:p>
    <w:sectPr w:rsidR="0049755F" w:rsidRPr="00DF24B4">
      <w:headerReference w:type="default" r:id="rId12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DE400" w14:textId="77777777" w:rsidR="005B0387" w:rsidRDefault="005B0387" w:rsidP="00775D7B">
      <w:pPr>
        <w:spacing w:after="0" w:line="240" w:lineRule="auto"/>
      </w:pPr>
      <w:r>
        <w:separator/>
      </w:r>
    </w:p>
  </w:endnote>
  <w:endnote w:type="continuationSeparator" w:id="0">
    <w:p w14:paraId="010B6438" w14:textId="77777777" w:rsidR="005B0387" w:rsidRDefault="005B0387" w:rsidP="00775D7B">
      <w:pPr>
        <w:spacing w:after="0" w:line="240" w:lineRule="auto"/>
      </w:pPr>
      <w:r>
        <w:continuationSeparator/>
      </w:r>
    </w:p>
  </w:endnote>
  <w:endnote w:type="continuationNotice" w:id="1">
    <w:p w14:paraId="6BFF1233" w14:textId="77777777" w:rsidR="005B0387" w:rsidRDefault="005B03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2D0D5" w14:textId="77777777" w:rsidR="005B0387" w:rsidRDefault="005B0387" w:rsidP="00775D7B">
      <w:pPr>
        <w:spacing w:after="0" w:line="240" w:lineRule="auto"/>
      </w:pPr>
      <w:r>
        <w:separator/>
      </w:r>
    </w:p>
  </w:footnote>
  <w:footnote w:type="continuationSeparator" w:id="0">
    <w:p w14:paraId="3B775C56" w14:textId="77777777" w:rsidR="005B0387" w:rsidRDefault="005B0387" w:rsidP="00775D7B">
      <w:pPr>
        <w:spacing w:after="0" w:line="240" w:lineRule="auto"/>
      </w:pPr>
      <w:r>
        <w:continuationSeparator/>
      </w:r>
    </w:p>
  </w:footnote>
  <w:footnote w:type="continuationNotice" w:id="1">
    <w:p w14:paraId="369CB903" w14:textId="77777777" w:rsidR="005B0387" w:rsidRDefault="005B038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E1DF1" w14:textId="21EB5661" w:rsidR="00625DBA" w:rsidRDefault="00625DBA" w:rsidP="003C105F">
    <w:pPr>
      <w:pStyle w:val="a5"/>
      <w:tabs>
        <w:tab w:val="clear" w:pos="4513"/>
        <w:tab w:val="clear" w:pos="9026"/>
        <w:tab w:val="left" w:pos="1273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29222F80" wp14:editId="2748B47A">
          <wp:simplePos x="0" y="0"/>
          <wp:positionH relativeFrom="column">
            <wp:posOffset>-212090</wp:posOffset>
          </wp:positionH>
          <wp:positionV relativeFrom="paragraph">
            <wp:posOffset>-20158</wp:posOffset>
          </wp:positionV>
          <wp:extent cx="2068830" cy="330200"/>
          <wp:effectExtent l="0" t="0" r="0" b="0"/>
          <wp:wrapNone/>
          <wp:docPr id="732770833" name="그림 732770833" descr="텍스트, 표지판, 식탁용기구이(가) 표시된 사진&#10;&#10;자동 생성된 설명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그림 4" descr="텍스트, 표지판, 식탁용기구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8830" cy="330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7446D"/>
    <w:multiLevelType w:val="hybridMultilevel"/>
    <w:tmpl w:val="BE74F0CE"/>
    <w:lvl w:ilvl="0" w:tplc="6A746BB6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1B095E21"/>
    <w:multiLevelType w:val="hybridMultilevel"/>
    <w:tmpl w:val="719CD664"/>
    <w:lvl w:ilvl="0" w:tplc="19264AF0">
      <w:start w:val="1"/>
      <w:numFmt w:val="bullet"/>
      <w:lvlText w:val=""/>
      <w:lvlJc w:val="left"/>
      <w:pPr>
        <w:ind w:left="132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8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20" w:hanging="440"/>
      </w:pPr>
      <w:rPr>
        <w:rFonts w:ascii="Wingdings" w:hAnsi="Wingdings" w:hint="default"/>
      </w:rPr>
    </w:lvl>
  </w:abstractNum>
  <w:abstractNum w:abstractNumId="2" w15:restartNumberingAfterBreak="0">
    <w:nsid w:val="1D711E73"/>
    <w:multiLevelType w:val="hybridMultilevel"/>
    <w:tmpl w:val="E9588B20"/>
    <w:lvl w:ilvl="0" w:tplc="19483B00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480" w:hanging="440"/>
      </w:pPr>
    </w:lvl>
    <w:lvl w:ilvl="2" w:tplc="0409001B" w:tentative="1">
      <w:start w:val="1"/>
      <w:numFmt w:val="lowerRoman"/>
      <w:lvlText w:val="%3."/>
      <w:lvlJc w:val="righ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9" w:tentative="1">
      <w:start w:val="1"/>
      <w:numFmt w:val="upperLetter"/>
      <w:lvlText w:val="%5."/>
      <w:lvlJc w:val="left"/>
      <w:pPr>
        <w:ind w:left="2800" w:hanging="440"/>
      </w:pPr>
    </w:lvl>
    <w:lvl w:ilvl="5" w:tplc="0409001B" w:tentative="1">
      <w:start w:val="1"/>
      <w:numFmt w:val="lowerRoman"/>
      <w:lvlText w:val="%6."/>
      <w:lvlJc w:val="righ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9" w:tentative="1">
      <w:start w:val="1"/>
      <w:numFmt w:val="upperLetter"/>
      <w:lvlText w:val="%8."/>
      <w:lvlJc w:val="left"/>
      <w:pPr>
        <w:ind w:left="4120" w:hanging="440"/>
      </w:pPr>
    </w:lvl>
    <w:lvl w:ilvl="8" w:tplc="0409001B" w:tentative="1">
      <w:start w:val="1"/>
      <w:numFmt w:val="lowerRoman"/>
      <w:lvlText w:val="%9."/>
      <w:lvlJc w:val="right"/>
      <w:pPr>
        <w:ind w:left="4560" w:hanging="440"/>
      </w:pPr>
    </w:lvl>
  </w:abstractNum>
  <w:abstractNum w:abstractNumId="3" w15:restartNumberingAfterBreak="0">
    <w:nsid w:val="33F752BB"/>
    <w:multiLevelType w:val="hybridMultilevel"/>
    <w:tmpl w:val="B0729B20"/>
    <w:lvl w:ilvl="0" w:tplc="6506F7BC">
      <w:numFmt w:val="bullet"/>
      <w:lvlText w:val="△"/>
      <w:lvlJc w:val="left"/>
      <w:pPr>
        <w:ind w:left="600" w:hanging="360"/>
      </w:pPr>
      <w:rPr>
        <w:rFonts w:ascii="굴림" w:eastAsia="굴림" w:hAnsi="굴림" w:cstheme="minorBidi" w:hint="eastAsia"/>
        <w:b w:val="0"/>
        <w:u w:val="none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3CB40D29"/>
    <w:multiLevelType w:val="hybridMultilevel"/>
    <w:tmpl w:val="C6AA200E"/>
    <w:lvl w:ilvl="0" w:tplc="FFD092D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upperLetter"/>
      <w:lvlText w:val="%5.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upperLetter"/>
      <w:lvlText w:val="%8.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43794301"/>
    <w:multiLevelType w:val="hybridMultilevel"/>
    <w:tmpl w:val="1364344C"/>
    <w:lvl w:ilvl="0" w:tplc="36245C9A">
      <w:start w:val="25"/>
      <w:numFmt w:val="bullet"/>
      <w:lvlText w:val="-"/>
      <w:lvlJc w:val="left"/>
      <w:pPr>
        <w:ind w:left="152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20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20" w:hanging="440"/>
      </w:pPr>
      <w:rPr>
        <w:rFonts w:ascii="Wingdings" w:hAnsi="Wingdings" w:hint="default"/>
      </w:rPr>
    </w:lvl>
  </w:abstractNum>
  <w:abstractNum w:abstractNumId="6" w15:restartNumberingAfterBreak="0">
    <w:nsid w:val="49B451F6"/>
    <w:multiLevelType w:val="hybridMultilevel"/>
    <w:tmpl w:val="C1F66A9A"/>
    <w:lvl w:ilvl="0" w:tplc="1A5A4F76">
      <w:numFmt w:val="bullet"/>
      <w:lvlText w:val="△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7" w15:restartNumberingAfterBreak="0">
    <w:nsid w:val="5A9547E6"/>
    <w:multiLevelType w:val="hybridMultilevel"/>
    <w:tmpl w:val="A112BEFA"/>
    <w:lvl w:ilvl="0" w:tplc="BE66F280">
      <w:numFmt w:val="bullet"/>
      <w:lvlText w:val=""/>
      <w:lvlJc w:val="left"/>
      <w:pPr>
        <w:ind w:left="600" w:hanging="360"/>
      </w:pPr>
      <w:rPr>
        <w:rFonts w:ascii="Wingdings" w:eastAsia="굴림" w:hAnsi="Wingdings" w:cstheme="minorBidi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8" w15:restartNumberingAfterBreak="0">
    <w:nsid w:val="5D566BBF"/>
    <w:multiLevelType w:val="hybridMultilevel"/>
    <w:tmpl w:val="244E1918"/>
    <w:lvl w:ilvl="0" w:tplc="F4587C9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9" w15:restartNumberingAfterBreak="0">
    <w:nsid w:val="62B74122"/>
    <w:multiLevelType w:val="hybridMultilevel"/>
    <w:tmpl w:val="D8E8F4B0"/>
    <w:lvl w:ilvl="0" w:tplc="8A929CE4">
      <w:start w:val="1"/>
      <w:numFmt w:val="decimal"/>
      <w:lvlText w:val="%1)"/>
      <w:lvlJc w:val="left"/>
      <w:pPr>
        <w:ind w:left="1160" w:hanging="360"/>
      </w:pPr>
      <w:rPr>
        <w:rFonts w:asciiTheme="minorHAnsi" w:eastAsiaTheme="minorEastAsia" w:hAnsiTheme="minorHAnsi" w:cstheme="minorBidi"/>
      </w:rPr>
    </w:lvl>
    <w:lvl w:ilvl="1" w:tplc="04090003" w:tentative="1">
      <w:start w:val="1"/>
      <w:numFmt w:val="bullet"/>
      <w:lvlText w:val=""/>
      <w:lvlJc w:val="left"/>
      <w:pPr>
        <w:ind w:left="16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40"/>
      </w:pPr>
      <w:rPr>
        <w:rFonts w:ascii="Wingdings" w:hAnsi="Wingdings" w:hint="default"/>
      </w:rPr>
    </w:lvl>
  </w:abstractNum>
  <w:abstractNum w:abstractNumId="10" w15:restartNumberingAfterBreak="0">
    <w:nsid w:val="6B5F792F"/>
    <w:multiLevelType w:val="hybridMultilevel"/>
    <w:tmpl w:val="B3F08AD6"/>
    <w:lvl w:ilvl="0" w:tplc="42344CEE">
      <w:numFmt w:val="bullet"/>
      <w:lvlText w:val="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1" w15:restartNumberingAfterBreak="0">
    <w:nsid w:val="6DFB0915"/>
    <w:multiLevelType w:val="hybridMultilevel"/>
    <w:tmpl w:val="298C544A"/>
    <w:lvl w:ilvl="0" w:tplc="13F88994">
      <w:numFmt w:val="bullet"/>
      <w:lvlText w:val="□"/>
      <w:lvlJc w:val="left"/>
      <w:pPr>
        <w:ind w:left="360" w:hanging="360"/>
      </w:pPr>
      <w:rPr>
        <w:rFonts w:ascii="맑은 고딕" w:eastAsia="맑은 고딕" w:hAnsi="맑은 고딕" w:cstheme="minorBidi" w:hint="eastAsia"/>
        <w:color w:val="auto"/>
        <w:lang w:val="en-US"/>
      </w:rPr>
    </w:lvl>
    <w:lvl w:ilvl="1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2" w15:restartNumberingAfterBreak="0">
    <w:nsid w:val="7F900770"/>
    <w:multiLevelType w:val="hybridMultilevel"/>
    <w:tmpl w:val="72C217CA"/>
    <w:lvl w:ilvl="0" w:tplc="21087D2C">
      <w:start w:val="25"/>
      <w:numFmt w:val="bullet"/>
      <w:lvlText w:val="※"/>
      <w:lvlJc w:val="left"/>
      <w:pPr>
        <w:ind w:left="1352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872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1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52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92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3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2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12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52" w:hanging="440"/>
      </w:pPr>
      <w:rPr>
        <w:rFonts w:ascii="Wingdings" w:hAnsi="Wingdings" w:hint="default"/>
      </w:rPr>
    </w:lvl>
  </w:abstractNum>
  <w:num w:numId="1" w16cid:durableId="1989481536">
    <w:abstractNumId w:val="11"/>
  </w:num>
  <w:num w:numId="2" w16cid:durableId="1480684136">
    <w:abstractNumId w:val="3"/>
  </w:num>
  <w:num w:numId="3" w16cid:durableId="19665606">
    <w:abstractNumId w:val="7"/>
  </w:num>
  <w:num w:numId="4" w16cid:durableId="190535298">
    <w:abstractNumId w:val="4"/>
  </w:num>
  <w:num w:numId="5" w16cid:durableId="1523517817">
    <w:abstractNumId w:val="10"/>
  </w:num>
  <w:num w:numId="6" w16cid:durableId="1879968434">
    <w:abstractNumId w:val="2"/>
  </w:num>
  <w:num w:numId="7" w16cid:durableId="2146005022">
    <w:abstractNumId w:val="1"/>
  </w:num>
  <w:num w:numId="8" w16cid:durableId="97222240">
    <w:abstractNumId w:val="8"/>
  </w:num>
  <w:num w:numId="9" w16cid:durableId="1316953665">
    <w:abstractNumId w:val="9"/>
  </w:num>
  <w:num w:numId="10" w16cid:durableId="2090805514">
    <w:abstractNumId w:val="12"/>
  </w:num>
  <w:num w:numId="11" w16cid:durableId="39676838">
    <w:abstractNumId w:val="5"/>
  </w:num>
  <w:num w:numId="12" w16cid:durableId="656421385">
    <w:abstractNumId w:val="0"/>
  </w:num>
  <w:num w:numId="13" w16cid:durableId="16677030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D7B"/>
    <w:rsid w:val="000018B6"/>
    <w:rsid w:val="000052A1"/>
    <w:rsid w:val="00013E6B"/>
    <w:rsid w:val="00014B4F"/>
    <w:rsid w:val="00014BAB"/>
    <w:rsid w:val="00023B2C"/>
    <w:rsid w:val="000247EE"/>
    <w:rsid w:val="0004087E"/>
    <w:rsid w:val="00065959"/>
    <w:rsid w:val="0006766A"/>
    <w:rsid w:val="00067B10"/>
    <w:rsid w:val="0007103D"/>
    <w:rsid w:val="000800CC"/>
    <w:rsid w:val="000852CF"/>
    <w:rsid w:val="00085B57"/>
    <w:rsid w:val="00087392"/>
    <w:rsid w:val="00093BE6"/>
    <w:rsid w:val="0009419C"/>
    <w:rsid w:val="000A6717"/>
    <w:rsid w:val="000A70EB"/>
    <w:rsid w:val="000B3891"/>
    <w:rsid w:val="000B3FB9"/>
    <w:rsid w:val="000B4278"/>
    <w:rsid w:val="000B4439"/>
    <w:rsid w:val="000D2961"/>
    <w:rsid w:val="000D665C"/>
    <w:rsid w:val="000E2401"/>
    <w:rsid w:val="001010F9"/>
    <w:rsid w:val="001334BD"/>
    <w:rsid w:val="00147EEB"/>
    <w:rsid w:val="001606F8"/>
    <w:rsid w:val="00164189"/>
    <w:rsid w:val="0016722F"/>
    <w:rsid w:val="0017555C"/>
    <w:rsid w:val="00176A84"/>
    <w:rsid w:val="00181E8F"/>
    <w:rsid w:val="00183E7C"/>
    <w:rsid w:val="00192AF2"/>
    <w:rsid w:val="00193321"/>
    <w:rsid w:val="00193A1F"/>
    <w:rsid w:val="00193C2B"/>
    <w:rsid w:val="001A22D2"/>
    <w:rsid w:val="001A3AB7"/>
    <w:rsid w:val="001A662A"/>
    <w:rsid w:val="001A7E3C"/>
    <w:rsid w:val="001B12C9"/>
    <w:rsid w:val="001B1323"/>
    <w:rsid w:val="001B277A"/>
    <w:rsid w:val="001B5B65"/>
    <w:rsid w:val="001B7856"/>
    <w:rsid w:val="001D5DF6"/>
    <w:rsid w:val="001D728E"/>
    <w:rsid w:val="001E2597"/>
    <w:rsid w:val="001E6E02"/>
    <w:rsid w:val="002051D1"/>
    <w:rsid w:val="002174D4"/>
    <w:rsid w:val="00220464"/>
    <w:rsid w:val="002259EB"/>
    <w:rsid w:val="00244D8E"/>
    <w:rsid w:val="00245FB1"/>
    <w:rsid w:val="00251E42"/>
    <w:rsid w:val="00255E28"/>
    <w:rsid w:val="0026184B"/>
    <w:rsid w:val="002648C5"/>
    <w:rsid w:val="00265FA1"/>
    <w:rsid w:val="002664B1"/>
    <w:rsid w:val="0027167C"/>
    <w:rsid w:val="0028143D"/>
    <w:rsid w:val="00282B4B"/>
    <w:rsid w:val="0028442D"/>
    <w:rsid w:val="0029592C"/>
    <w:rsid w:val="00295B17"/>
    <w:rsid w:val="002973A9"/>
    <w:rsid w:val="002A4D6B"/>
    <w:rsid w:val="002B221B"/>
    <w:rsid w:val="002C6D85"/>
    <w:rsid w:val="002D30B4"/>
    <w:rsid w:val="002E47BD"/>
    <w:rsid w:val="002E4D20"/>
    <w:rsid w:val="002F4903"/>
    <w:rsid w:val="003046FF"/>
    <w:rsid w:val="003125DA"/>
    <w:rsid w:val="00343652"/>
    <w:rsid w:val="00351E0B"/>
    <w:rsid w:val="00353AB1"/>
    <w:rsid w:val="00354718"/>
    <w:rsid w:val="00355C79"/>
    <w:rsid w:val="00363594"/>
    <w:rsid w:val="00366854"/>
    <w:rsid w:val="00367350"/>
    <w:rsid w:val="003715BF"/>
    <w:rsid w:val="00372C7B"/>
    <w:rsid w:val="00380E35"/>
    <w:rsid w:val="00383538"/>
    <w:rsid w:val="0038699B"/>
    <w:rsid w:val="00387DD7"/>
    <w:rsid w:val="003965D2"/>
    <w:rsid w:val="003A292C"/>
    <w:rsid w:val="003A2ECD"/>
    <w:rsid w:val="003B2B01"/>
    <w:rsid w:val="003B3811"/>
    <w:rsid w:val="003C105F"/>
    <w:rsid w:val="003C323D"/>
    <w:rsid w:val="003E086C"/>
    <w:rsid w:val="003E43D9"/>
    <w:rsid w:val="003F4F15"/>
    <w:rsid w:val="003F7FE3"/>
    <w:rsid w:val="00400AD2"/>
    <w:rsid w:val="004029CE"/>
    <w:rsid w:val="00421FFF"/>
    <w:rsid w:val="004270E7"/>
    <w:rsid w:val="00441B09"/>
    <w:rsid w:val="00442BE4"/>
    <w:rsid w:val="00452279"/>
    <w:rsid w:val="00453DB3"/>
    <w:rsid w:val="0047012F"/>
    <w:rsid w:val="004708C9"/>
    <w:rsid w:val="00471C6E"/>
    <w:rsid w:val="00473B21"/>
    <w:rsid w:val="004767C0"/>
    <w:rsid w:val="00477693"/>
    <w:rsid w:val="0048077B"/>
    <w:rsid w:val="00486953"/>
    <w:rsid w:val="004925AA"/>
    <w:rsid w:val="0049755F"/>
    <w:rsid w:val="004A629B"/>
    <w:rsid w:val="004B159D"/>
    <w:rsid w:val="004B5336"/>
    <w:rsid w:val="004C3E0F"/>
    <w:rsid w:val="004D4B53"/>
    <w:rsid w:val="004E7150"/>
    <w:rsid w:val="00503819"/>
    <w:rsid w:val="00506879"/>
    <w:rsid w:val="00510E3A"/>
    <w:rsid w:val="00516B2E"/>
    <w:rsid w:val="0052200E"/>
    <w:rsid w:val="005230D1"/>
    <w:rsid w:val="00531152"/>
    <w:rsid w:val="0054010A"/>
    <w:rsid w:val="005467F7"/>
    <w:rsid w:val="00550494"/>
    <w:rsid w:val="00567A65"/>
    <w:rsid w:val="0058553B"/>
    <w:rsid w:val="00592DD2"/>
    <w:rsid w:val="00593508"/>
    <w:rsid w:val="005947AA"/>
    <w:rsid w:val="005A03AD"/>
    <w:rsid w:val="005A4EBE"/>
    <w:rsid w:val="005A5DAC"/>
    <w:rsid w:val="005B0387"/>
    <w:rsid w:val="005B2B41"/>
    <w:rsid w:val="005B5F97"/>
    <w:rsid w:val="005C60A8"/>
    <w:rsid w:val="005D63A6"/>
    <w:rsid w:val="005E0A0E"/>
    <w:rsid w:val="005E0FA8"/>
    <w:rsid w:val="005E48BE"/>
    <w:rsid w:val="0060338F"/>
    <w:rsid w:val="00606D3D"/>
    <w:rsid w:val="00610D74"/>
    <w:rsid w:val="00613BBD"/>
    <w:rsid w:val="006146EF"/>
    <w:rsid w:val="00621E9E"/>
    <w:rsid w:val="00622CBD"/>
    <w:rsid w:val="00625DBA"/>
    <w:rsid w:val="0063272B"/>
    <w:rsid w:val="00637FE2"/>
    <w:rsid w:val="006428D4"/>
    <w:rsid w:val="006464AF"/>
    <w:rsid w:val="0065749A"/>
    <w:rsid w:val="00663445"/>
    <w:rsid w:val="00667D59"/>
    <w:rsid w:val="00672FF1"/>
    <w:rsid w:val="006754C3"/>
    <w:rsid w:val="00675895"/>
    <w:rsid w:val="00685808"/>
    <w:rsid w:val="006B3C00"/>
    <w:rsid w:val="006C3C05"/>
    <w:rsid w:val="006D4906"/>
    <w:rsid w:val="006D5B0B"/>
    <w:rsid w:val="006E02A9"/>
    <w:rsid w:val="006F4CA5"/>
    <w:rsid w:val="00702784"/>
    <w:rsid w:val="007067AC"/>
    <w:rsid w:val="0070728C"/>
    <w:rsid w:val="00711388"/>
    <w:rsid w:val="00712273"/>
    <w:rsid w:val="00723814"/>
    <w:rsid w:val="00732B58"/>
    <w:rsid w:val="0073331D"/>
    <w:rsid w:val="00733E2E"/>
    <w:rsid w:val="007414F5"/>
    <w:rsid w:val="0075092E"/>
    <w:rsid w:val="00754C6D"/>
    <w:rsid w:val="00755BC7"/>
    <w:rsid w:val="007563AF"/>
    <w:rsid w:val="00761946"/>
    <w:rsid w:val="00761C19"/>
    <w:rsid w:val="00761C62"/>
    <w:rsid w:val="007651E4"/>
    <w:rsid w:val="0076542A"/>
    <w:rsid w:val="0077198A"/>
    <w:rsid w:val="00775D7B"/>
    <w:rsid w:val="00785BC2"/>
    <w:rsid w:val="00794325"/>
    <w:rsid w:val="00794A8C"/>
    <w:rsid w:val="00797E87"/>
    <w:rsid w:val="007A7323"/>
    <w:rsid w:val="007C527A"/>
    <w:rsid w:val="007C6C01"/>
    <w:rsid w:val="007D2939"/>
    <w:rsid w:val="007D3196"/>
    <w:rsid w:val="007D3E0A"/>
    <w:rsid w:val="007E2374"/>
    <w:rsid w:val="007F31D5"/>
    <w:rsid w:val="007F35F6"/>
    <w:rsid w:val="0080127F"/>
    <w:rsid w:val="00802803"/>
    <w:rsid w:val="008053C4"/>
    <w:rsid w:val="008074E4"/>
    <w:rsid w:val="00810135"/>
    <w:rsid w:val="008107D9"/>
    <w:rsid w:val="00811680"/>
    <w:rsid w:val="00824A0B"/>
    <w:rsid w:val="00825E76"/>
    <w:rsid w:val="008275AC"/>
    <w:rsid w:val="00830579"/>
    <w:rsid w:val="00830E7D"/>
    <w:rsid w:val="00836304"/>
    <w:rsid w:val="0084371A"/>
    <w:rsid w:val="00843D02"/>
    <w:rsid w:val="00852BF4"/>
    <w:rsid w:val="00857369"/>
    <w:rsid w:val="008629C6"/>
    <w:rsid w:val="0086688B"/>
    <w:rsid w:val="008709AD"/>
    <w:rsid w:val="0087711F"/>
    <w:rsid w:val="00877D65"/>
    <w:rsid w:val="00880443"/>
    <w:rsid w:val="00884261"/>
    <w:rsid w:val="008A40CC"/>
    <w:rsid w:val="008B1D17"/>
    <w:rsid w:val="008C36AA"/>
    <w:rsid w:val="008C4804"/>
    <w:rsid w:val="008D37FE"/>
    <w:rsid w:val="008D6292"/>
    <w:rsid w:val="008E69BD"/>
    <w:rsid w:val="008F3E8C"/>
    <w:rsid w:val="00904603"/>
    <w:rsid w:val="00905CE0"/>
    <w:rsid w:val="0091693C"/>
    <w:rsid w:val="00916E1E"/>
    <w:rsid w:val="0091714D"/>
    <w:rsid w:val="00917C98"/>
    <w:rsid w:val="00920F24"/>
    <w:rsid w:val="00925CB5"/>
    <w:rsid w:val="00930988"/>
    <w:rsid w:val="00931CE1"/>
    <w:rsid w:val="009350EF"/>
    <w:rsid w:val="0095491D"/>
    <w:rsid w:val="00957BA8"/>
    <w:rsid w:val="009627D1"/>
    <w:rsid w:val="00972A8D"/>
    <w:rsid w:val="00981656"/>
    <w:rsid w:val="009977C1"/>
    <w:rsid w:val="009A1F61"/>
    <w:rsid w:val="009B30FE"/>
    <w:rsid w:val="009B7F10"/>
    <w:rsid w:val="009C408A"/>
    <w:rsid w:val="009D1D84"/>
    <w:rsid w:val="009D1DD2"/>
    <w:rsid w:val="009D2B02"/>
    <w:rsid w:val="009D5FC9"/>
    <w:rsid w:val="009D6806"/>
    <w:rsid w:val="009D70DC"/>
    <w:rsid w:val="009D730E"/>
    <w:rsid w:val="009E6826"/>
    <w:rsid w:val="009F3C08"/>
    <w:rsid w:val="00A03FB7"/>
    <w:rsid w:val="00A06E8C"/>
    <w:rsid w:val="00A11E9E"/>
    <w:rsid w:val="00A16817"/>
    <w:rsid w:val="00A20F7A"/>
    <w:rsid w:val="00A321FA"/>
    <w:rsid w:val="00A361D5"/>
    <w:rsid w:val="00A37D0D"/>
    <w:rsid w:val="00A4291D"/>
    <w:rsid w:val="00A43D1D"/>
    <w:rsid w:val="00A45789"/>
    <w:rsid w:val="00A52CAF"/>
    <w:rsid w:val="00A65574"/>
    <w:rsid w:val="00A65C05"/>
    <w:rsid w:val="00A71C0D"/>
    <w:rsid w:val="00A76197"/>
    <w:rsid w:val="00A8707D"/>
    <w:rsid w:val="00A92E2C"/>
    <w:rsid w:val="00A9698C"/>
    <w:rsid w:val="00AA0BB5"/>
    <w:rsid w:val="00AA2BFA"/>
    <w:rsid w:val="00AA688B"/>
    <w:rsid w:val="00AB6B9E"/>
    <w:rsid w:val="00AB6E60"/>
    <w:rsid w:val="00AC3FFC"/>
    <w:rsid w:val="00AD5D2A"/>
    <w:rsid w:val="00AD7D4B"/>
    <w:rsid w:val="00B04F05"/>
    <w:rsid w:val="00B05A07"/>
    <w:rsid w:val="00B07B32"/>
    <w:rsid w:val="00B1162C"/>
    <w:rsid w:val="00B14E76"/>
    <w:rsid w:val="00B22A64"/>
    <w:rsid w:val="00B37142"/>
    <w:rsid w:val="00B40F7D"/>
    <w:rsid w:val="00B4307E"/>
    <w:rsid w:val="00B4324D"/>
    <w:rsid w:val="00B469C2"/>
    <w:rsid w:val="00B50425"/>
    <w:rsid w:val="00B60C5A"/>
    <w:rsid w:val="00B65F7A"/>
    <w:rsid w:val="00B764CA"/>
    <w:rsid w:val="00B77DA7"/>
    <w:rsid w:val="00B863AB"/>
    <w:rsid w:val="00B900FB"/>
    <w:rsid w:val="00B96934"/>
    <w:rsid w:val="00BA2B47"/>
    <w:rsid w:val="00BA344B"/>
    <w:rsid w:val="00BB2C4F"/>
    <w:rsid w:val="00BC0855"/>
    <w:rsid w:val="00BC16E8"/>
    <w:rsid w:val="00BC5331"/>
    <w:rsid w:val="00BC76CD"/>
    <w:rsid w:val="00BD42F7"/>
    <w:rsid w:val="00BD60EF"/>
    <w:rsid w:val="00BE4857"/>
    <w:rsid w:val="00BE4F7B"/>
    <w:rsid w:val="00BE71F5"/>
    <w:rsid w:val="00BF2599"/>
    <w:rsid w:val="00BF48B0"/>
    <w:rsid w:val="00BF683E"/>
    <w:rsid w:val="00C0247C"/>
    <w:rsid w:val="00C0586C"/>
    <w:rsid w:val="00C2718C"/>
    <w:rsid w:val="00C329D3"/>
    <w:rsid w:val="00C405F3"/>
    <w:rsid w:val="00C412A6"/>
    <w:rsid w:val="00C42127"/>
    <w:rsid w:val="00C46D92"/>
    <w:rsid w:val="00C56404"/>
    <w:rsid w:val="00C623A9"/>
    <w:rsid w:val="00C642D3"/>
    <w:rsid w:val="00C64702"/>
    <w:rsid w:val="00C661D3"/>
    <w:rsid w:val="00C667B1"/>
    <w:rsid w:val="00C71FBE"/>
    <w:rsid w:val="00C75720"/>
    <w:rsid w:val="00CA25D3"/>
    <w:rsid w:val="00CA4A78"/>
    <w:rsid w:val="00CA5D9D"/>
    <w:rsid w:val="00CA74AA"/>
    <w:rsid w:val="00CB0A6A"/>
    <w:rsid w:val="00CB7031"/>
    <w:rsid w:val="00CC236C"/>
    <w:rsid w:val="00CC65A5"/>
    <w:rsid w:val="00CD47A1"/>
    <w:rsid w:val="00CD65A0"/>
    <w:rsid w:val="00CD6D95"/>
    <w:rsid w:val="00CD7F7D"/>
    <w:rsid w:val="00CE1433"/>
    <w:rsid w:val="00CE5451"/>
    <w:rsid w:val="00CF14DB"/>
    <w:rsid w:val="00CF2A31"/>
    <w:rsid w:val="00D0069A"/>
    <w:rsid w:val="00D02B1A"/>
    <w:rsid w:val="00D139B8"/>
    <w:rsid w:val="00D22267"/>
    <w:rsid w:val="00D23DCB"/>
    <w:rsid w:val="00D30D5C"/>
    <w:rsid w:val="00D350E4"/>
    <w:rsid w:val="00D45754"/>
    <w:rsid w:val="00D45FBC"/>
    <w:rsid w:val="00D503BE"/>
    <w:rsid w:val="00D55102"/>
    <w:rsid w:val="00D63EB7"/>
    <w:rsid w:val="00D64ED5"/>
    <w:rsid w:val="00D75D81"/>
    <w:rsid w:val="00D90558"/>
    <w:rsid w:val="00D94E7C"/>
    <w:rsid w:val="00D9785F"/>
    <w:rsid w:val="00DA3620"/>
    <w:rsid w:val="00DC3413"/>
    <w:rsid w:val="00DC3E3D"/>
    <w:rsid w:val="00DC4904"/>
    <w:rsid w:val="00DC583D"/>
    <w:rsid w:val="00DD078C"/>
    <w:rsid w:val="00DD12DE"/>
    <w:rsid w:val="00DD1D12"/>
    <w:rsid w:val="00DD5960"/>
    <w:rsid w:val="00DD6CC2"/>
    <w:rsid w:val="00DE05C8"/>
    <w:rsid w:val="00DE09B1"/>
    <w:rsid w:val="00DE125C"/>
    <w:rsid w:val="00DE487F"/>
    <w:rsid w:val="00DE7BE7"/>
    <w:rsid w:val="00DF24B4"/>
    <w:rsid w:val="00DF5677"/>
    <w:rsid w:val="00E077AF"/>
    <w:rsid w:val="00E1476A"/>
    <w:rsid w:val="00E178F7"/>
    <w:rsid w:val="00E21193"/>
    <w:rsid w:val="00E21263"/>
    <w:rsid w:val="00E2212A"/>
    <w:rsid w:val="00E231C3"/>
    <w:rsid w:val="00E26141"/>
    <w:rsid w:val="00E348B9"/>
    <w:rsid w:val="00E37992"/>
    <w:rsid w:val="00E44EDA"/>
    <w:rsid w:val="00E45120"/>
    <w:rsid w:val="00E479A8"/>
    <w:rsid w:val="00E51E1E"/>
    <w:rsid w:val="00E56339"/>
    <w:rsid w:val="00E7006B"/>
    <w:rsid w:val="00E70F97"/>
    <w:rsid w:val="00E7188D"/>
    <w:rsid w:val="00E77769"/>
    <w:rsid w:val="00E83D62"/>
    <w:rsid w:val="00E87F3B"/>
    <w:rsid w:val="00E9022F"/>
    <w:rsid w:val="00E97B6B"/>
    <w:rsid w:val="00EA0C2D"/>
    <w:rsid w:val="00EC7252"/>
    <w:rsid w:val="00ED3443"/>
    <w:rsid w:val="00ED3AF8"/>
    <w:rsid w:val="00ED4FA6"/>
    <w:rsid w:val="00EE1E35"/>
    <w:rsid w:val="00EE5225"/>
    <w:rsid w:val="00EE73DE"/>
    <w:rsid w:val="00EF08CF"/>
    <w:rsid w:val="00EF1576"/>
    <w:rsid w:val="00F238D1"/>
    <w:rsid w:val="00F25137"/>
    <w:rsid w:val="00F2562A"/>
    <w:rsid w:val="00F34199"/>
    <w:rsid w:val="00F46461"/>
    <w:rsid w:val="00F478BF"/>
    <w:rsid w:val="00F61667"/>
    <w:rsid w:val="00F622D3"/>
    <w:rsid w:val="00F65B7D"/>
    <w:rsid w:val="00F7622C"/>
    <w:rsid w:val="00F82015"/>
    <w:rsid w:val="00F92036"/>
    <w:rsid w:val="00F97BFE"/>
    <w:rsid w:val="00FA0620"/>
    <w:rsid w:val="00FA567E"/>
    <w:rsid w:val="00FB1CF0"/>
    <w:rsid w:val="00FD37E5"/>
    <w:rsid w:val="00FD599A"/>
    <w:rsid w:val="00FE7243"/>
    <w:rsid w:val="00FF3B72"/>
    <w:rsid w:val="00FF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44BC8F"/>
  <w15:chartTrackingRefBased/>
  <w15:docId w15:val="{672E4DCF-B7E3-44CA-A2AC-9EB63BBEB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5DF6"/>
    <w:pPr>
      <w:widowControl w:val="0"/>
      <w:wordWrap w:val="0"/>
      <w:autoSpaceDE w:val="0"/>
      <w:autoSpaceDN w:val="0"/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775D7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바닥글 Char"/>
    <w:basedOn w:val="a0"/>
    <w:link w:val="a3"/>
    <w:uiPriority w:val="99"/>
    <w:rsid w:val="00775D7B"/>
  </w:style>
  <w:style w:type="paragraph" w:styleId="a4">
    <w:name w:val="List Paragraph"/>
    <w:basedOn w:val="a"/>
    <w:uiPriority w:val="34"/>
    <w:qFormat/>
    <w:rsid w:val="003C105F"/>
    <w:pPr>
      <w:spacing w:after="0" w:line="240" w:lineRule="auto"/>
      <w:ind w:leftChars="400" w:left="800"/>
    </w:pPr>
  </w:style>
  <w:style w:type="paragraph" w:styleId="a5">
    <w:name w:val="header"/>
    <w:basedOn w:val="a"/>
    <w:link w:val="Char0"/>
    <w:uiPriority w:val="99"/>
    <w:unhideWhenUsed/>
    <w:rsid w:val="003C105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3C105F"/>
  </w:style>
  <w:style w:type="paragraph" w:styleId="a6">
    <w:name w:val="Balloon Text"/>
    <w:basedOn w:val="a"/>
    <w:link w:val="Char1"/>
    <w:uiPriority w:val="99"/>
    <w:semiHidden/>
    <w:unhideWhenUsed/>
    <w:rsid w:val="0019332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193321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CD65A0"/>
    <w:rPr>
      <w:sz w:val="18"/>
      <w:szCs w:val="18"/>
    </w:rPr>
  </w:style>
  <w:style w:type="paragraph" w:styleId="a8">
    <w:name w:val="annotation text"/>
    <w:basedOn w:val="a"/>
    <w:link w:val="Char2"/>
    <w:uiPriority w:val="99"/>
    <w:unhideWhenUsed/>
    <w:rsid w:val="00CD65A0"/>
    <w:pPr>
      <w:jc w:val="left"/>
    </w:pPr>
  </w:style>
  <w:style w:type="character" w:customStyle="1" w:styleId="Char2">
    <w:name w:val="메모 텍스트 Char"/>
    <w:basedOn w:val="a0"/>
    <w:link w:val="a8"/>
    <w:uiPriority w:val="99"/>
    <w:rsid w:val="00CD65A0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453DB3"/>
    <w:rPr>
      <w:b/>
      <w:bCs/>
    </w:rPr>
  </w:style>
  <w:style w:type="character" w:customStyle="1" w:styleId="Char3">
    <w:name w:val="메모 주제 Char"/>
    <w:basedOn w:val="Char2"/>
    <w:link w:val="a9"/>
    <w:uiPriority w:val="99"/>
    <w:semiHidden/>
    <w:rsid w:val="00453DB3"/>
    <w:rPr>
      <w:b/>
      <w:bCs/>
    </w:rPr>
  </w:style>
  <w:style w:type="character" w:styleId="aa">
    <w:name w:val="Hyperlink"/>
    <w:basedOn w:val="a0"/>
    <w:uiPriority w:val="99"/>
    <w:unhideWhenUsed/>
    <w:rsid w:val="000247EE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0247EE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C623A9"/>
    <w:rPr>
      <w:color w:val="954F72" w:themeColor="followedHyperlink"/>
      <w:u w:val="single"/>
    </w:rPr>
  </w:style>
  <w:style w:type="table" w:styleId="ad">
    <w:name w:val="Table Grid"/>
    <w:basedOn w:val="a1"/>
    <w:uiPriority w:val="39"/>
    <w:rsid w:val="00DC4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note text"/>
    <w:basedOn w:val="a"/>
    <w:link w:val="Char4"/>
    <w:uiPriority w:val="99"/>
    <w:semiHidden/>
    <w:unhideWhenUsed/>
    <w:rsid w:val="005947AA"/>
    <w:pPr>
      <w:snapToGrid w:val="0"/>
      <w:jc w:val="left"/>
    </w:pPr>
  </w:style>
  <w:style w:type="character" w:customStyle="1" w:styleId="Char4">
    <w:name w:val="각주 텍스트 Char"/>
    <w:basedOn w:val="a0"/>
    <w:link w:val="ae"/>
    <w:uiPriority w:val="99"/>
    <w:semiHidden/>
    <w:rsid w:val="005947AA"/>
  </w:style>
  <w:style w:type="character" w:styleId="af">
    <w:name w:val="footnote reference"/>
    <w:basedOn w:val="a0"/>
    <w:uiPriority w:val="99"/>
    <w:semiHidden/>
    <w:unhideWhenUsed/>
    <w:rsid w:val="005947AA"/>
    <w:rPr>
      <w:vertAlign w:val="superscript"/>
    </w:rPr>
  </w:style>
  <w:style w:type="paragraph" w:styleId="af0">
    <w:name w:val="Normal (Web)"/>
    <w:basedOn w:val="a"/>
    <w:uiPriority w:val="99"/>
    <w:unhideWhenUsed/>
    <w:rsid w:val="00DF24B4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1CBA75D42667A24E82A976505053BEB9" ma:contentTypeVersion="18" ma:contentTypeDescription="새 문서를 만듭니다." ma:contentTypeScope="" ma:versionID="d427ee7b42542700c9a6ce992a91ecbb">
  <xsd:schema xmlns:xsd="http://www.w3.org/2001/XMLSchema" xmlns:xs="http://www.w3.org/2001/XMLSchema" xmlns:p="http://schemas.microsoft.com/office/2006/metadata/properties" xmlns:ns2="2ef345d5-2c37-4dc7-a460-573bb419624b" xmlns:ns3="d05b1c5d-a0a0-4257-9802-f6ac5638d322" targetNamespace="http://schemas.microsoft.com/office/2006/metadata/properties" ma:root="true" ma:fieldsID="df7de1c174b72b39e75223d5ee9b6ddb" ns2:_="" ns3:_="">
    <xsd:import namespace="2ef345d5-2c37-4dc7-a460-573bb419624b"/>
    <xsd:import namespace="d05b1c5d-a0a0-4257-9802-f6ac5638d3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345d5-2c37-4dc7-a460-573bb41962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이미지 태그" ma:readOnly="false" ma:fieldId="{5cf76f15-5ced-4ddc-b409-7134ff3c332f}" ma:taxonomyMulti="true" ma:sspId="6fdd2957-39f0-43dc-a8b9-32e21451cc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b1c5d-a0a0-4257-9802-f6ac5638d322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f345d5-2c37-4dc7-a460-573bb419624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B0430-1048-499E-B9AB-BDB17A2789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f345d5-2c37-4dc7-a460-573bb419624b"/>
    <ds:schemaRef ds:uri="d05b1c5d-a0a0-4257-9802-f6ac5638d3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18CF4D-C2BA-47E9-AF84-A1EDFE414611}">
  <ds:schemaRefs>
    <ds:schemaRef ds:uri="http://schemas.microsoft.com/office/2006/metadata/properties"/>
    <ds:schemaRef ds:uri="http://schemas.microsoft.com/office/infopath/2007/PartnerControls"/>
    <ds:schemaRef ds:uri="2ef345d5-2c37-4dc7-a460-573bb419624b"/>
  </ds:schemaRefs>
</ds:datastoreItem>
</file>

<file path=customXml/itemProps3.xml><?xml version="1.0" encoding="utf-8"?>
<ds:datastoreItem xmlns:ds="http://schemas.openxmlformats.org/officeDocument/2006/customXml" ds:itemID="{DA612B4D-117D-40D4-B4E2-42C25B2B81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338DDA-1D15-42BC-A101-1F1507B4EF8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11cd2af-d2ff-46fa-9192-2f34edefbd02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800</Characters>
  <Pages>2</Pages>
  <DocSecurity>0</DocSecurity>
  <Words>229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김경주(홍보리더·언론홍보) - 홍보</dc:creator>
  <dcterms:modified xsi:type="dcterms:W3CDTF">2026-03-03T09:08:00Z</dcterms:modified>
  <dc:description/>
  <cp:keywords/>
  <dc:subject/>
  <dc:title/>
  <cp:lastPrinted>2026-02-27T01:31:00Z</cp:lastPrinted>
  <cp:lastModifiedBy>박명희(통합광고ㆍ 마케팅) - 홍보</cp:lastModifiedBy>
  <dcterms:created xsi:type="dcterms:W3CDTF">2026-03-03T09:08:00Z</dcterms:creat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0x0101001CBA75D42667A24E82A976505053BEB9</vt:lpwstr>
  </property>
  <property fmtid="{D5CDD505-2E9C-101B-9397-08002B2CF9AE}" pid="3" name="MSIP_Label_13306bfe-29cf-4c0e-bbb8-fa4efadabca8_SiteId">
    <vt:lpwstr>d4ffc887-d88d-41cc-bf6a-6bb47ec0f3ca</vt:lpwstr>
  </property>
  <property fmtid="{D5CDD505-2E9C-101B-9397-08002B2CF9AE}" pid="4" name="MSIP_Label_13306bfe-29cf-4c0e-bbb8-fa4efadabca8_SetDate">
    <vt:lpwstr>2026-01-30T04:30:02Z</vt:lpwstr>
  </property>
  <property fmtid="{D5CDD505-2E9C-101B-9397-08002B2CF9AE}" pid="5" name="MSIP_Label_13306bfe-29cf-4c0e-bbb8-fa4efadabca8_Name">
    <vt:lpwstr>신세계아이엔씨</vt:lpwstr>
  </property>
  <property fmtid="{D5CDD505-2E9C-101B-9397-08002B2CF9AE}" pid="6" name="MSIP_Label_13306bfe-29cf-4c0e-bbb8-fa4efadabca8_Method">
    <vt:lpwstr>Privileged</vt:lpwstr>
  </property>
  <property fmtid="{D5CDD505-2E9C-101B-9397-08002B2CF9AE}" pid="7" name="MSIP_Label_13306bfe-29cf-4c0e-bbb8-fa4efadabca8_Enabled">
    <vt:lpwstr>true</vt:lpwstr>
  </property>
  <property fmtid="{D5CDD505-2E9C-101B-9397-08002B2CF9AE}" pid="8" name="MSIP_Label_13306bfe-29cf-4c0e-bbb8-fa4efadabca8_ContentBits">
    <vt:lpwstr>8</vt:lpwstr>
  </property>
</Properties>
</file>