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6143470E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BD4BA5">
        <w:rPr>
          <w:rFonts w:ascii="Arial" w:eastAsia="맑은 고딕" w:hAnsi="Arial" w:hint="eastAsia"/>
        </w:rPr>
        <w:t>3</w:t>
      </w:r>
      <w:r w:rsidR="000271B0">
        <w:rPr>
          <w:rFonts w:ascii="Arial" w:eastAsia="맑은 고딕" w:hAnsi="Arial" w:hint="eastAsia"/>
        </w:rPr>
        <w:t>.</w:t>
      </w:r>
      <w:r w:rsidR="00BD7CB2">
        <w:rPr>
          <w:rFonts w:ascii="Arial" w:eastAsia="맑은 고딕" w:hAnsi="Arial" w:hint="eastAsia"/>
        </w:rPr>
        <w:t>25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4735C4D5" w14:textId="45735DA0" w:rsidR="00BD4BA5" w:rsidRPr="00700773" w:rsidRDefault="00BD4BA5" w:rsidP="00700773">
      <w:pPr>
        <w:spacing w:after="0" w:line="256" w:lineRule="auto"/>
        <w:jc w:val="center"/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</w:pPr>
      <w:r w:rsidRPr="00BD4BA5">
        <w:rPr>
          <w:b/>
          <w:bCs/>
          <w:color w:val="000000" w:themeColor="text1"/>
          <w:spacing w:val="-44"/>
          <w:sz w:val="30"/>
          <w:szCs w:val="30"/>
        </w:rPr>
        <w:t>“</w:t>
      </w:r>
      <w:r w:rsidR="00700773" w:rsidRPr="00700773"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  <w:t>온라인을 넘어 오프라인으로</w:t>
      </w:r>
      <w:r w:rsidR="00700773"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  <w:t>…</w:t>
      </w:r>
      <w:r w:rsidR="00700773" w:rsidRPr="00700773"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  <w:t xml:space="preserve">JAAH의 감각이 </w:t>
      </w:r>
      <w:r w:rsidR="00700773"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  <w:t>‘</w:t>
      </w:r>
      <w:r w:rsidR="00700773" w:rsidRPr="00700773"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  <w:t>공간</w:t>
      </w:r>
      <w:r w:rsidR="00700773"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  <w:t>’</w:t>
      </w:r>
      <w:r w:rsidR="00700773" w:rsidRPr="00700773"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  <w:t xml:space="preserve">이 </w:t>
      </w:r>
      <w:r w:rsid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0"/>
          <w:szCs w:val="30"/>
        </w:rPr>
        <w:t>되다</w:t>
      </w:r>
      <w:r w:rsidR="00700773" w:rsidRPr="00700773">
        <w:rPr>
          <w:rFonts w:ascii="맑은 고딕" w:eastAsia="맑은 고딕" w:hAnsi="맑은 고딕" w:cs="맑은 고딕"/>
          <w:b/>
          <w:bCs/>
          <w:color w:val="000000" w:themeColor="text1"/>
          <w:spacing w:val="-44"/>
          <w:sz w:val="30"/>
          <w:szCs w:val="30"/>
        </w:rPr>
        <w:t>”</w:t>
      </w:r>
    </w:p>
    <w:p w14:paraId="21AB996D" w14:textId="64E9656F" w:rsidR="00700773" w:rsidRPr="00700773" w:rsidRDefault="00700773" w:rsidP="00700773">
      <w:pPr>
        <w:spacing w:after="0" w:line="256" w:lineRule="auto"/>
        <w:jc w:val="center"/>
        <w:rPr>
          <w:b/>
          <w:bCs/>
          <w:color w:val="000000" w:themeColor="text1"/>
          <w:spacing w:val="-44"/>
          <w:sz w:val="34"/>
          <w:szCs w:val="34"/>
        </w:rPr>
      </w:pP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여성복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 xml:space="preserve"> 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브랜드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 xml:space="preserve"> ‘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자아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>(JAAH)’, 25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일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 xml:space="preserve"> 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스타필드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 xml:space="preserve"> 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하남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 xml:space="preserve"> 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첫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 xml:space="preserve"> 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공식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 xml:space="preserve"> 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매장</w:t>
      </w:r>
      <w:r w:rsidRPr="00700773">
        <w:rPr>
          <w:b/>
          <w:bCs/>
          <w:color w:val="000000" w:themeColor="text1"/>
          <w:spacing w:val="-44"/>
          <w:sz w:val="34"/>
          <w:szCs w:val="34"/>
        </w:rPr>
        <w:t xml:space="preserve"> </w:t>
      </w:r>
      <w:r w:rsidRPr="00700773">
        <w:rPr>
          <w:rFonts w:ascii="맑은 고딕" w:eastAsia="맑은 고딕" w:hAnsi="맑은 고딕" w:cs="맑은 고딕" w:hint="eastAsia"/>
          <w:b/>
          <w:bCs/>
          <w:color w:val="000000" w:themeColor="text1"/>
          <w:spacing w:val="-44"/>
          <w:sz w:val="34"/>
          <w:szCs w:val="34"/>
        </w:rPr>
        <w:t>오픈</w:t>
      </w:r>
    </w:p>
    <w:p w14:paraId="2A522A49" w14:textId="075D807A" w:rsidR="00700773" w:rsidRDefault="00700773" w:rsidP="00700773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오프라인 </w:t>
      </w:r>
      <w:r w:rsidRPr="00700773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 xml:space="preserve">공식 매장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하남에 </w:t>
      </w:r>
      <w:r w:rsidRPr="00700773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오픈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…</w:t>
      </w:r>
      <w:r w:rsidRPr="00700773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온라인 전용 브랜드에서 오프라인 체험형 브랜드로 영역 확장</w:t>
      </w:r>
      <w:r w:rsidRPr="00700773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br/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6D3428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젊은</w:t>
      </w:r>
      <w:r w:rsidR="00791727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여성, 가족 단위 등 브랜드 핵심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고</w:t>
      </w:r>
      <w:r w:rsidR="00791727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객층이 주로 찾는 </w:t>
      </w:r>
      <w:r w:rsidR="00791727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‘</w:t>
      </w:r>
      <w:r w:rsidR="00791727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스타필드 하남</w:t>
      </w:r>
      <w:r w:rsidR="00791727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첫</w:t>
      </w:r>
      <w:r w:rsidR="00791727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매장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입지</w:t>
      </w:r>
      <w:r w:rsidR="00791727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로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선정</w:t>
      </w:r>
    </w:p>
    <w:p w14:paraId="7D071D74" w14:textId="48F8BA52" w:rsidR="00700773" w:rsidRDefault="00700773" w:rsidP="00700773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Pr="00700773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‘</w:t>
      </w:r>
      <w:proofErr w:type="spellStart"/>
      <w:r w:rsidR="00D00A94" w:rsidRPr="00D00A94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Mixfit</w:t>
      </w:r>
      <w:proofErr w:type="spellEnd"/>
      <w:r w:rsidRPr="00700773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, AM to PM’</w:t>
      </w:r>
      <w:r w:rsidRPr="00700773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</w:t>
      </w:r>
      <w:r w:rsidR="00F26738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콘셉트를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곡선형 동선과 여백으로 구현, </w:t>
      </w:r>
      <w:r w:rsidR="00686D44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몰입형 공간으로 브랜드 </w:t>
      </w:r>
      <w:r w:rsidRPr="00700773"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  <w:t>경험 강화</w:t>
      </w:r>
    </w:p>
    <w:p w14:paraId="0829EA65" w14:textId="2BF9A5D1" w:rsidR="00E57254" w:rsidRPr="00E57254" w:rsidRDefault="00700773" w:rsidP="00E57254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D6192B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상반기 중 </w:t>
      </w:r>
      <w:r w:rsidR="00686D44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강남, 용산, 판교 등 </w:t>
      </w:r>
      <w:r w:rsidR="00EE45A9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주요 거점 </w:t>
      </w:r>
      <w:r w:rsidR="00686D44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팝업</w:t>
      </w:r>
      <w:r w:rsidR="00D6192B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오픈, 하반기엔</w:t>
      </w:r>
      <w:r w:rsidR="00686D44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백화점</w:t>
      </w:r>
      <w:r w:rsidR="00D6192B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중심</w:t>
      </w:r>
      <w:r w:rsidR="00686D44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 매장 추가 오픈 예정</w:t>
      </w:r>
    </w:p>
    <w:p w14:paraId="0CB75621" w14:textId="2D7F1235" w:rsidR="00E57254" w:rsidRDefault="00E57254" w:rsidP="00E57254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z w:val="16"/>
          <w:szCs w:val="18"/>
        </w:rPr>
      </w:pPr>
      <w:r w:rsidRPr="00E57254">
        <w:rPr>
          <w:rFonts w:ascii="Arial" w:eastAsia="맑은 고딕" w:hAnsi="Arial"/>
          <w:b/>
          <w:bCs/>
          <w:noProof/>
          <w:color w:val="000000" w:themeColor="text1"/>
          <w:sz w:val="16"/>
          <w:szCs w:val="18"/>
        </w:rPr>
        <w:drawing>
          <wp:inline distT="0" distB="0" distL="0" distR="0" wp14:anchorId="11102407" wp14:editId="0202859C">
            <wp:extent cx="4941283" cy="3295650"/>
            <wp:effectExtent l="0" t="0" r="0" b="0"/>
            <wp:docPr id="880783008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068" cy="330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BA87" w14:textId="0C289A62" w:rsidR="001A1BF3" w:rsidRPr="00CC3430" w:rsidRDefault="00F93484" w:rsidP="00A05D95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</w:pPr>
      <w:r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1A1BF3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[</w:t>
      </w:r>
      <w:r w:rsidR="001A1BF3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사진설명</w:t>
      </w:r>
      <w:r w:rsidR="001A1BF3" w:rsidRP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]</w:t>
      </w:r>
      <w:r w:rsidR="00F17085" w:rsidRP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CA5334" w:rsidRP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신세계까사의</w:t>
      </w:r>
      <w:proofErr w:type="spellEnd"/>
      <w:r w:rsidR="00CA533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여성복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브랜드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‘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자아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(JAAH)’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가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오는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25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일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스타필드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하남에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첫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공식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매장을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오픈하며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온라인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기반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브랜드에서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오프라인으로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유통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채널을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본격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확장한다</w:t>
      </w:r>
      <w:r w:rsidR="0051073D" w:rsidRPr="00700773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.</w:t>
      </w:r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사진은</w:t>
      </w:r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51073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자아</w:t>
      </w:r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스타필드</w:t>
      </w:r>
      <w:r w:rsidR="00E5725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E57254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하남</w:t>
      </w:r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점</w:t>
      </w:r>
      <w:proofErr w:type="spellEnd"/>
      <w:r w:rsidR="0051073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gramStart"/>
      <w:r w:rsid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전경</w:t>
      </w:r>
      <w:r w:rsidR="00374AE2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F60E4C" w:rsidRPr="00CC3430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(</w:t>
      </w:r>
      <w:proofErr w:type="gramEnd"/>
      <w:r w:rsidR="001A1BF3" w:rsidRP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</w:t>
      </w:r>
      <w:r w:rsidR="001A1BF3" w:rsidRP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1A1BF3" w:rsidRP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출처</w:t>
      </w:r>
      <w:r w:rsidR="001A1BF3" w:rsidRPr="0051073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=</w:t>
      </w:r>
      <w:r w:rsidR="001A1BF3" w:rsidRP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신세계까사</w:t>
      </w:r>
      <w:r w:rsidR="001A1BF3" w:rsidRPr="0051073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)</w:t>
      </w:r>
    </w:p>
    <w:p w14:paraId="7C8B218D" w14:textId="77777777" w:rsidR="00D60E20" w:rsidRPr="0051073D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54753A73" w14:textId="5F50ECCC" w:rsidR="00686D44" w:rsidRDefault="00686D44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/>
          <w:sz w:val="22"/>
        </w:rPr>
        <w:t>㈜</w:t>
      </w:r>
      <w:r w:rsidR="00700773" w:rsidRPr="00700773">
        <w:rPr>
          <w:rFonts w:ascii="맑은 고딕" w:eastAsia="맑은 고딕" w:hAnsi="맑은 고딕" w:cs="맑은 고딕"/>
          <w:sz w:val="22"/>
        </w:rPr>
        <w:t>신세계까사</w:t>
      </w:r>
      <w:r w:rsidR="0072743A">
        <w:rPr>
          <w:rFonts w:ascii="맑은 고딕" w:eastAsia="맑은 고딕" w:hAnsi="맑은 고딕" w:cs="맑은 고딕" w:hint="eastAsia"/>
          <w:sz w:val="22"/>
        </w:rPr>
        <w:t>(</w:t>
      </w:r>
      <w:r w:rsidR="0072743A" w:rsidRPr="0072743A">
        <w:rPr>
          <w:rFonts w:ascii="맑은 고딕" w:eastAsia="맑은 고딕" w:hAnsi="맑은 고딕" w:cs="맑은 고딕"/>
          <w:sz w:val="22"/>
        </w:rPr>
        <w:t>SHINSEGAE CASA</w:t>
      </w:r>
      <w:r w:rsidR="0072743A">
        <w:rPr>
          <w:rFonts w:ascii="맑은 고딕" w:eastAsia="맑은 고딕" w:hAnsi="맑은 고딕" w:cs="맑은 고딕" w:hint="eastAsia"/>
          <w:sz w:val="22"/>
        </w:rPr>
        <w:t>)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의 여성복 브랜드 ‘자아(JAAH)’가 오는 25일 스타필드 하남에 첫 공식 매장을 오픈하며 온라인 기반 브랜드에서 오프라인으로 유통 채널을 본격 확장한다. </w:t>
      </w:r>
    </w:p>
    <w:p w14:paraId="18EAFCE8" w14:textId="77777777" w:rsidR="00686D44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 xml:space="preserve">자아는 </w:t>
      </w:r>
      <w:proofErr w:type="spellStart"/>
      <w:r w:rsidRPr="00700773">
        <w:rPr>
          <w:rFonts w:ascii="맑은 고딕" w:eastAsia="맑은 고딕" w:hAnsi="맑은 고딕" w:cs="맑은 고딕"/>
          <w:sz w:val="22"/>
        </w:rPr>
        <w:t>레이어링</w:t>
      </w:r>
      <w:proofErr w:type="spellEnd"/>
      <w:r w:rsidRPr="00700773">
        <w:rPr>
          <w:rFonts w:ascii="맑은 고딕" w:eastAsia="맑은 고딕" w:hAnsi="맑은 고딕" w:cs="맑은 고딕"/>
          <w:sz w:val="22"/>
        </w:rPr>
        <w:t xml:space="preserve"> 스타일을 중심으로 하루 일과 속 다양한 활동을 모두 커버할 수 있는 실용적이면서도 활동성 높은 아이템을 선보이는 </w:t>
      </w:r>
      <w:r w:rsidR="00686D44">
        <w:rPr>
          <w:rFonts w:ascii="맑은 고딕" w:eastAsia="맑은 고딕" w:hAnsi="맑은 고딕" w:cs="맑은 고딕" w:hint="eastAsia"/>
          <w:sz w:val="22"/>
        </w:rPr>
        <w:t xml:space="preserve">라이프스타일 패션 </w:t>
      </w:r>
      <w:r w:rsidRPr="00700773">
        <w:rPr>
          <w:rFonts w:ascii="맑은 고딕" w:eastAsia="맑은 고딕" w:hAnsi="맑은 고딕" w:cs="맑은 고딕"/>
          <w:sz w:val="22"/>
        </w:rPr>
        <w:t>브랜드</w:t>
      </w:r>
      <w:r w:rsidR="00686D44">
        <w:rPr>
          <w:rFonts w:ascii="맑은 고딕" w:eastAsia="맑은 고딕" w:hAnsi="맑은 고딕" w:cs="맑은 고딕" w:hint="eastAsia"/>
          <w:sz w:val="22"/>
        </w:rPr>
        <w:t>다.</w:t>
      </w:r>
      <w:r w:rsidRPr="00700773">
        <w:rPr>
          <w:rFonts w:ascii="맑은 고딕" w:eastAsia="맑은 고딕" w:hAnsi="맑은 고딕" w:cs="맑은 고딕"/>
          <w:sz w:val="22"/>
        </w:rPr>
        <w:t xml:space="preserve"> </w:t>
      </w:r>
    </w:p>
    <w:p w14:paraId="2BD4FEAD" w14:textId="0601DF7F" w:rsidR="00700773" w:rsidRPr="00700773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 xml:space="preserve">지난해 하반기 </w:t>
      </w:r>
      <w:r w:rsidR="00686D44">
        <w:rPr>
          <w:rFonts w:ascii="맑은 고딕" w:eastAsia="맑은 고딕" w:hAnsi="맑은 고딕" w:cs="맑은 고딕" w:hint="eastAsia"/>
          <w:sz w:val="22"/>
        </w:rPr>
        <w:t xml:space="preserve">온라인을 통해 </w:t>
      </w:r>
      <w:proofErr w:type="spellStart"/>
      <w:r w:rsidRPr="00700773">
        <w:rPr>
          <w:rFonts w:ascii="맑은 고딕" w:eastAsia="맑은 고딕" w:hAnsi="맑은 고딕" w:cs="맑은 고딕"/>
          <w:sz w:val="22"/>
        </w:rPr>
        <w:t>론칭한</w:t>
      </w:r>
      <w:proofErr w:type="spellEnd"/>
      <w:r w:rsidRPr="00700773">
        <w:rPr>
          <w:rFonts w:ascii="맑은 고딕" w:eastAsia="맑은 고딕" w:hAnsi="맑은 고딕" w:cs="맑은 고딕"/>
          <w:sz w:val="22"/>
        </w:rPr>
        <w:t xml:space="preserve"> 뒤 성수동과 청담동 등 젊은 유동층이 많은 지역에서 팝업스토어를 운영하며 브랜드 인지도를 꾸준히 쌓아왔다.</w:t>
      </w:r>
    </w:p>
    <w:p w14:paraId="41594098" w14:textId="1CC08A07" w:rsidR="00686D44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 xml:space="preserve">이번 </w:t>
      </w:r>
      <w:r w:rsidR="00686D44">
        <w:rPr>
          <w:rFonts w:ascii="맑은 고딕" w:eastAsia="맑은 고딕" w:hAnsi="맑은 고딕" w:cs="맑은 고딕"/>
          <w:sz w:val="22"/>
        </w:rPr>
        <w:t>‘</w:t>
      </w:r>
      <w:r w:rsidR="00686D44">
        <w:rPr>
          <w:rFonts w:ascii="맑은 고딕" w:eastAsia="맑은 고딕" w:hAnsi="맑은 고딕" w:cs="맑은 고딕" w:hint="eastAsia"/>
          <w:sz w:val="22"/>
        </w:rPr>
        <w:t xml:space="preserve">자아 </w:t>
      </w:r>
      <w:r w:rsidRPr="00700773">
        <w:rPr>
          <w:rFonts w:ascii="맑은 고딕" w:eastAsia="맑은 고딕" w:hAnsi="맑은 고딕" w:cs="맑은 고딕"/>
          <w:sz w:val="22"/>
        </w:rPr>
        <w:t>스타필드</w:t>
      </w:r>
      <w:r w:rsidR="00B97726">
        <w:rPr>
          <w:rFonts w:ascii="맑은 고딕" w:eastAsia="맑은 고딕" w:hAnsi="맑은 고딕" w:cs="맑은 고딕" w:hint="eastAsia"/>
          <w:sz w:val="22"/>
        </w:rPr>
        <w:t xml:space="preserve"> </w:t>
      </w:r>
      <w:proofErr w:type="spellStart"/>
      <w:r w:rsidR="00B97726">
        <w:rPr>
          <w:rFonts w:ascii="맑은 고딕" w:eastAsia="맑은 고딕" w:hAnsi="맑은 고딕" w:cs="맑은 고딕" w:hint="eastAsia"/>
          <w:sz w:val="22"/>
        </w:rPr>
        <w:t>하남</w:t>
      </w:r>
      <w:r w:rsidR="00686D44">
        <w:rPr>
          <w:rFonts w:ascii="맑은 고딕" w:eastAsia="맑은 고딕" w:hAnsi="맑은 고딕" w:cs="맑은 고딕" w:hint="eastAsia"/>
          <w:sz w:val="22"/>
        </w:rPr>
        <w:t>점</w:t>
      </w:r>
      <w:proofErr w:type="spellEnd"/>
      <w:r w:rsidR="00686D44">
        <w:rPr>
          <w:rFonts w:ascii="맑은 고딕" w:eastAsia="맑은 고딕" w:hAnsi="맑은 고딕" w:cs="맑은 고딕"/>
          <w:sz w:val="22"/>
        </w:rPr>
        <w:t>’</w:t>
      </w:r>
      <w:r w:rsidR="00686D44">
        <w:rPr>
          <w:rFonts w:ascii="맑은 고딕" w:eastAsia="맑은 고딕" w:hAnsi="맑은 고딕" w:cs="맑은 고딕" w:hint="eastAsia"/>
          <w:sz w:val="22"/>
        </w:rPr>
        <w:t>은</w:t>
      </w:r>
      <w:r w:rsidRPr="00700773">
        <w:rPr>
          <w:rFonts w:ascii="맑은 고딕" w:eastAsia="맑은 고딕" w:hAnsi="맑은 고딕" w:cs="맑은 고딕"/>
          <w:sz w:val="22"/>
        </w:rPr>
        <w:t xml:space="preserve"> 단순한 판매 채널 확대를 넘어, 브랜드의 정체성을 입체적으로 경험할 수 있는 첫 오프라인 공간이라는 점에서 의미가 크다. </w:t>
      </w:r>
    </w:p>
    <w:p w14:paraId="78BC85B4" w14:textId="10494732" w:rsidR="00686D44" w:rsidRPr="00686D44" w:rsidRDefault="00686D44" w:rsidP="00686D44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686D44">
        <w:rPr>
          <w:rFonts w:ascii="맑은 고딕" w:eastAsia="맑은 고딕" w:hAnsi="맑은 고딕" w:cs="맑은 고딕"/>
          <w:sz w:val="22"/>
        </w:rPr>
        <w:lastRenderedPageBreak/>
        <w:t xml:space="preserve">특히 </w:t>
      </w:r>
      <w:proofErr w:type="spellStart"/>
      <w:r w:rsidRPr="00686D44">
        <w:rPr>
          <w:rFonts w:ascii="맑은 고딕" w:eastAsia="맑은 고딕" w:hAnsi="맑은 고딕" w:cs="맑은 고딕"/>
          <w:sz w:val="22"/>
        </w:rPr>
        <w:t>레이어드를</w:t>
      </w:r>
      <w:proofErr w:type="spellEnd"/>
      <w:r w:rsidRPr="00686D44">
        <w:rPr>
          <w:rFonts w:ascii="맑은 고딕" w:eastAsia="맑은 고딕" w:hAnsi="맑은 고딕" w:cs="맑은 고딕"/>
          <w:sz w:val="22"/>
        </w:rPr>
        <w:t xml:space="preserve"> 기반으로 한 다양한 스타일링과 </w:t>
      </w:r>
      <w:proofErr w:type="spellStart"/>
      <w:r w:rsidRPr="00686D44">
        <w:rPr>
          <w:rFonts w:ascii="맑은 고딕" w:eastAsia="맑은 고딕" w:hAnsi="맑은 고딕" w:cs="맑은 고딕"/>
          <w:sz w:val="22"/>
        </w:rPr>
        <w:t>소재감</w:t>
      </w:r>
      <w:proofErr w:type="spellEnd"/>
      <w:r w:rsidRPr="00686D44">
        <w:rPr>
          <w:rFonts w:ascii="맑은 고딕" w:eastAsia="맑은 고딕" w:hAnsi="맑은 고딕" w:cs="맑은 고딕"/>
          <w:sz w:val="22"/>
        </w:rPr>
        <w:t>, 실루엣의 변주 등 자아의 핵심 경쟁력</w:t>
      </w:r>
      <w:r>
        <w:rPr>
          <w:rFonts w:ascii="맑은 고딕" w:eastAsia="맑은 고딕" w:hAnsi="맑은 고딕" w:cs="맑은 고딕" w:hint="eastAsia"/>
          <w:sz w:val="22"/>
        </w:rPr>
        <w:t>이</w:t>
      </w:r>
      <w:r w:rsidRPr="00686D44">
        <w:rPr>
          <w:rFonts w:ascii="맑은 고딕" w:eastAsia="맑은 고딕" w:hAnsi="맑은 고딕" w:cs="맑은 고딕"/>
          <w:sz w:val="22"/>
        </w:rPr>
        <w:t xml:space="preserve"> 실제 착용과 체험을 통해 가장 선명하게 드러난다는 점을 고려해 고객이 직접 소재를 만져보고 다양한 방식으로 입어보며 조합해</w:t>
      </w:r>
      <w:r w:rsidR="0051073D">
        <w:rPr>
          <w:rFonts w:ascii="맑은 고딕" w:eastAsia="맑은 고딕" w:hAnsi="맑은 고딕" w:cs="맑은 고딕" w:hint="eastAsia"/>
          <w:sz w:val="22"/>
        </w:rPr>
        <w:t>볼 수 있는 기회를 확대,</w:t>
      </w:r>
      <w:r w:rsidRPr="00686D44">
        <w:rPr>
          <w:rFonts w:ascii="맑은 고딕" w:eastAsia="맑은 고딕" w:hAnsi="맑은 고딕" w:cs="맑은 고딕"/>
          <w:sz w:val="22"/>
        </w:rPr>
        <w:t xml:space="preserve"> 브랜드</w:t>
      </w:r>
      <w:r>
        <w:rPr>
          <w:rFonts w:ascii="맑은 고딕" w:eastAsia="맑은 고딕" w:hAnsi="맑은 고딕" w:cs="맑은 고딕" w:hint="eastAsia"/>
          <w:sz w:val="22"/>
        </w:rPr>
        <w:t>에 대한</w:t>
      </w:r>
      <w:r w:rsidRPr="00686D44">
        <w:rPr>
          <w:rFonts w:ascii="맑은 고딕" w:eastAsia="맑은 고딕" w:hAnsi="맑은 고딕" w:cs="맑은 고딕"/>
          <w:sz w:val="22"/>
        </w:rPr>
        <w:t xml:space="preserve"> 경험을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="0051073D">
        <w:rPr>
          <w:rFonts w:ascii="맑은 고딕" w:eastAsia="맑은 고딕" w:hAnsi="맑은 고딕" w:cs="맑은 고딕" w:hint="eastAsia"/>
          <w:sz w:val="22"/>
        </w:rPr>
        <w:t xml:space="preserve">강화하고자 했다. </w:t>
      </w:r>
    </w:p>
    <w:p w14:paraId="457B61E9" w14:textId="418DB880" w:rsidR="0051073D" w:rsidRPr="00BD7CB2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>스타필드 하남은</w:t>
      </w:r>
      <w:r w:rsidR="0051073D" w:rsidRPr="00BD7CB2">
        <w:rPr>
          <w:rFonts w:ascii="맑은 고딕" w:eastAsia="맑은 고딕" w:hAnsi="맑은 고딕" w:cs="맑은 고딕" w:hint="eastAsia"/>
          <w:sz w:val="22"/>
        </w:rPr>
        <w:t xml:space="preserve"> </w:t>
      </w:r>
      <w:r w:rsidR="00BD7CB2" w:rsidRPr="00BD7CB2">
        <w:rPr>
          <w:rFonts w:ascii="맑은 고딕" w:eastAsia="맑은 고딕" w:hAnsi="맑은 고딕" w:cs="맑은 고딕" w:hint="eastAsia"/>
          <w:sz w:val="22"/>
        </w:rPr>
        <w:t xml:space="preserve">가족 단위 및 </w:t>
      </w:r>
      <w:r w:rsidR="0051073D" w:rsidRPr="00BD7CB2">
        <w:rPr>
          <w:rFonts w:ascii="맑은 고딕" w:eastAsia="맑은 고딕" w:hAnsi="맑은 고딕" w:cs="맑은 고딕" w:hint="eastAsia"/>
          <w:sz w:val="22"/>
        </w:rPr>
        <w:t xml:space="preserve">젊은 </w:t>
      </w:r>
      <w:r w:rsidR="00BD7CB2" w:rsidRPr="00BD7CB2">
        <w:rPr>
          <w:rFonts w:ascii="맑은 고딕" w:eastAsia="맑은 고딕" w:hAnsi="맑은 고딕" w:cs="맑은 고딕" w:hint="eastAsia"/>
          <w:sz w:val="22"/>
        </w:rPr>
        <w:t>고객층을 타깃으로 한</w:t>
      </w:r>
      <w:r w:rsidR="0051073D" w:rsidRPr="00BD7CB2">
        <w:rPr>
          <w:rFonts w:ascii="맑은 고딕" w:eastAsia="맑은 고딕" w:hAnsi="맑은 고딕" w:cs="맑은 고딕" w:hint="eastAsia"/>
          <w:sz w:val="22"/>
        </w:rPr>
        <w:t xml:space="preserve"> 다양한</w:t>
      </w:r>
      <w:r w:rsidRPr="00700773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700773">
        <w:rPr>
          <w:rFonts w:ascii="맑은 고딕" w:eastAsia="맑은 고딕" w:hAnsi="맑은 고딕" w:cs="맑은 고딕"/>
          <w:sz w:val="22"/>
        </w:rPr>
        <w:t>패션</w:t>
      </w:r>
      <w:r w:rsidR="00BD7CB2" w:rsidRPr="00BD7CB2">
        <w:rPr>
          <w:rFonts w:ascii="맑은 고딕" w:eastAsia="맑은 고딕" w:hAnsi="맑은 고딕" w:cs="맑은 고딕" w:hint="eastAsia"/>
          <w:sz w:val="22"/>
        </w:rPr>
        <w:t>·라이프스타일</w:t>
      </w:r>
      <w:proofErr w:type="spellEnd"/>
      <w:r w:rsidRPr="00700773">
        <w:rPr>
          <w:rFonts w:ascii="맑은 고딕" w:eastAsia="맑은 고딕" w:hAnsi="맑은 고딕" w:cs="맑은 고딕"/>
          <w:sz w:val="22"/>
        </w:rPr>
        <w:t xml:space="preserve"> 브랜드</w:t>
      </w:r>
      <w:r w:rsidR="0051073D" w:rsidRPr="00BD7CB2">
        <w:rPr>
          <w:rFonts w:ascii="맑은 고딕" w:eastAsia="맑은 고딕" w:hAnsi="맑은 고딕" w:cs="맑은 고딕" w:hint="eastAsia"/>
          <w:sz w:val="22"/>
        </w:rPr>
        <w:t>가 입점한</w:t>
      </w:r>
      <w:r w:rsidRPr="00700773">
        <w:rPr>
          <w:rFonts w:ascii="맑은 고딕" w:eastAsia="맑은 고딕" w:hAnsi="맑은 고딕" w:cs="맑은 고딕"/>
          <w:sz w:val="22"/>
        </w:rPr>
        <w:t xml:space="preserve"> 대형 복합몰로, 자아의 주요 </w:t>
      </w:r>
      <w:r w:rsidR="00BD7CB2" w:rsidRPr="00BD7CB2">
        <w:rPr>
          <w:rFonts w:ascii="맑은 고딕" w:eastAsia="맑은 고딕" w:hAnsi="맑은 고딕" w:cs="맑은 고딕" w:hint="eastAsia"/>
          <w:sz w:val="22"/>
        </w:rPr>
        <w:t>고객</w:t>
      </w:r>
      <w:r w:rsidRPr="00700773">
        <w:rPr>
          <w:rFonts w:ascii="맑은 고딕" w:eastAsia="맑은 고딕" w:hAnsi="맑은 고딕" w:cs="맑은 고딕"/>
          <w:sz w:val="22"/>
        </w:rPr>
        <w:t xml:space="preserve">과 자연스럽게 만날 수 있는 최적의 환경을 갖추고 있다. </w:t>
      </w:r>
    </w:p>
    <w:p w14:paraId="62EFE9CD" w14:textId="605E44CB" w:rsidR="00700773" w:rsidRPr="00700773" w:rsidRDefault="0051073D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BD7CB2">
        <w:rPr>
          <w:rFonts w:ascii="맑은 고딕" w:eastAsia="맑은 고딕" w:hAnsi="맑은 고딕" w:cs="맑은 고딕" w:hint="eastAsia"/>
          <w:sz w:val="22"/>
        </w:rPr>
        <w:t xml:space="preserve">그 중에서도 </w:t>
      </w:r>
      <w:r w:rsidR="00700773" w:rsidRPr="00700773">
        <w:rPr>
          <w:rFonts w:ascii="맑은 고딕" w:eastAsia="맑은 고딕" w:hAnsi="맑은 고딕" w:cs="맑은 고딕"/>
          <w:sz w:val="22"/>
        </w:rPr>
        <w:t>2층 패션</w:t>
      </w:r>
      <w:r w:rsidRPr="00BD7CB2">
        <w:rPr>
          <w:rFonts w:ascii="맑은 고딕" w:eastAsia="맑은 고딕" w:hAnsi="맑은 고딕" w:cs="맑은 고딕" w:hint="eastAsia"/>
          <w:sz w:val="22"/>
        </w:rPr>
        <w:t xml:space="preserve"> 브랜드가 밀집된 동선에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 자리한 </w:t>
      </w:r>
      <w:r w:rsidRPr="00BD7CB2">
        <w:rPr>
          <w:rFonts w:ascii="맑은 고딕" w:eastAsia="맑은 고딕" w:hAnsi="맑은 고딕" w:cs="맑은 고딕" w:hint="eastAsia"/>
          <w:sz w:val="22"/>
        </w:rPr>
        <w:t xml:space="preserve">자아 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매장은 </w:t>
      </w:r>
      <w:r w:rsidR="006D3428">
        <w:rPr>
          <w:rFonts w:ascii="맑은 고딕" w:eastAsia="맑은 고딕" w:hAnsi="맑은 고딕" w:cs="맑은 고딕" w:hint="eastAsia"/>
          <w:sz w:val="22"/>
        </w:rPr>
        <w:t>젊은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 여성을 포함한 핵심 </w:t>
      </w:r>
      <w:r w:rsidR="00BD7CB2" w:rsidRPr="00BD7CB2">
        <w:rPr>
          <w:rFonts w:ascii="맑은 고딕" w:eastAsia="맑은 고딕" w:hAnsi="맑은 고딕" w:cs="맑은 고딕" w:hint="eastAsia"/>
          <w:sz w:val="22"/>
        </w:rPr>
        <w:t>고객층과</w:t>
      </w:r>
      <w:r w:rsidR="00700773" w:rsidRPr="00700773">
        <w:rPr>
          <w:rFonts w:ascii="맑은 고딕" w:eastAsia="맑은 고딕" w:hAnsi="맑은 고딕" w:cs="맑은 고딕"/>
          <w:sz w:val="22"/>
        </w:rPr>
        <w:t>의 접점을 높이고, 넓은 외부 노출 면적을 통해 브랜드 시인성을 강화할 수 있는 위치로 선정</w:t>
      </w:r>
      <w:r w:rsidR="00BD7CB2" w:rsidRPr="00BD7CB2">
        <w:rPr>
          <w:rFonts w:ascii="맑은 고딕" w:eastAsia="맑은 고딕" w:hAnsi="맑은 고딕" w:cs="맑은 고딕" w:hint="eastAsia"/>
          <w:sz w:val="22"/>
        </w:rPr>
        <w:t>했</w:t>
      </w:r>
      <w:r w:rsidR="00700773" w:rsidRPr="00700773">
        <w:rPr>
          <w:rFonts w:ascii="맑은 고딕" w:eastAsia="맑은 고딕" w:hAnsi="맑은 고딕" w:cs="맑은 고딕"/>
          <w:sz w:val="22"/>
        </w:rPr>
        <w:t>다.</w:t>
      </w:r>
    </w:p>
    <w:p w14:paraId="39F11E92" w14:textId="77777777" w:rsidR="0051073D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>매장 공간은 하루의 흐름에 따라 자연스럽게 변화하는 스타일링 경험을 구현하기 위해 곡선형 동선과 여백을 둔 레이아웃으로 구성</w:t>
      </w:r>
      <w:r w:rsidR="0051073D">
        <w:rPr>
          <w:rFonts w:ascii="맑은 고딕" w:eastAsia="맑은 고딕" w:hAnsi="맑은 고딕" w:cs="맑은 고딕" w:hint="eastAsia"/>
          <w:sz w:val="22"/>
        </w:rPr>
        <w:t>했</w:t>
      </w:r>
      <w:r w:rsidRPr="00700773">
        <w:rPr>
          <w:rFonts w:ascii="맑은 고딕" w:eastAsia="맑은 고딕" w:hAnsi="맑은 고딕" w:cs="맑은 고딕"/>
          <w:sz w:val="22"/>
        </w:rPr>
        <w:t xml:space="preserve">다. </w:t>
      </w:r>
    </w:p>
    <w:p w14:paraId="28E946E6" w14:textId="6E3FE822" w:rsidR="00700773" w:rsidRPr="00700773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 xml:space="preserve">자아가 지향하는 </w:t>
      </w:r>
      <w:r w:rsidR="0051073D">
        <w:rPr>
          <w:rFonts w:ascii="맑은 고딕" w:eastAsia="맑은 고딕" w:hAnsi="맑은 고딕" w:cs="맑은 고딕"/>
          <w:sz w:val="22"/>
        </w:rPr>
        <w:t>‘</w:t>
      </w:r>
      <w:r w:rsidRPr="00700773">
        <w:rPr>
          <w:rFonts w:ascii="맑은 고딕" w:eastAsia="맑은 고딕" w:hAnsi="맑은 고딕" w:cs="맑은 고딕"/>
          <w:sz w:val="22"/>
        </w:rPr>
        <w:t>AM to PM</w:t>
      </w:r>
      <w:r w:rsidR="0051073D">
        <w:rPr>
          <w:rFonts w:ascii="맑은 고딕" w:eastAsia="맑은 고딕" w:hAnsi="맑은 고딕" w:cs="맑은 고딕"/>
          <w:sz w:val="22"/>
        </w:rPr>
        <w:t>’</w:t>
      </w:r>
      <w:r w:rsidRPr="00700773">
        <w:rPr>
          <w:rFonts w:ascii="맑은 고딕" w:eastAsia="맑은 고딕" w:hAnsi="맑은 고딕" w:cs="맑은 고딕"/>
          <w:sz w:val="22"/>
        </w:rPr>
        <w:t xml:space="preserve">과 </w:t>
      </w:r>
      <w:r w:rsidR="0051073D">
        <w:rPr>
          <w:rFonts w:ascii="맑은 고딕" w:eastAsia="맑은 고딕" w:hAnsi="맑은 고딕" w:cs="맑은 고딕"/>
          <w:sz w:val="22"/>
        </w:rPr>
        <w:t>‘</w:t>
      </w:r>
      <w:r w:rsidRPr="00700773">
        <w:rPr>
          <w:rFonts w:ascii="맑은 고딕" w:eastAsia="맑은 고딕" w:hAnsi="맑은 고딕" w:cs="맑은 고딕"/>
          <w:sz w:val="22"/>
        </w:rPr>
        <w:t>Mix &amp; Match</w:t>
      </w:r>
      <w:r w:rsidR="0051073D">
        <w:rPr>
          <w:rFonts w:ascii="맑은 고딕" w:eastAsia="맑은 고딕" w:hAnsi="맑은 고딕" w:cs="맑은 고딕"/>
          <w:sz w:val="22"/>
        </w:rPr>
        <w:t>’</w:t>
      </w:r>
      <w:r w:rsidRPr="00700773">
        <w:rPr>
          <w:rFonts w:ascii="맑은 고딕" w:eastAsia="맑은 고딕" w:hAnsi="맑은 고딕" w:cs="맑은 고딕"/>
          <w:sz w:val="22"/>
        </w:rPr>
        <w:t>, 그리고 ‘MIXFIT’</w:t>
      </w:r>
      <w:r w:rsidR="0051073D">
        <w:rPr>
          <w:rFonts w:ascii="맑은 고딕" w:eastAsia="맑은 고딕" w:hAnsi="맑은 고딕" w:cs="맑은 고딕" w:hint="eastAsia"/>
          <w:sz w:val="22"/>
        </w:rPr>
        <w:t xml:space="preserve"> </w:t>
      </w:r>
      <w:r w:rsidR="00F26738">
        <w:rPr>
          <w:rFonts w:ascii="맑은 고딕" w:eastAsia="맑은 고딕" w:hAnsi="맑은 고딕" w:cs="맑은 고딕" w:hint="eastAsia"/>
          <w:sz w:val="22"/>
        </w:rPr>
        <w:t>콘셉트를</w:t>
      </w:r>
      <w:r w:rsidRPr="00700773">
        <w:rPr>
          <w:rFonts w:ascii="맑은 고딕" w:eastAsia="맑은 고딕" w:hAnsi="맑은 고딕" w:cs="맑은 고딕"/>
          <w:sz w:val="22"/>
        </w:rPr>
        <w:t xml:space="preserve"> 시각적으로 표현해, 단순 제품 진</w:t>
      </w:r>
      <w:r w:rsidR="0051073D">
        <w:rPr>
          <w:rFonts w:ascii="맑은 고딕" w:eastAsia="맑은 고딕" w:hAnsi="맑은 고딕" w:cs="맑은 고딕" w:hint="eastAsia"/>
          <w:sz w:val="22"/>
        </w:rPr>
        <w:t xml:space="preserve">열 </w:t>
      </w:r>
      <w:r w:rsidRPr="00700773">
        <w:rPr>
          <w:rFonts w:ascii="맑은 고딕" w:eastAsia="맑은 고딕" w:hAnsi="맑은 고딕" w:cs="맑은 고딕"/>
          <w:sz w:val="22"/>
        </w:rPr>
        <w:t>판매 공간</w:t>
      </w:r>
      <w:r w:rsidR="0051073D">
        <w:rPr>
          <w:rFonts w:ascii="맑은 고딕" w:eastAsia="맑은 고딕" w:hAnsi="맑은 고딕" w:cs="맑은 고딕" w:hint="eastAsia"/>
          <w:sz w:val="22"/>
        </w:rPr>
        <w:t xml:space="preserve">을 넘어 </w:t>
      </w:r>
      <w:r w:rsidRPr="00700773">
        <w:rPr>
          <w:rFonts w:ascii="맑은 고딕" w:eastAsia="맑은 고딕" w:hAnsi="맑은 고딕" w:cs="맑은 고딕"/>
          <w:sz w:val="22"/>
        </w:rPr>
        <w:t xml:space="preserve">고객이 공간을 따라 이동하며 자신의 일상에 맞는 스타일을 발견하고 조합할 수 있는 몰입형 브랜드 공간으로 설계되었다. 또한 </w:t>
      </w:r>
      <w:proofErr w:type="spellStart"/>
      <w:r w:rsidR="0051073D">
        <w:rPr>
          <w:rFonts w:ascii="맑은 고딕" w:eastAsia="맑은 고딕" w:hAnsi="맑은 고딕" w:cs="맑은 고딕" w:hint="eastAsia"/>
          <w:sz w:val="22"/>
        </w:rPr>
        <w:t>파사드의</w:t>
      </w:r>
      <w:proofErr w:type="spellEnd"/>
      <w:r w:rsidR="0051073D">
        <w:rPr>
          <w:rFonts w:ascii="맑은 고딕" w:eastAsia="맑은 고딕" w:hAnsi="맑은 고딕" w:cs="맑은 고딕" w:hint="eastAsia"/>
          <w:sz w:val="22"/>
        </w:rPr>
        <w:t xml:space="preserve"> </w:t>
      </w:r>
      <w:proofErr w:type="spellStart"/>
      <w:r w:rsidRPr="00700773">
        <w:rPr>
          <w:rFonts w:ascii="맑은 고딕" w:eastAsia="맑은 고딕" w:hAnsi="맑은 고딕" w:cs="맑은 고딕"/>
          <w:sz w:val="22"/>
        </w:rPr>
        <w:t>미니멀</w:t>
      </w:r>
      <w:r w:rsidR="0051073D">
        <w:rPr>
          <w:rFonts w:ascii="맑은 고딕" w:eastAsia="맑은 고딕" w:hAnsi="맑은 고딕" w:cs="맑은 고딕" w:hint="eastAsia"/>
          <w:sz w:val="22"/>
        </w:rPr>
        <w:t>한</w:t>
      </w:r>
      <w:proofErr w:type="spellEnd"/>
      <w:r w:rsidR="0051073D">
        <w:rPr>
          <w:rFonts w:ascii="맑은 고딕" w:eastAsia="맑은 고딕" w:hAnsi="맑은 고딕" w:cs="맑은 고딕" w:hint="eastAsia"/>
          <w:sz w:val="22"/>
        </w:rPr>
        <w:t xml:space="preserve"> 디자인은</w:t>
      </w:r>
      <w:r w:rsidRPr="00700773">
        <w:rPr>
          <w:rFonts w:ascii="맑은 고딕" w:eastAsia="맑은 고딕" w:hAnsi="맑은 고딕" w:cs="맑은 고딕"/>
          <w:sz w:val="22"/>
        </w:rPr>
        <w:t xml:space="preserve"> 자아만의 세련되고 감각적인 브랜드 정체성을 직관적으로 전달한다.</w:t>
      </w:r>
    </w:p>
    <w:p w14:paraId="25FEDC86" w14:textId="056734BA" w:rsidR="002371BE" w:rsidRDefault="00E80438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또, </w:t>
      </w:r>
      <w:r w:rsidR="002371BE" w:rsidRPr="00700773">
        <w:rPr>
          <w:rFonts w:ascii="맑은 고딕" w:eastAsia="맑은 고딕" w:hAnsi="맑은 고딕" w:cs="맑은 고딕"/>
          <w:sz w:val="22"/>
        </w:rPr>
        <w:t xml:space="preserve">최근 오프라인 매장이 단순 구매 공간을 넘어 브랜드 세계관을 경험하고 공유하는 플랫폼으로 기능하는 흐름을 반영, 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향후 자아의 마케팅 </w:t>
      </w:r>
      <w:proofErr w:type="spellStart"/>
      <w:r w:rsidR="00700773" w:rsidRPr="00700773">
        <w:rPr>
          <w:rFonts w:ascii="맑은 고딕" w:eastAsia="맑은 고딕" w:hAnsi="맑은 고딕" w:cs="맑은 고딕"/>
          <w:sz w:val="22"/>
        </w:rPr>
        <w:t>베이스로서의</w:t>
      </w:r>
      <w:proofErr w:type="spellEnd"/>
      <w:r w:rsidR="00700773" w:rsidRPr="00700773">
        <w:rPr>
          <w:rFonts w:ascii="맑은 고딕" w:eastAsia="맑은 고딕" w:hAnsi="맑은 고딕" w:cs="맑은 고딕"/>
          <w:sz w:val="22"/>
        </w:rPr>
        <w:t xml:space="preserve"> 역할도 수행한다. </w:t>
      </w:r>
    </w:p>
    <w:p w14:paraId="55674B15" w14:textId="19F34DDD" w:rsidR="0051073D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>시즌 신제품을 가장 먼저 선보이거나 한정 판매 아이템을 운영하고, 핵심 아이템 중심의 스타일링 제안을 강화</w:t>
      </w:r>
      <w:r w:rsidR="002371BE">
        <w:rPr>
          <w:rFonts w:ascii="맑은 고딕" w:eastAsia="맑은 고딕" w:hAnsi="맑은 고딕" w:cs="맑은 고딕" w:hint="eastAsia"/>
          <w:sz w:val="22"/>
        </w:rPr>
        <w:t>하는 등</w:t>
      </w:r>
      <w:r w:rsidRPr="00700773">
        <w:rPr>
          <w:rFonts w:ascii="맑은 고딕" w:eastAsia="맑은 고딕" w:hAnsi="맑은 고딕" w:cs="맑은 고딕"/>
          <w:sz w:val="22"/>
        </w:rPr>
        <w:t xml:space="preserve"> 고객이 자아의 ‘</w:t>
      </w:r>
      <w:proofErr w:type="spellStart"/>
      <w:r w:rsidRPr="00700773">
        <w:rPr>
          <w:rFonts w:ascii="맑은 고딕" w:eastAsia="맑은 고딕" w:hAnsi="맑은 고딕" w:cs="맑은 고딕"/>
          <w:sz w:val="22"/>
        </w:rPr>
        <w:t>Mixfit</w:t>
      </w:r>
      <w:proofErr w:type="spellEnd"/>
      <w:r w:rsidRPr="00700773">
        <w:rPr>
          <w:rFonts w:ascii="맑은 고딕" w:eastAsia="맑은 고딕" w:hAnsi="맑은 고딕" w:cs="맑은 고딕"/>
          <w:sz w:val="22"/>
        </w:rPr>
        <w:t xml:space="preserve">, AM to PM’ 철학을 </w:t>
      </w:r>
      <w:r w:rsidR="002371BE">
        <w:rPr>
          <w:rFonts w:ascii="맑은 고딕" w:eastAsia="맑은 고딕" w:hAnsi="맑은 고딕" w:cs="맑은 고딕" w:hint="eastAsia"/>
          <w:sz w:val="22"/>
        </w:rPr>
        <w:t>더 명확하게</w:t>
      </w:r>
      <w:r w:rsidRPr="00700773">
        <w:rPr>
          <w:rFonts w:ascii="맑은 고딕" w:eastAsia="맑은 고딕" w:hAnsi="맑은 고딕" w:cs="맑은 고딕"/>
          <w:sz w:val="22"/>
        </w:rPr>
        <w:t xml:space="preserve"> </w:t>
      </w:r>
      <w:r w:rsidR="002371BE">
        <w:rPr>
          <w:rFonts w:ascii="맑은 고딕" w:eastAsia="맑은 고딕" w:hAnsi="맑은 고딕" w:cs="맑은 고딕" w:hint="eastAsia"/>
          <w:sz w:val="22"/>
        </w:rPr>
        <w:t>느낄 수 있는</w:t>
      </w:r>
      <w:r w:rsidRPr="00700773">
        <w:rPr>
          <w:rFonts w:ascii="맑은 고딕" w:eastAsia="맑은 고딕" w:hAnsi="맑은 고딕" w:cs="맑은 고딕"/>
          <w:sz w:val="22"/>
        </w:rPr>
        <w:t xml:space="preserve"> </w:t>
      </w:r>
      <w:r w:rsidR="002371BE" w:rsidRPr="00700773">
        <w:rPr>
          <w:rFonts w:ascii="맑은 고딕" w:eastAsia="맑은 고딕" w:hAnsi="맑은 고딕" w:cs="맑은 고딕"/>
          <w:sz w:val="22"/>
        </w:rPr>
        <w:t>다양한 브랜드 경험 콘텐츠</w:t>
      </w:r>
      <w:r w:rsidR="002371BE">
        <w:rPr>
          <w:rFonts w:ascii="맑은 고딕" w:eastAsia="맑은 고딕" w:hAnsi="맑은 고딕" w:cs="맑은 고딕" w:hint="eastAsia"/>
          <w:sz w:val="22"/>
        </w:rPr>
        <w:t>를</w:t>
      </w:r>
      <w:r w:rsidR="002371BE" w:rsidRPr="00700773">
        <w:rPr>
          <w:rFonts w:ascii="맑은 고딕" w:eastAsia="맑은 고딕" w:hAnsi="맑은 고딕" w:cs="맑은 고딕"/>
          <w:sz w:val="22"/>
        </w:rPr>
        <w:t xml:space="preserve"> 검토 중이다.</w:t>
      </w:r>
    </w:p>
    <w:p w14:paraId="1851AED6" w14:textId="49C1A1A2" w:rsidR="00700773" w:rsidRPr="00700773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 xml:space="preserve">더불어 SNS 확산을 고려한 포토 </w:t>
      </w:r>
      <w:proofErr w:type="spellStart"/>
      <w:r w:rsidRPr="00700773">
        <w:rPr>
          <w:rFonts w:ascii="맑은 고딕" w:eastAsia="맑은 고딕" w:hAnsi="맑은 고딕" w:cs="맑은 고딕"/>
          <w:sz w:val="22"/>
        </w:rPr>
        <w:t>스팟과</w:t>
      </w:r>
      <w:proofErr w:type="spellEnd"/>
      <w:r w:rsidRPr="00700773">
        <w:rPr>
          <w:rFonts w:ascii="맑은 고딕" w:eastAsia="맑은 고딕" w:hAnsi="맑은 고딕" w:cs="맑은 고딕"/>
          <w:sz w:val="22"/>
        </w:rPr>
        <w:t xml:space="preserve"> 시즌 테마형 VMD, 스타일 추천 서비스 등을 접목해 체류 시간을 높이며 온라인과의 연결성을 강화할 예정이다.</w:t>
      </w:r>
    </w:p>
    <w:p w14:paraId="10AD13F3" w14:textId="6DFC92FB" w:rsidR="00700773" w:rsidRPr="00700773" w:rsidRDefault="002371BE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한편, 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자아는 올해 오프라인 </w:t>
      </w:r>
      <w:r>
        <w:rPr>
          <w:rFonts w:ascii="맑은 고딕" w:eastAsia="맑은 고딕" w:hAnsi="맑은 고딕" w:cs="맑은 고딕" w:hint="eastAsia"/>
          <w:sz w:val="22"/>
        </w:rPr>
        <w:t>채널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을 더욱 확대해 신규 고객 접점을 넓힐 계획이다. 상반기에는 </w:t>
      </w:r>
      <w:r>
        <w:rPr>
          <w:rFonts w:ascii="맑은 고딕" w:eastAsia="맑은 고딕" w:hAnsi="맑은 고딕" w:cs="맑은 고딕" w:hint="eastAsia"/>
          <w:sz w:val="22"/>
        </w:rPr>
        <w:t>강남, 용산, 판교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 등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서울·수도권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="00700773" w:rsidRPr="00700773">
        <w:rPr>
          <w:rFonts w:ascii="맑은 고딕" w:eastAsia="맑은 고딕" w:hAnsi="맑은 고딕" w:cs="맑은 고딕"/>
          <w:sz w:val="22"/>
        </w:rPr>
        <w:t>주요 거점 지역에서 팝업</w:t>
      </w:r>
      <w:r>
        <w:rPr>
          <w:rFonts w:ascii="맑은 고딕" w:eastAsia="맑은 고딕" w:hAnsi="맑은 고딕" w:cs="맑은 고딕" w:hint="eastAsia"/>
          <w:sz w:val="22"/>
        </w:rPr>
        <w:t xml:space="preserve"> 운영</w:t>
      </w:r>
      <w:r w:rsidR="00700773" w:rsidRPr="00700773">
        <w:rPr>
          <w:rFonts w:ascii="맑은 고딕" w:eastAsia="맑은 고딕" w:hAnsi="맑은 고딕" w:cs="맑은 고딕"/>
          <w:sz w:val="22"/>
        </w:rPr>
        <w:t>이 확정되어 있으며, 하반기에는 백화점</w:t>
      </w:r>
      <w:r w:rsidR="0051073D">
        <w:rPr>
          <w:rFonts w:ascii="맑은 고딕" w:eastAsia="맑은 고딕" w:hAnsi="맑은 고딕" w:cs="맑은 고딕" w:hint="eastAsia"/>
          <w:sz w:val="22"/>
        </w:rPr>
        <w:t>을 중심으로</w:t>
      </w:r>
      <w:r w:rsidR="00700773" w:rsidRPr="00700773">
        <w:rPr>
          <w:rFonts w:ascii="맑은 고딕" w:eastAsia="맑은 고딕" w:hAnsi="맑은 고딕" w:cs="맑은 고딕"/>
          <w:sz w:val="22"/>
        </w:rPr>
        <w:t xml:space="preserve"> 오프라인 채널을 지속 확대할 예정이다.</w:t>
      </w:r>
    </w:p>
    <w:p w14:paraId="7E40FD01" w14:textId="77777777" w:rsidR="002371BE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>자아 관계자는 “이번 1호 매장은 브랜드 인지도 강화와 고객 체험 기회 증대,</w:t>
      </w:r>
      <w:r w:rsidR="002371BE">
        <w:rPr>
          <w:rFonts w:ascii="맑은 고딕" w:eastAsia="맑은 고딕" w:hAnsi="맑은 고딕" w:cs="맑은 고딕" w:hint="eastAsia"/>
          <w:sz w:val="22"/>
        </w:rPr>
        <w:t xml:space="preserve"> 나아가</w:t>
      </w:r>
      <w:r w:rsidRPr="00700773">
        <w:rPr>
          <w:rFonts w:ascii="맑은 고딕" w:eastAsia="맑은 고딕" w:hAnsi="맑은 고딕" w:cs="맑은 고딕"/>
          <w:sz w:val="22"/>
        </w:rPr>
        <w:t xml:space="preserve"> 장기적 충성 고객 확보를 위한 중요한 기반이자 향후 추가 유통 채널 확장을 위한 테스</w:t>
      </w:r>
      <w:r w:rsidRPr="00700773">
        <w:rPr>
          <w:rFonts w:ascii="맑은 고딕" w:eastAsia="맑은 고딕" w:hAnsi="맑은 고딕" w:cs="맑은 고딕"/>
          <w:sz w:val="22"/>
        </w:rPr>
        <w:lastRenderedPageBreak/>
        <w:t xml:space="preserve">트베드 역할을 하게 될 것”이라며 </w:t>
      </w:r>
    </w:p>
    <w:p w14:paraId="5AE2FA56" w14:textId="15D18A3F" w:rsidR="00700773" w:rsidRPr="00700773" w:rsidRDefault="00700773" w:rsidP="00700773">
      <w:pPr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0773">
        <w:rPr>
          <w:rFonts w:ascii="맑은 고딕" w:eastAsia="맑은 고딕" w:hAnsi="맑은 고딕" w:cs="맑은 고딕"/>
          <w:sz w:val="22"/>
        </w:rPr>
        <w:t xml:space="preserve">“지난 25FW 시즌 팝업스토어에서 유의미한 실적을 거둔 만큼, 이번 정식 </w:t>
      </w:r>
      <w:r w:rsidR="00D6192B">
        <w:rPr>
          <w:rFonts w:ascii="맑은 고딕" w:eastAsia="맑은 고딕" w:hAnsi="맑은 고딕" w:cs="맑은 고딕" w:hint="eastAsia"/>
          <w:sz w:val="22"/>
        </w:rPr>
        <w:t xml:space="preserve">1호 </w:t>
      </w:r>
      <w:r w:rsidRPr="00700773">
        <w:rPr>
          <w:rFonts w:ascii="맑은 고딕" w:eastAsia="맑은 고딕" w:hAnsi="맑은 고딕" w:cs="맑은 고딕"/>
          <w:sz w:val="22"/>
        </w:rPr>
        <w:t>매장</w:t>
      </w:r>
      <w:r w:rsidR="00D6192B">
        <w:rPr>
          <w:rFonts w:ascii="맑은 고딕" w:eastAsia="맑은 고딕" w:hAnsi="맑은 고딕" w:cs="맑은 고딕" w:hint="eastAsia"/>
          <w:sz w:val="22"/>
        </w:rPr>
        <w:t>을 시작으로 오프라인 채널을 지속 확대하며 브랜드 성장에 드라이브를 걸 계획</w:t>
      </w:r>
      <w:r w:rsidRPr="00700773">
        <w:rPr>
          <w:rFonts w:ascii="맑은 고딕" w:eastAsia="맑은 고딕" w:hAnsi="맑은 고딕" w:cs="맑은 고딕"/>
          <w:sz w:val="22"/>
        </w:rPr>
        <w:t>”</w:t>
      </w:r>
      <w:r w:rsidR="00043492">
        <w:rPr>
          <w:rFonts w:ascii="맑은 고딕" w:eastAsia="맑은 고딕" w:hAnsi="맑은 고딕" w:cs="맑은 고딕" w:hint="eastAsia"/>
          <w:sz w:val="22"/>
        </w:rPr>
        <w:t>이라</w:t>
      </w:r>
      <w:r w:rsidRPr="00700773">
        <w:rPr>
          <w:rFonts w:ascii="맑은 고딕" w:eastAsia="맑은 고딕" w:hAnsi="맑은 고딕" w:cs="맑은 고딕"/>
          <w:sz w:val="22"/>
        </w:rPr>
        <w:t>고 말했다.</w:t>
      </w:r>
    </w:p>
    <w:p w14:paraId="29AAC41B" w14:textId="33EA66A1" w:rsidR="00DD7C17" w:rsidRPr="00055580" w:rsidRDefault="008019A0" w:rsidP="00055580">
      <w:pPr>
        <w:ind w:firstLineChars="100" w:firstLine="220"/>
        <w:jc w:val="center"/>
        <w:rPr>
          <w:sz w:val="22"/>
        </w:rPr>
      </w:pPr>
      <w:r w:rsidRPr="00055580">
        <w:rPr>
          <w:sz w:val="22"/>
        </w:rPr>
        <w:t>#</w:t>
      </w:r>
      <w:r w:rsidR="00534A58" w:rsidRPr="00055580">
        <w:rPr>
          <w:sz w:val="22"/>
        </w:rPr>
        <w:t xml:space="preserve"> </w:t>
      </w:r>
      <w:r w:rsidRPr="00055580">
        <w:rPr>
          <w:sz w:val="22"/>
        </w:rPr>
        <w:t xml:space="preserve"> # </w:t>
      </w:r>
      <w:r w:rsidR="00534A58" w:rsidRPr="00055580">
        <w:rPr>
          <w:sz w:val="22"/>
        </w:rPr>
        <w:t xml:space="preserve"> </w:t>
      </w:r>
      <w:r w:rsidRPr="00055580">
        <w:rPr>
          <w:sz w:val="22"/>
        </w:rPr>
        <w:t>#</w:t>
      </w:r>
    </w:p>
    <w:sectPr w:rsidR="00DD7C17" w:rsidRPr="00055580" w:rsidSect="003D7E00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78B4" w14:textId="77777777" w:rsidR="00733D53" w:rsidRDefault="00733D53" w:rsidP="007B1BC0">
      <w:pPr>
        <w:spacing w:after="0" w:line="240" w:lineRule="auto"/>
      </w:pPr>
      <w:r>
        <w:separator/>
      </w:r>
    </w:p>
  </w:endnote>
  <w:endnote w:type="continuationSeparator" w:id="0">
    <w:p w14:paraId="702FF108" w14:textId="77777777" w:rsidR="00733D53" w:rsidRDefault="00733D53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523D" w14:textId="77777777" w:rsidR="00733D53" w:rsidRDefault="00733D53" w:rsidP="007B1BC0">
      <w:pPr>
        <w:spacing w:after="0" w:line="240" w:lineRule="auto"/>
      </w:pPr>
      <w:r>
        <w:separator/>
      </w:r>
    </w:p>
  </w:footnote>
  <w:footnote w:type="continuationSeparator" w:id="0">
    <w:p w14:paraId="20648202" w14:textId="77777777" w:rsidR="00733D53" w:rsidRDefault="00733D53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A4CB7F51-D494-46C7-8DB6-90B2CA6B53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342470112">
    <w:abstractNumId w:val="3"/>
  </w:num>
  <w:num w:numId="2" w16cid:durableId="1414619780">
    <w:abstractNumId w:val="1"/>
  </w:num>
  <w:num w:numId="3" w16cid:durableId="1800227067">
    <w:abstractNumId w:val="0"/>
  </w:num>
  <w:num w:numId="4" w16cid:durableId="213883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492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580"/>
    <w:rsid w:val="00055C25"/>
    <w:rsid w:val="00056155"/>
    <w:rsid w:val="000569BC"/>
    <w:rsid w:val="000571BC"/>
    <w:rsid w:val="000575AB"/>
    <w:rsid w:val="00057B66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E6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55C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8CB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C86"/>
    <w:rsid w:val="00134D05"/>
    <w:rsid w:val="00135B8E"/>
    <w:rsid w:val="00135CA7"/>
    <w:rsid w:val="00136C5C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71"/>
    <w:rsid w:val="001559C0"/>
    <w:rsid w:val="00155AE1"/>
    <w:rsid w:val="00155B19"/>
    <w:rsid w:val="00155E17"/>
    <w:rsid w:val="00157107"/>
    <w:rsid w:val="001575EC"/>
    <w:rsid w:val="001578FA"/>
    <w:rsid w:val="00160A1C"/>
    <w:rsid w:val="001610F8"/>
    <w:rsid w:val="00161BA4"/>
    <w:rsid w:val="00162208"/>
    <w:rsid w:val="00162AD2"/>
    <w:rsid w:val="00162CFE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1B34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50AB"/>
    <w:rsid w:val="00195B8C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06C"/>
    <w:rsid w:val="001A3483"/>
    <w:rsid w:val="001A395B"/>
    <w:rsid w:val="001A43AF"/>
    <w:rsid w:val="001A6442"/>
    <w:rsid w:val="001A6538"/>
    <w:rsid w:val="001A6A2E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770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3FC2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5C57"/>
    <w:rsid w:val="00216153"/>
    <w:rsid w:val="00216765"/>
    <w:rsid w:val="0021697F"/>
    <w:rsid w:val="00216B33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6D18"/>
    <w:rsid w:val="00236E3E"/>
    <w:rsid w:val="0023705C"/>
    <w:rsid w:val="002370C5"/>
    <w:rsid w:val="002371BE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436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3DE9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1A6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9BC"/>
    <w:rsid w:val="002D6BE5"/>
    <w:rsid w:val="002D7271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757E"/>
    <w:rsid w:val="002E773C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4A8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1886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52EE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1EC6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B47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2FDF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125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1FB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3D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73D"/>
    <w:rsid w:val="00510D51"/>
    <w:rsid w:val="00510E10"/>
    <w:rsid w:val="005111BA"/>
    <w:rsid w:val="00511949"/>
    <w:rsid w:val="00511C1E"/>
    <w:rsid w:val="00512E0C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A5A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87E97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A15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3FA8"/>
    <w:rsid w:val="005E4655"/>
    <w:rsid w:val="005E4B71"/>
    <w:rsid w:val="005E58A7"/>
    <w:rsid w:val="005E59D8"/>
    <w:rsid w:val="005E5FB5"/>
    <w:rsid w:val="005E6103"/>
    <w:rsid w:val="005E647F"/>
    <w:rsid w:val="005E6E38"/>
    <w:rsid w:val="005E768B"/>
    <w:rsid w:val="005E7F68"/>
    <w:rsid w:val="005F0454"/>
    <w:rsid w:val="005F0D7C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BCE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1B28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6D44"/>
    <w:rsid w:val="0068726C"/>
    <w:rsid w:val="006876EE"/>
    <w:rsid w:val="00687AFB"/>
    <w:rsid w:val="006904AE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7A8"/>
    <w:rsid w:val="006D218D"/>
    <w:rsid w:val="006D29B0"/>
    <w:rsid w:val="006D337C"/>
    <w:rsid w:val="006D3428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773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2743A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D5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55C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97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727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0E1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6D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8D3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A5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97F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317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51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022F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0A1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7B9D"/>
    <w:rsid w:val="00990054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C05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4B4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516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234"/>
    <w:rsid w:val="00A375B5"/>
    <w:rsid w:val="00A40F0A"/>
    <w:rsid w:val="00A40F74"/>
    <w:rsid w:val="00A41646"/>
    <w:rsid w:val="00A41815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97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267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1AF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290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2"/>
    <w:rsid w:val="00AE2F0A"/>
    <w:rsid w:val="00AE37F6"/>
    <w:rsid w:val="00AE3982"/>
    <w:rsid w:val="00AE421F"/>
    <w:rsid w:val="00AE4568"/>
    <w:rsid w:val="00AE47DF"/>
    <w:rsid w:val="00AE5441"/>
    <w:rsid w:val="00AE56E6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31F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98B"/>
    <w:rsid w:val="00B02C3E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363B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50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68D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945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9F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726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2EE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37A"/>
    <w:rsid w:val="00BD162D"/>
    <w:rsid w:val="00BD2443"/>
    <w:rsid w:val="00BD43C1"/>
    <w:rsid w:val="00BD459C"/>
    <w:rsid w:val="00BD45D3"/>
    <w:rsid w:val="00BD4BA5"/>
    <w:rsid w:val="00BD50DE"/>
    <w:rsid w:val="00BD6A4D"/>
    <w:rsid w:val="00BD6B19"/>
    <w:rsid w:val="00BD6E16"/>
    <w:rsid w:val="00BD71AD"/>
    <w:rsid w:val="00BD7A2F"/>
    <w:rsid w:val="00BD7CB2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55D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5C07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6F69"/>
    <w:rsid w:val="00C07522"/>
    <w:rsid w:val="00C07CC9"/>
    <w:rsid w:val="00C10932"/>
    <w:rsid w:val="00C10B50"/>
    <w:rsid w:val="00C10D90"/>
    <w:rsid w:val="00C11212"/>
    <w:rsid w:val="00C11A7C"/>
    <w:rsid w:val="00C11E79"/>
    <w:rsid w:val="00C121D7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1FD"/>
    <w:rsid w:val="00C355D4"/>
    <w:rsid w:val="00C35E33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0DF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47CC"/>
    <w:rsid w:val="00C9580B"/>
    <w:rsid w:val="00C9604A"/>
    <w:rsid w:val="00C96781"/>
    <w:rsid w:val="00C9680E"/>
    <w:rsid w:val="00C96C97"/>
    <w:rsid w:val="00C96F2A"/>
    <w:rsid w:val="00C97264"/>
    <w:rsid w:val="00CA0CBA"/>
    <w:rsid w:val="00CA18D4"/>
    <w:rsid w:val="00CA2805"/>
    <w:rsid w:val="00CA2B39"/>
    <w:rsid w:val="00CA31CB"/>
    <w:rsid w:val="00CA32D7"/>
    <w:rsid w:val="00CA340F"/>
    <w:rsid w:val="00CA3823"/>
    <w:rsid w:val="00CA40C1"/>
    <w:rsid w:val="00CA4E14"/>
    <w:rsid w:val="00CA5334"/>
    <w:rsid w:val="00CA796C"/>
    <w:rsid w:val="00CA7DDC"/>
    <w:rsid w:val="00CB0269"/>
    <w:rsid w:val="00CB02F1"/>
    <w:rsid w:val="00CB0D00"/>
    <w:rsid w:val="00CB0DE9"/>
    <w:rsid w:val="00CB112D"/>
    <w:rsid w:val="00CB2959"/>
    <w:rsid w:val="00CB33EA"/>
    <w:rsid w:val="00CB363B"/>
    <w:rsid w:val="00CB3791"/>
    <w:rsid w:val="00CB3795"/>
    <w:rsid w:val="00CB3CE8"/>
    <w:rsid w:val="00CB40B8"/>
    <w:rsid w:val="00CB45A7"/>
    <w:rsid w:val="00CB49B9"/>
    <w:rsid w:val="00CB57C5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024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430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A94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3803"/>
    <w:rsid w:val="00D24214"/>
    <w:rsid w:val="00D24331"/>
    <w:rsid w:val="00D24D1A"/>
    <w:rsid w:val="00D24F9F"/>
    <w:rsid w:val="00D25073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1EA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192B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2DF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4D96"/>
    <w:rsid w:val="00DA612E"/>
    <w:rsid w:val="00DA63B3"/>
    <w:rsid w:val="00DA6D05"/>
    <w:rsid w:val="00DA6DB6"/>
    <w:rsid w:val="00DA768E"/>
    <w:rsid w:val="00DB0190"/>
    <w:rsid w:val="00DB0D8D"/>
    <w:rsid w:val="00DB21AF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6F5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7420"/>
    <w:rsid w:val="00DD7428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2BC"/>
    <w:rsid w:val="00E043BA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DF3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254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20F"/>
    <w:rsid w:val="00E8043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585"/>
    <w:rsid w:val="00E93680"/>
    <w:rsid w:val="00E93682"/>
    <w:rsid w:val="00E936CD"/>
    <w:rsid w:val="00E936FD"/>
    <w:rsid w:val="00E938C9"/>
    <w:rsid w:val="00E941E7"/>
    <w:rsid w:val="00E94EFB"/>
    <w:rsid w:val="00E956CA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2E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1C"/>
    <w:rsid w:val="00EE3A78"/>
    <w:rsid w:val="00EE4304"/>
    <w:rsid w:val="00EE43D6"/>
    <w:rsid w:val="00EE45A9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0F2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738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6E2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3EF0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484"/>
    <w:rsid w:val="00F935EE"/>
    <w:rsid w:val="00F93756"/>
    <w:rsid w:val="00F94FA7"/>
    <w:rsid w:val="00F957F9"/>
    <w:rsid w:val="00F962F8"/>
    <w:rsid w:val="00F9685E"/>
    <w:rsid w:val="00F96F28"/>
    <w:rsid w:val="00F97BC3"/>
    <w:rsid w:val="00F97D6A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4D2F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7663E554-AAA2-40FA-9A7A-2829807C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51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351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13</cp:revision>
  <cp:lastPrinted>2026-03-24T02:05:00Z</cp:lastPrinted>
  <dcterms:created xsi:type="dcterms:W3CDTF">2026-03-23T10:14:00Z</dcterms:created>
  <dcterms:modified xsi:type="dcterms:W3CDTF">2026-03-25T00:41:00Z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