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7AC" w14:textId="77777777" w:rsidR="00272D82" w:rsidRDefault="00272D8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2D82" w:rsidRPr="00C35654" w14:paraId="7E3C5A5B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8341375" w14:textId="70513720" w:rsidR="00272D82" w:rsidRPr="009A16D7" w:rsidRDefault="009A16D7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proofErr w:type="spellStart"/>
            <w:r w:rsidR="00D21425" w:rsidRPr="00D21425">
              <w:rPr>
                <w:rFonts w:asciiTheme="majorHAnsi" w:eastAsiaTheme="majorHAnsi" w:hAnsiTheme="majorHAnsi"/>
                <w:b/>
                <w:sz w:val="32"/>
                <w:szCs w:val="32"/>
              </w:rPr>
              <w:t>쫄깃</w:t>
            </w:r>
            <w:proofErr w:type="spellEnd"/>
            <w:r w:rsidR="00D21425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</w:t>
            </w:r>
            <w:proofErr w:type="spellStart"/>
            <w:r w:rsidR="00D21425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꾸덕</w:t>
            </w:r>
            <w:proofErr w:type="spellEnd"/>
            <w:r w:rsidR="00D21425" w:rsidRPr="00D21425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</w:t>
            </w:r>
            <w:proofErr w:type="spellStart"/>
            <w:r w:rsidR="00D21425" w:rsidRPr="00D21425">
              <w:rPr>
                <w:rFonts w:asciiTheme="majorHAnsi" w:eastAsiaTheme="majorHAnsi" w:hAnsiTheme="majorHAnsi"/>
                <w:b/>
                <w:sz w:val="32"/>
                <w:szCs w:val="32"/>
              </w:rPr>
              <w:t>끝판왕</w:t>
            </w:r>
            <w:proofErr w:type="spellEnd"/>
            <w:r w:rsidR="00D21425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,</w:t>
            </w:r>
            <w:r w:rsidR="00D21425" w:rsidRPr="00D21425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</w:t>
            </w:r>
            <w:r w:rsidR="00D21425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치즈 폭포가 쏟아진다!</w:t>
            </w:r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00DB75A1" w14:textId="65B4BCE8" w:rsidR="00272D82" w:rsidRPr="00D21425" w:rsidRDefault="00272D82" w:rsidP="00D21425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</w:pPr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이마트</w:t>
            </w:r>
            <w:bookmarkEnd w:id="1"/>
            <w:bookmarkEnd w:id="2"/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24</w:t>
            </w:r>
            <w:r w:rsidR="002C4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,</w:t>
            </w:r>
            <w:r w:rsidR="00D21425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</w:t>
            </w:r>
            <w:r w:rsidR="00D21425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‘</w:t>
            </w:r>
            <w:r w:rsidR="00D21425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크레이지치즈</w:t>
            </w:r>
            <w:r w:rsidR="00D21425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’</w:t>
            </w:r>
            <w:r w:rsidR="00D21425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13종 출시</w:t>
            </w:r>
          </w:p>
        </w:tc>
      </w:tr>
      <w:tr w:rsidR="00272D82" w:rsidRPr="00C35654" w14:paraId="6BC032F3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65323AEF" w14:textId="6904ED21" w:rsidR="00881909" w:rsidRPr="00453B4D" w:rsidRDefault="00453B4D" w:rsidP="0088190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</w:pPr>
            <w:bookmarkStart w:id="7" w:name="_Hlk218270373"/>
            <w:proofErr w:type="spellStart"/>
            <w:r w:rsidRPr="00453B4D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간편식</w:t>
            </w:r>
            <w:proofErr w:type="spellEnd"/>
            <w:r w:rsidRPr="00453B4D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 xml:space="preserve">, </w:t>
            </w:r>
            <w:proofErr w:type="spellStart"/>
            <w:r w:rsidRPr="00453B4D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밥류</w:t>
            </w:r>
            <w:proofErr w:type="spellEnd"/>
            <w:r w:rsidRPr="00453B4D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 xml:space="preserve">, </w:t>
            </w:r>
            <w:proofErr w:type="spellStart"/>
            <w:r w:rsidRPr="00453B4D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즉석식</w:t>
            </w:r>
            <w:proofErr w:type="spellEnd"/>
            <w:r w:rsidRPr="00453B4D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, 베이커리, 스낵</w:t>
            </w:r>
            <w:r w:rsidR="00D21425" w:rsidRPr="00453B4D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…</w:t>
            </w:r>
            <w:r w:rsidR="00D21425" w:rsidRPr="00453B4D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 전 카테고리 </w:t>
            </w:r>
            <w:r w:rsidRPr="00453B4D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내 </w:t>
            </w:r>
            <w:r w:rsidR="00D21425" w:rsidRPr="00453B4D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치즈 13종 라인업 완성</w:t>
            </w:r>
          </w:p>
          <w:p w14:paraId="67271DE7" w14:textId="251F47EB" w:rsidR="00D21425" w:rsidRPr="002F1C6C" w:rsidRDefault="00D21425" w:rsidP="0088190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</w:pPr>
            <w:r w:rsidRPr="002F1C6C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MZ</w:t>
            </w:r>
            <w:r w:rsidRPr="002F1C6C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세대 </w:t>
            </w:r>
            <w:r w:rsidRPr="002F1C6C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취향 조준…트렌드연구소 데이터</w:t>
            </w:r>
            <w:r w:rsidRPr="002F1C6C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로 기획부터 패키징까지 트렌드 </w:t>
            </w:r>
            <w:r w:rsidR="002F1C6C" w:rsidRPr="002F1C6C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반영</w:t>
            </w:r>
            <w:r w:rsidRPr="002F1C6C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 </w:t>
            </w:r>
          </w:p>
          <w:p w14:paraId="7A82172E" w14:textId="63F926A8" w:rsidR="00272D82" w:rsidRPr="00D21425" w:rsidRDefault="00D21425" w:rsidP="00D2142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r w:rsidRPr="00D21425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보는 재미</w:t>
            </w:r>
            <w:r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및 </w:t>
            </w:r>
            <w:r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r w:rsidRPr="00D21425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만드는 재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미</w:t>
            </w:r>
            <w:r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제공...압도적 비주얼 및 SNS 인기 레시피 상품화</w:t>
            </w:r>
          </w:p>
        </w:tc>
      </w:tr>
      <w:bookmarkEnd w:id="3"/>
      <w:bookmarkEnd w:id="7"/>
    </w:tbl>
    <w:p w14:paraId="476F7C34" w14:textId="77777777" w:rsidR="00272D82" w:rsidRPr="00C35654" w:rsidRDefault="00272D8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4"/>
    <w:bookmarkEnd w:id="5"/>
    <w:bookmarkEnd w:id="6"/>
    <w:p w14:paraId="0ED464DB" w14:textId="2EB88B32" w:rsidR="00B8169A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D21425" w:rsidRPr="00453B4D">
        <w:rPr>
          <w:rFonts w:ascii="굴림" w:eastAsia="굴림" w:hAnsi="굴림"/>
          <w:b/>
          <w:sz w:val="24"/>
          <w:u w:val="single"/>
        </w:rPr>
        <w:t>이마트24가 치즈를 앞세운 ‘크레이지치즈(CRAZY CHEESE)’ 라인업을 2월 27일(금)부터 순차적으로 선보이며 치즈 마니아 공략에 나선다.</w:t>
      </w:r>
      <w:r w:rsidR="00D21425" w:rsidRPr="00D21425">
        <w:rPr>
          <w:rFonts w:ascii="굴림" w:eastAsia="굴림" w:hAnsi="굴림"/>
          <w:bCs/>
          <w:sz w:val="24"/>
        </w:rPr>
        <w:t xml:space="preserve"> ‘크레이지치즈’는 </w:t>
      </w:r>
      <w:proofErr w:type="spellStart"/>
      <w:r w:rsidR="00D21425" w:rsidRPr="00D21425">
        <w:rPr>
          <w:rFonts w:ascii="굴림" w:eastAsia="굴림" w:hAnsi="굴림"/>
          <w:bCs/>
          <w:sz w:val="24"/>
        </w:rPr>
        <w:t>간편식</w:t>
      </w:r>
      <w:proofErr w:type="spellEnd"/>
      <w:r w:rsidR="00D21425" w:rsidRPr="00D21425">
        <w:rPr>
          <w:rFonts w:ascii="굴림" w:eastAsia="굴림" w:hAnsi="굴림"/>
          <w:bCs/>
          <w:sz w:val="24"/>
        </w:rPr>
        <w:t xml:space="preserve">, </w:t>
      </w:r>
      <w:proofErr w:type="spellStart"/>
      <w:r w:rsidR="00D21425" w:rsidRPr="00D21425">
        <w:rPr>
          <w:rFonts w:ascii="굴림" w:eastAsia="굴림" w:hAnsi="굴림"/>
          <w:bCs/>
          <w:sz w:val="24"/>
        </w:rPr>
        <w:t>밥</w:t>
      </w:r>
      <w:r>
        <w:rPr>
          <w:rFonts w:ascii="굴림" w:eastAsia="굴림" w:hAnsi="굴림" w:hint="eastAsia"/>
          <w:bCs/>
          <w:sz w:val="24"/>
        </w:rPr>
        <w:t>류</w:t>
      </w:r>
      <w:proofErr w:type="spellEnd"/>
      <w:r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>
        <w:rPr>
          <w:rFonts w:ascii="굴림" w:eastAsia="굴림" w:hAnsi="굴림" w:hint="eastAsia"/>
          <w:bCs/>
          <w:sz w:val="24"/>
        </w:rPr>
        <w:t>즉석식</w:t>
      </w:r>
      <w:proofErr w:type="spellEnd"/>
      <w:r>
        <w:rPr>
          <w:rFonts w:ascii="굴림" w:eastAsia="굴림" w:hAnsi="굴림" w:hint="eastAsia"/>
          <w:bCs/>
          <w:sz w:val="24"/>
        </w:rPr>
        <w:t xml:space="preserve">, </w:t>
      </w:r>
      <w:r w:rsidR="00D21425" w:rsidRPr="00D21425">
        <w:rPr>
          <w:rFonts w:ascii="굴림" w:eastAsia="굴림" w:hAnsi="굴림"/>
          <w:bCs/>
          <w:sz w:val="24"/>
        </w:rPr>
        <w:t>베이커리, 스낵 등 전 카테고리에 걸쳐 총 13종으로 출시된다.</w:t>
      </w:r>
    </w:p>
    <w:p w14:paraId="01393A5E" w14:textId="77777777" w:rsidR="00D21425" w:rsidRPr="00A57B1B" w:rsidRDefault="00D21425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19D8C30" w14:textId="0EE826E1" w:rsidR="00A57B1B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A57B1B" w:rsidRPr="00453B4D">
        <w:rPr>
          <w:rFonts w:ascii="굴림" w:eastAsia="굴림" w:hAnsi="굴림" w:hint="eastAsia"/>
          <w:b/>
          <w:sz w:val="24"/>
          <w:u w:val="single"/>
        </w:rPr>
        <w:t xml:space="preserve">이번 </w:t>
      </w:r>
      <w:r w:rsidR="00A57B1B" w:rsidRPr="00453B4D">
        <w:rPr>
          <w:rFonts w:ascii="굴림" w:eastAsia="굴림" w:hAnsi="굴림"/>
          <w:b/>
          <w:sz w:val="24"/>
          <w:u w:val="single"/>
        </w:rPr>
        <w:t>‘크레이지치즈’</w:t>
      </w:r>
      <w:r w:rsidR="00A57B1B" w:rsidRPr="00453B4D">
        <w:rPr>
          <w:rFonts w:ascii="굴림" w:eastAsia="굴림" w:hAnsi="굴림" w:hint="eastAsia"/>
          <w:b/>
          <w:sz w:val="24"/>
          <w:u w:val="single"/>
        </w:rPr>
        <w:t xml:space="preserve"> 라인업은 이마트24 내 </w:t>
      </w:r>
      <w:proofErr w:type="spellStart"/>
      <w:r w:rsidR="00A57B1B" w:rsidRPr="00453B4D">
        <w:rPr>
          <w:rFonts w:ascii="굴림" w:eastAsia="굴림" w:hAnsi="굴림" w:hint="eastAsia"/>
          <w:b/>
          <w:sz w:val="24"/>
          <w:u w:val="single"/>
        </w:rPr>
        <w:t>트렌드연구소를</w:t>
      </w:r>
      <w:proofErr w:type="spellEnd"/>
      <w:r w:rsidR="00A57B1B" w:rsidRPr="00453B4D">
        <w:rPr>
          <w:rFonts w:ascii="굴림" w:eastAsia="굴림" w:hAnsi="굴림" w:hint="eastAsia"/>
          <w:b/>
          <w:sz w:val="24"/>
          <w:u w:val="single"/>
        </w:rPr>
        <w:t xml:space="preserve"> 통해 포착된 MZ세대의 소비 트렌드를 적극 반영해 기획됐다</w:t>
      </w:r>
      <w:r w:rsidR="00A57B1B">
        <w:rPr>
          <w:rFonts w:ascii="굴림" w:eastAsia="굴림" w:hAnsi="굴림" w:hint="eastAsia"/>
          <w:bCs/>
          <w:sz w:val="24"/>
        </w:rPr>
        <w:t xml:space="preserve">. </w:t>
      </w:r>
      <w:r w:rsidR="00A57B1B" w:rsidRPr="00A57B1B">
        <w:rPr>
          <w:rFonts w:ascii="굴림" w:eastAsia="굴림" w:hAnsi="굴림" w:hint="eastAsia"/>
          <w:bCs/>
          <w:sz w:val="24"/>
        </w:rPr>
        <w:t>이마트</w:t>
      </w:r>
      <w:r w:rsidR="00A57B1B" w:rsidRPr="00A57B1B">
        <w:rPr>
          <w:rFonts w:ascii="굴림" w:eastAsia="굴림" w:hAnsi="굴림"/>
          <w:bCs/>
          <w:sz w:val="24"/>
        </w:rPr>
        <w:t xml:space="preserve">24 </w:t>
      </w:r>
      <w:proofErr w:type="spellStart"/>
      <w:r w:rsidR="00A57B1B" w:rsidRPr="00A57B1B">
        <w:rPr>
          <w:rFonts w:ascii="굴림" w:eastAsia="굴림" w:hAnsi="굴림"/>
          <w:bCs/>
          <w:sz w:val="24"/>
        </w:rPr>
        <w:t>트렌드연구소는</w:t>
      </w:r>
      <w:proofErr w:type="spellEnd"/>
      <w:r w:rsidR="00A57B1B" w:rsidRPr="00A57B1B">
        <w:rPr>
          <w:rFonts w:ascii="굴림" w:eastAsia="굴림" w:hAnsi="굴림"/>
          <w:bCs/>
          <w:sz w:val="24"/>
        </w:rPr>
        <w:t xml:space="preserve"> 지난해 11월 신설된 상품부문 내 </w:t>
      </w:r>
      <w:r w:rsidR="00A57B1B">
        <w:rPr>
          <w:rFonts w:ascii="굴림" w:eastAsia="굴림" w:hAnsi="굴림" w:hint="eastAsia"/>
          <w:bCs/>
          <w:sz w:val="24"/>
        </w:rPr>
        <w:t xml:space="preserve">트렌드 기획 </w:t>
      </w:r>
      <w:r w:rsidR="00A57B1B" w:rsidRPr="00A57B1B">
        <w:rPr>
          <w:rFonts w:ascii="굴림" w:eastAsia="굴림" w:hAnsi="굴림"/>
          <w:bCs/>
          <w:sz w:val="24"/>
        </w:rPr>
        <w:t>전</w:t>
      </w:r>
      <w:r w:rsidR="00A57B1B">
        <w:rPr>
          <w:rFonts w:ascii="굴림" w:eastAsia="굴림" w:hAnsi="굴림" w:hint="eastAsia"/>
          <w:bCs/>
          <w:sz w:val="24"/>
        </w:rPr>
        <w:t>문</w:t>
      </w:r>
      <w:r w:rsidR="00A57B1B" w:rsidRPr="00A57B1B">
        <w:rPr>
          <w:rFonts w:ascii="굴림" w:eastAsia="굴림" w:hAnsi="굴림"/>
          <w:bCs/>
          <w:sz w:val="24"/>
        </w:rPr>
        <w:t xml:space="preserve"> </w:t>
      </w:r>
      <w:r w:rsidR="00D21425">
        <w:rPr>
          <w:rFonts w:ascii="굴림" w:eastAsia="굴림" w:hAnsi="굴림" w:hint="eastAsia"/>
          <w:bCs/>
          <w:sz w:val="24"/>
        </w:rPr>
        <w:t>조직</w:t>
      </w:r>
      <w:r w:rsidR="00A57B1B" w:rsidRPr="00A57B1B">
        <w:rPr>
          <w:rFonts w:ascii="굴림" w:eastAsia="굴림" w:hAnsi="굴림"/>
          <w:bCs/>
          <w:sz w:val="24"/>
        </w:rPr>
        <w:t>이다. 유행과 상품화</w:t>
      </w:r>
      <w:r w:rsidR="00A57B1B">
        <w:rPr>
          <w:rFonts w:ascii="굴림" w:eastAsia="굴림" w:hAnsi="굴림" w:hint="eastAsia"/>
          <w:bCs/>
          <w:sz w:val="24"/>
        </w:rPr>
        <w:t xml:space="preserve"> 주기가 빠른 </w:t>
      </w:r>
      <w:r w:rsidR="00A57B1B" w:rsidRPr="00A57B1B">
        <w:rPr>
          <w:rFonts w:ascii="굴림" w:eastAsia="굴림" w:hAnsi="굴림"/>
          <w:bCs/>
          <w:sz w:val="24"/>
        </w:rPr>
        <w:t>편의점</w:t>
      </w:r>
      <w:r w:rsidR="00A57B1B">
        <w:rPr>
          <w:rFonts w:ascii="굴림" w:eastAsia="굴림" w:hAnsi="굴림" w:hint="eastAsia"/>
          <w:bCs/>
          <w:sz w:val="24"/>
        </w:rPr>
        <w:t xml:space="preserve"> 업계에서 </w:t>
      </w:r>
      <w:proofErr w:type="spellStart"/>
      <w:r w:rsidR="00D21425">
        <w:rPr>
          <w:rFonts w:ascii="굴림" w:eastAsia="굴림" w:hAnsi="굴림" w:hint="eastAsia"/>
          <w:bCs/>
          <w:sz w:val="24"/>
        </w:rPr>
        <w:t>경쟁력있는</w:t>
      </w:r>
      <w:proofErr w:type="spellEnd"/>
      <w:r w:rsidR="00D21425">
        <w:rPr>
          <w:rFonts w:ascii="굴림" w:eastAsia="굴림" w:hAnsi="굴림" w:hint="eastAsia"/>
          <w:bCs/>
          <w:sz w:val="24"/>
        </w:rPr>
        <w:t xml:space="preserve"> 상품</w:t>
      </w:r>
      <w:r w:rsidR="00A57B1B">
        <w:rPr>
          <w:rFonts w:ascii="굴림" w:eastAsia="굴림" w:hAnsi="굴림" w:hint="eastAsia"/>
          <w:bCs/>
          <w:sz w:val="24"/>
        </w:rPr>
        <w:t xml:space="preserve"> 출시를 위해</w:t>
      </w:r>
      <w:r w:rsidR="00A57B1B" w:rsidRPr="00A57B1B">
        <w:rPr>
          <w:rFonts w:ascii="굴림" w:eastAsia="굴림" w:hAnsi="굴림"/>
          <w:bCs/>
          <w:sz w:val="24"/>
        </w:rPr>
        <w:t xml:space="preserve"> SNS</w:t>
      </w:r>
      <w:r w:rsidR="00A57B1B">
        <w:rPr>
          <w:rFonts w:ascii="굴림" w:eastAsia="굴림" w:hAnsi="굴림" w:hint="eastAsia"/>
          <w:bCs/>
          <w:sz w:val="24"/>
        </w:rPr>
        <w:t xml:space="preserve"> 트렌드</w:t>
      </w:r>
      <w:r w:rsidR="00A57B1B" w:rsidRPr="00A57B1B">
        <w:rPr>
          <w:rFonts w:ascii="굴림" w:eastAsia="굴림" w:hAnsi="굴림"/>
          <w:bCs/>
          <w:sz w:val="24"/>
        </w:rPr>
        <w:t>와 소비자 리뷰 등을 실시간으로 분</w:t>
      </w:r>
      <w:r w:rsidR="00A57B1B">
        <w:rPr>
          <w:rFonts w:ascii="굴림" w:eastAsia="굴림" w:hAnsi="굴림" w:hint="eastAsia"/>
          <w:bCs/>
          <w:sz w:val="24"/>
        </w:rPr>
        <w:t>석</w:t>
      </w:r>
      <w:r w:rsidR="00D21425">
        <w:rPr>
          <w:rFonts w:ascii="굴림" w:eastAsia="굴림" w:hAnsi="굴림" w:hint="eastAsia"/>
          <w:bCs/>
          <w:sz w:val="24"/>
        </w:rPr>
        <w:t>하고</w:t>
      </w:r>
      <w:r w:rsidR="00A57B1B">
        <w:rPr>
          <w:rFonts w:ascii="굴림" w:eastAsia="굴림" w:hAnsi="굴림" w:hint="eastAsia"/>
          <w:bCs/>
          <w:sz w:val="24"/>
        </w:rPr>
        <w:t xml:space="preserve"> 그 결과를 상품 기획에서 패키징까지 </w:t>
      </w:r>
      <w:r w:rsidR="00D21425">
        <w:rPr>
          <w:rFonts w:ascii="굴림" w:eastAsia="굴림" w:hAnsi="굴림" w:hint="eastAsia"/>
          <w:bCs/>
          <w:sz w:val="24"/>
        </w:rPr>
        <w:t>전 과정</w:t>
      </w:r>
      <w:r w:rsidR="00A57B1B">
        <w:rPr>
          <w:rFonts w:ascii="굴림" w:eastAsia="굴림" w:hAnsi="굴림" w:hint="eastAsia"/>
          <w:bCs/>
          <w:sz w:val="24"/>
        </w:rPr>
        <w:t xml:space="preserve">에 반영하는 역할을 </w:t>
      </w:r>
      <w:r w:rsidR="00D21425">
        <w:rPr>
          <w:rFonts w:ascii="굴림" w:eastAsia="굴림" w:hAnsi="굴림" w:hint="eastAsia"/>
          <w:bCs/>
          <w:sz w:val="24"/>
        </w:rPr>
        <w:t>맡고 있다</w:t>
      </w:r>
      <w:r w:rsidR="00A57B1B">
        <w:rPr>
          <w:rFonts w:ascii="굴림" w:eastAsia="굴림" w:hAnsi="굴림" w:hint="eastAsia"/>
          <w:bCs/>
          <w:sz w:val="24"/>
        </w:rPr>
        <w:t xml:space="preserve">.  </w:t>
      </w:r>
    </w:p>
    <w:p w14:paraId="6650E2A7" w14:textId="77777777" w:rsidR="00A57B1B" w:rsidRPr="00A57B1B" w:rsidRDefault="00A57B1B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0FDB3D8" w14:textId="7B2848A5" w:rsidR="00A57B1B" w:rsidRPr="00453B4D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Cs/>
          <w:sz w:val="24"/>
        </w:rPr>
        <w:tab/>
      </w:r>
      <w:r w:rsidR="00D21425" w:rsidRPr="00453B4D">
        <w:rPr>
          <w:rFonts w:ascii="굴림" w:eastAsia="굴림" w:hAnsi="굴림"/>
          <w:b/>
          <w:sz w:val="24"/>
          <w:u w:val="single"/>
        </w:rPr>
        <w:t xml:space="preserve">‘크레이지치즈’ 13종은 부재료로 활용되던 치즈를 전면에 내세워 더욱 진하고 풍부한 치즈 본연의 맛과 쫄깃하고 </w:t>
      </w:r>
      <w:proofErr w:type="spellStart"/>
      <w:r w:rsidR="00D21425" w:rsidRPr="00453B4D">
        <w:rPr>
          <w:rFonts w:ascii="굴림" w:eastAsia="굴림" w:hAnsi="굴림"/>
          <w:b/>
          <w:sz w:val="24"/>
          <w:u w:val="single"/>
        </w:rPr>
        <w:t>꾸덕한</w:t>
      </w:r>
      <w:proofErr w:type="spellEnd"/>
      <w:r w:rsidR="00D21425" w:rsidRPr="00453B4D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 w:rsidR="00D21425" w:rsidRPr="00453B4D">
        <w:rPr>
          <w:rFonts w:ascii="굴림" w:eastAsia="굴림" w:hAnsi="굴림"/>
          <w:b/>
          <w:sz w:val="24"/>
          <w:u w:val="single"/>
        </w:rPr>
        <w:t>식감을</w:t>
      </w:r>
      <w:proofErr w:type="spellEnd"/>
      <w:r w:rsidR="00D21425" w:rsidRPr="00453B4D">
        <w:rPr>
          <w:rFonts w:ascii="굴림" w:eastAsia="굴림" w:hAnsi="굴림"/>
          <w:b/>
          <w:sz w:val="24"/>
          <w:u w:val="single"/>
        </w:rPr>
        <w:t xml:space="preserve"> 극대화한 것이 특징이다. 맛은 물론 ‘보는 재미’와 ‘만드는 재미’까지 더해 SNS를 중심으로 인증 소비를 즐기는 1030 고객층을 겨냥했다.</w:t>
      </w:r>
    </w:p>
    <w:p w14:paraId="7AEA56B4" w14:textId="77777777" w:rsidR="00D21425" w:rsidRDefault="00D21425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361DC5E" w14:textId="6A5AC48C" w:rsidR="00453B4D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D21425" w:rsidRPr="00453B4D">
        <w:rPr>
          <w:rFonts w:ascii="굴림" w:eastAsia="굴림" w:hAnsi="굴림"/>
          <w:b/>
          <w:sz w:val="24"/>
          <w:u w:val="single"/>
        </w:rPr>
        <w:t>먼저, 압도적인 치즈 양으로 폭포처럼 흘러내리는 시각적 임팩트를 강조해 ‘보는 재미’</w:t>
      </w:r>
      <w:proofErr w:type="spellStart"/>
      <w:r w:rsidR="00D21425" w:rsidRPr="00453B4D">
        <w:rPr>
          <w:rFonts w:ascii="굴림" w:eastAsia="굴림" w:hAnsi="굴림"/>
          <w:b/>
          <w:sz w:val="24"/>
          <w:u w:val="single"/>
        </w:rPr>
        <w:t>를</w:t>
      </w:r>
      <w:proofErr w:type="spellEnd"/>
      <w:r w:rsidR="00D21425" w:rsidRPr="00453B4D">
        <w:rPr>
          <w:rFonts w:ascii="굴림" w:eastAsia="굴림" w:hAnsi="굴림"/>
          <w:b/>
          <w:sz w:val="24"/>
          <w:u w:val="single"/>
        </w:rPr>
        <w:t xml:space="preserve"> 살렸다.</w:t>
      </w:r>
      <w:r w:rsidR="00D21425" w:rsidRPr="00D21425">
        <w:rPr>
          <w:rFonts w:ascii="굴림" w:eastAsia="굴림" w:hAnsi="굴림"/>
          <w:bCs/>
          <w:sz w:val="24"/>
        </w:rPr>
        <w:t xml:space="preserve"> </w:t>
      </w:r>
      <w:r w:rsidRPr="00453B4D">
        <w:rPr>
          <w:rFonts w:ascii="굴림" w:eastAsia="굴림" w:hAnsi="굴림"/>
          <w:bCs/>
          <w:sz w:val="24"/>
        </w:rPr>
        <w:t>용기를 기울이면 치즈가 폭포처럼 쏟아지는 ‘</w:t>
      </w:r>
      <w:proofErr w:type="spellStart"/>
      <w:r w:rsidRPr="00453B4D">
        <w:rPr>
          <w:rFonts w:ascii="굴림" w:eastAsia="굴림" w:hAnsi="굴림"/>
          <w:bCs/>
          <w:sz w:val="24"/>
        </w:rPr>
        <w:t>치즈크림김치덮밥</w:t>
      </w:r>
      <w:proofErr w:type="spellEnd"/>
      <w:r w:rsidRPr="00453B4D">
        <w:rPr>
          <w:rFonts w:ascii="굴림" w:eastAsia="굴림" w:hAnsi="굴림"/>
          <w:bCs/>
          <w:sz w:val="24"/>
        </w:rPr>
        <w:t>(4,200원)’은 눈으로 먼저 즐기는 경험을 선사하며 자연스럽게 인증샷 욕구를 자극한다</w:t>
      </w:r>
      <w:r w:rsidR="00D21425" w:rsidRPr="00D21425">
        <w:rPr>
          <w:rFonts w:ascii="굴림" w:eastAsia="굴림" w:hAnsi="굴림"/>
          <w:bCs/>
          <w:sz w:val="24"/>
        </w:rPr>
        <w:t xml:space="preserve">. </w:t>
      </w:r>
    </w:p>
    <w:p w14:paraId="19C9635C" w14:textId="77777777" w:rsidR="00453B4D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5B4D05A" w14:textId="76BCA901" w:rsidR="00A57B1B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Pr="00D21425">
        <w:rPr>
          <w:rFonts w:ascii="굴림" w:eastAsia="굴림" w:hAnsi="굴림"/>
          <w:bCs/>
          <w:sz w:val="24"/>
        </w:rPr>
        <w:t xml:space="preserve">‘체다Two머치떡볶이(4,500원)’는 특제 </w:t>
      </w:r>
      <w:proofErr w:type="spellStart"/>
      <w:r w:rsidRPr="00D21425">
        <w:rPr>
          <w:rFonts w:ascii="굴림" w:eastAsia="굴림" w:hAnsi="굴림"/>
          <w:bCs/>
          <w:sz w:val="24"/>
        </w:rPr>
        <w:t>황치즈</w:t>
      </w:r>
      <w:proofErr w:type="spellEnd"/>
      <w:r w:rsidRPr="00D21425">
        <w:rPr>
          <w:rFonts w:ascii="굴림" w:eastAsia="굴림" w:hAnsi="굴림"/>
          <w:bCs/>
          <w:sz w:val="24"/>
        </w:rPr>
        <w:t xml:space="preserve"> 소스에 슬라이스 체다 치즈</w:t>
      </w:r>
      <w:r>
        <w:rPr>
          <w:rFonts w:ascii="굴림" w:eastAsia="굴림" w:hAnsi="굴림" w:hint="eastAsia"/>
          <w:bCs/>
          <w:sz w:val="24"/>
        </w:rPr>
        <w:t>까지 더블로</w:t>
      </w:r>
      <w:r w:rsidRPr="00D21425">
        <w:rPr>
          <w:rFonts w:ascii="굴림" w:eastAsia="굴림" w:hAnsi="굴림"/>
          <w:bCs/>
          <w:sz w:val="24"/>
        </w:rPr>
        <w:t xml:space="preserve"> 올</w:t>
      </w:r>
      <w:r>
        <w:rPr>
          <w:rFonts w:ascii="굴림" w:eastAsia="굴림" w:hAnsi="굴림" w:hint="eastAsia"/>
          <w:bCs/>
          <w:sz w:val="24"/>
        </w:rPr>
        <w:t>린</w:t>
      </w:r>
      <w:r w:rsidRPr="00D21425">
        <w:rPr>
          <w:rFonts w:ascii="굴림" w:eastAsia="굴림" w:hAnsi="굴림"/>
          <w:bCs/>
          <w:sz w:val="24"/>
        </w:rPr>
        <w:t xml:space="preserve"> ‘치즈 듬뿍’ 콘셉트 상품이다. </w:t>
      </w:r>
      <w:proofErr w:type="spellStart"/>
      <w:r w:rsidRPr="00D21425">
        <w:rPr>
          <w:rFonts w:ascii="굴림" w:eastAsia="굴림" w:hAnsi="굴림"/>
          <w:bCs/>
          <w:sz w:val="24"/>
        </w:rPr>
        <w:t>매콤달콤한</w:t>
      </w:r>
      <w:proofErr w:type="spellEnd"/>
      <w:r w:rsidRPr="00D21425">
        <w:rPr>
          <w:rFonts w:ascii="굴림" w:eastAsia="굴림" w:hAnsi="굴림"/>
          <w:bCs/>
          <w:sz w:val="24"/>
        </w:rPr>
        <w:t xml:space="preserve"> 떡볶이에 진한 </w:t>
      </w:r>
      <w:proofErr w:type="spellStart"/>
      <w:r w:rsidRPr="00D21425">
        <w:rPr>
          <w:rFonts w:ascii="굴림" w:eastAsia="굴림" w:hAnsi="굴림"/>
          <w:bCs/>
          <w:sz w:val="24"/>
        </w:rPr>
        <w:t>황치즈</w:t>
      </w:r>
      <w:proofErr w:type="spellEnd"/>
      <w:r w:rsidRPr="00D21425">
        <w:rPr>
          <w:rFonts w:ascii="굴림" w:eastAsia="굴림" w:hAnsi="굴림"/>
          <w:bCs/>
          <w:sz w:val="24"/>
        </w:rPr>
        <w:t xml:space="preserve"> 소스</w:t>
      </w:r>
      <w:r>
        <w:rPr>
          <w:rFonts w:ascii="굴림" w:eastAsia="굴림" w:hAnsi="굴림" w:hint="eastAsia"/>
          <w:bCs/>
          <w:sz w:val="24"/>
        </w:rPr>
        <w:t>를 섞고</w:t>
      </w:r>
      <w:r w:rsidRPr="00D21425">
        <w:rPr>
          <w:rFonts w:ascii="굴림" w:eastAsia="굴림" w:hAnsi="굴림"/>
          <w:bCs/>
          <w:sz w:val="24"/>
        </w:rPr>
        <w:t xml:space="preserve"> 고</w:t>
      </w:r>
      <w:r w:rsidRPr="00D21425">
        <w:rPr>
          <w:rFonts w:ascii="굴림" w:eastAsia="굴림" w:hAnsi="굴림"/>
          <w:bCs/>
          <w:sz w:val="24"/>
        </w:rPr>
        <w:lastRenderedPageBreak/>
        <w:t>소한 체다 치즈</w:t>
      </w:r>
      <w:r>
        <w:rPr>
          <w:rFonts w:ascii="굴림" w:eastAsia="굴림" w:hAnsi="굴림" w:hint="eastAsia"/>
          <w:bCs/>
          <w:sz w:val="24"/>
        </w:rPr>
        <w:t xml:space="preserve">를 올려 압도적 치즈 비주얼과 함께 </w:t>
      </w:r>
      <w:r w:rsidRPr="00D21425">
        <w:rPr>
          <w:rFonts w:ascii="굴림" w:eastAsia="굴림" w:hAnsi="굴림"/>
          <w:bCs/>
          <w:sz w:val="24"/>
        </w:rPr>
        <w:t>차별화된 풍미</w:t>
      </w:r>
      <w:r>
        <w:rPr>
          <w:rFonts w:ascii="굴림" w:eastAsia="굴림" w:hAnsi="굴림" w:hint="eastAsia"/>
          <w:bCs/>
          <w:sz w:val="24"/>
        </w:rPr>
        <w:t>를 선사한다.</w:t>
      </w:r>
    </w:p>
    <w:p w14:paraId="08E0A9A6" w14:textId="77777777" w:rsidR="00453B4D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91D5C77" w14:textId="3B1BB80E" w:rsidR="00453B4D" w:rsidRPr="00453B4D" w:rsidRDefault="00453B4D" w:rsidP="00453B4D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>
        <w:rPr>
          <w:rFonts w:ascii="굴림" w:eastAsia="굴림" w:hAnsi="굴림" w:hint="eastAsia"/>
          <w:bCs/>
          <w:sz w:val="24"/>
        </w:rPr>
        <w:t xml:space="preserve">쭉 늘어나는 치즈가 인상적인 </w:t>
      </w:r>
      <w:r w:rsidRPr="00D21425">
        <w:rPr>
          <w:rFonts w:ascii="굴림" w:eastAsia="굴림" w:hAnsi="굴림"/>
          <w:bCs/>
          <w:sz w:val="24"/>
        </w:rPr>
        <w:t>‘</w:t>
      </w:r>
      <w:proofErr w:type="spellStart"/>
      <w:r w:rsidRPr="00D21425">
        <w:rPr>
          <w:rFonts w:ascii="굴림" w:eastAsia="굴림" w:hAnsi="굴림"/>
          <w:bCs/>
          <w:sz w:val="24"/>
        </w:rPr>
        <w:t>멜팅치즈</w:t>
      </w:r>
      <w:proofErr w:type="spellEnd"/>
      <w:r w:rsidRPr="00D21425">
        <w:rPr>
          <w:rFonts w:ascii="굴림" w:eastAsia="굴림" w:hAnsi="굴림"/>
          <w:bCs/>
          <w:sz w:val="24"/>
        </w:rPr>
        <w:t xml:space="preserve"> </w:t>
      </w:r>
      <w:proofErr w:type="spellStart"/>
      <w:r w:rsidRPr="00D21425">
        <w:rPr>
          <w:rFonts w:ascii="굴림" w:eastAsia="굴림" w:hAnsi="굴림"/>
          <w:bCs/>
          <w:sz w:val="24"/>
        </w:rPr>
        <w:t>치아바타샌드</w:t>
      </w:r>
      <w:proofErr w:type="spellEnd"/>
      <w:r w:rsidRPr="00D21425">
        <w:rPr>
          <w:rFonts w:ascii="굴림" w:eastAsia="굴림" w:hAnsi="굴림"/>
          <w:bCs/>
          <w:sz w:val="24"/>
        </w:rPr>
        <w:t xml:space="preserve">(4,200원)’는 담백하고 쫄깃한 화이트 </w:t>
      </w:r>
      <w:proofErr w:type="spellStart"/>
      <w:r w:rsidRPr="00D21425">
        <w:rPr>
          <w:rFonts w:ascii="굴림" w:eastAsia="굴림" w:hAnsi="굴림"/>
          <w:bCs/>
          <w:sz w:val="24"/>
        </w:rPr>
        <w:t>치아바타에</w:t>
      </w:r>
      <w:proofErr w:type="spellEnd"/>
      <w:r w:rsidRPr="00D21425">
        <w:rPr>
          <w:rFonts w:ascii="굴림" w:eastAsia="굴림" w:hAnsi="굴림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체다치즈</w:t>
      </w:r>
      <w:proofErr w:type="spellEnd"/>
      <w:r w:rsidR="00535974">
        <w:rPr>
          <w:rFonts w:ascii="굴림" w:eastAsia="굴림" w:hAnsi="굴림" w:hint="eastAsia"/>
          <w:bCs/>
          <w:sz w:val="24"/>
        </w:rPr>
        <w:t>,</w:t>
      </w:r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고다</w:t>
      </w:r>
      <w:r w:rsidRPr="00D21425">
        <w:rPr>
          <w:rFonts w:ascii="굴림" w:eastAsia="굴림" w:hAnsi="굴림"/>
          <w:bCs/>
          <w:sz w:val="24"/>
        </w:rPr>
        <w:t>치즈</w:t>
      </w:r>
      <w:proofErr w:type="spellEnd"/>
      <w:r w:rsidR="00535974"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="00535974">
        <w:rPr>
          <w:rFonts w:ascii="굴림" w:eastAsia="굴림" w:hAnsi="굴림" w:hint="eastAsia"/>
          <w:bCs/>
          <w:sz w:val="24"/>
        </w:rPr>
        <w:t>모짜렐라치즈</w:t>
      </w:r>
      <w:proofErr w:type="spellEnd"/>
      <w:r w:rsidR="00535974">
        <w:rPr>
          <w:rFonts w:ascii="굴림" w:eastAsia="굴림" w:hAnsi="굴림" w:hint="eastAsia"/>
          <w:bCs/>
          <w:sz w:val="24"/>
        </w:rPr>
        <w:t xml:space="preserve"> 등 4가지 치즈</w:t>
      </w:r>
      <w:r w:rsidRPr="00D21425">
        <w:rPr>
          <w:rFonts w:ascii="굴림" w:eastAsia="굴림" w:hAnsi="굴림"/>
          <w:bCs/>
          <w:sz w:val="24"/>
        </w:rPr>
        <w:t>를 듬뿍 담아 집에서도</w:t>
      </w:r>
      <w:r>
        <w:rPr>
          <w:rFonts w:ascii="굴림" w:eastAsia="굴림" w:hAnsi="굴림" w:hint="eastAsia"/>
          <w:bCs/>
          <w:sz w:val="24"/>
        </w:rPr>
        <w:t xml:space="preserve"> 근사하게 맛볼 수 있는 </w:t>
      </w:r>
      <w:r w:rsidRPr="00D21425">
        <w:rPr>
          <w:rFonts w:ascii="굴림" w:eastAsia="굴림" w:hAnsi="굴림"/>
          <w:bCs/>
          <w:sz w:val="24"/>
        </w:rPr>
        <w:t>핫 샌드위치 퀄리티를 구현했다.</w:t>
      </w:r>
    </w:p>
    <w:p w14:paraId="40D3DE3C" w14:textId="77777777" w:rsidR="00D21425" w:rsidRDefault="00D21425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E072737" w14:textId="44DC6FA5" w:rsidR="00D21425" w:rsidRDefault="00453B4D" w:rsidP="00A57B1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D21425" w:rsidRPr="00453B4D">
        <w:rPr>
          <w:rFonts w:ascii="굴림" w:eastAsia="굴림" w:hAnsi="굴림"/>
          <w:b/>
          <w:sz w:val="24"/>
          <w:u w:val="single"/>
        </w:rPr>
        <w:t xml:space="preserve">기성 </w:t>
      </w:r>
      <w:r w:rsidRPr="00453B4D">
        <w:rPr>
          <w:rFonts w:ascii="굴림" w:eastAsia="굴림" w:hAnsi="굴림" w:hint="eastAsia"/>
          <w:b/>
          <w:sz w:val="24"/>
          <w:u w:val="single"/>
        </w:rPr>
        <w:t>상</w:t>
      </w:r>
      <w:r w:rsidR="00D21425" w:rsidRPr="00453B4D">
        <w:rPr>
          <w:rFonts w:ascii="굴림" w:eastAsia="굴림" w:hAnsi="굴림"/>
          <w:b/>
          <w:sz w:val="24"/>
          <w:u w:val="single"/>
        </w:rPr>
        <w:t xml:space="preserve">품을 넘어 </w:t>
      </w:r>
      <w:r>
        <w:rPr>
          <w:rFonts w:ascii="굴림" w:eastAsia="굴림" w:hAnsi="굴림" w:hint="eastAsia"/>
          <w:b/>
          <w:sz w:val="24"/>
          <w:u w:val="single"/>
        </w:rPr>
        <w:t xml:space="preserve">취향에 맞게 </w:t>
      </w:r>
      <w:r w:rsidR="00D21425" w:rsidRPr="00453B4D">
        <w:rPr>
          <w:rFonts w:ascii="굴림" w:eastAsia="굴림" w:hAnsi="굴림"/>
          <w:b/>
          <w:sz w:val="24"/>
          <w:u w:val="single"/>
        </w:rPr>
        <w:t>나만의 레시피를 즐기는 젊은 소비층의 트렌드를 반영해 ‘만드는 재미’ 요소도 강화했다.</w:t>
      </w:r>
      <w:r w:rsidR="00D21425" w:rsidRPr="00D21425">
        <w:rPr>
          <w:rFonts w:ascii="굴림" w:eastAsia="굴림" w:hAnsi="굴림"/>
          <w:bCs/>
          <w:sz w:val="24"/>
        </w:rPr>
        <w:t xml:space="preserve"> SNS에서 화제를 모은 ‘생크림 치즈 볶음밥’ 레시피를 간편하게 구현한 ‘</w:t>
      </w:r>
      <w:proofErr w:type="spellStart"/>
      <w:r w:rsidR="00D21425" w:rsidRPr="00D21425">
        <w:rPr>
          <w:rFonts w:ascii="굴림" w:eastAsia="굴림" w:hAnsi="굴림"/>
          <w:bCs/>
          <w:sz w:val="24"/>
        </w:rPr>
        <w:t>꾸덕크림김치볶음밥</w:t>
      </w:r>
      <w:proofErr w:type="spellEnd"/>
      <w:r w:rsidR="00D21425" w:rsidRPr="00D21425">
        <w:rPr>
          <w:rFonts w:ascii="굴림" w:eastAsia="굴림" w:hAnsi="굴림"/>
          <w:bCs/>
          <w:sz w:val="24"/>
        </w:rPr>
        <w:t>(5,800원)’</w:t>
      </w:r>
      <w:r>
        <w:rPr>
          <w:rFonts w:ascii="굴림" w:eastAsia="굴림" w:hAnsi="굴림" w:hint="eastAsia"/>
          <w:bCs/>
          <w:sz w:val="24"/>
        </w:rPr>
        <w:t>이 대표적이다</w:t>
      </w:r>
      <w:r w:rsidR="00D21425" w:rsidRPr="00D21425">
        <w:rPr>
          <w:rFonts w:ascii="굴림" w:eastAsia="굴림" w:hAnsi="굴림"/>
          <w:bCs/>
          <w:sz w:val="24"/>
        </w:rPr>
        <w:t xml:space="preserve">. </w:t>
      </w:r>
      <w:proofErr w:type="spellStart"/>
      <w:r w:rsidR="00D21425" w:rsidRPr="00D21425">
        <w:rPr>
          <w:rFonts w:ascii="굴림" w:eastAsia="굴림" w:hAnsi="굴림"/>
          <w:bCs/>
          <w:sz w:val="24"/>
        </w:rPr>
        <w:t>모디슈머</w:t>
      </w:r>
      <w:proofErr w:type="spellEnd"/>
      <w:r w:rsidR="00D21425" w:rsidRPr="00D21425">
        <w:rPr>
          <w:rFonts w:ascii="굴림" w:eastAsia="굴림" w:hAnsi="굴림"/>
          <w:bCs/>
          <w:sz w:val="24"/>
        </w:rPr>
        <w:t xml:space="preserve"> 트렌드를 반영해 압도적인 치즈 </w:t>
      </w:r>
      <w:proofErr w:type="spellStart"/>
      <w:r w:rsidR="00D21425" w:rsidRPr="00D21425">
        <w:rPr>
          <w:rFonts w:ascii="굴림" w:eastAsia="굴림" w:hAnsi="굴림"/>
          <w:bCs/>
          <w:sz w:val="24"/>
        </w:rPr>
        <w:t>토핑으로</w:t>
      </w:r>
      <w:proofErr w:type="spellEnd"/>
      <w:r w:rsidR="00D21425" w:rsidRPr="00D21425">
        <w:rPr>
          <w:rFonts w:ascii="굴림" w:eastAsia="굴림" w:hAnsi="굴림"/>
          <w:bCs/>
          <w:sz w:val="24"/>
        </w:rPr>
        <w:t xml:space="preserve"> 비주얼</w:t>
      </w:r>
      <w:r w:rsidR="00AB1464">
        <w:rPr>
          <w:rFonts w:ascii="굴림" w:eastAsia="굴림" w:hAnsi="굴림" w:hint="eastAsia"/>
          <w:bCs/>
          <w:sz w:val="24"/>
        </w:rPr>
        <w:t>은 물론 만들어 먹는 재미를</w:t>
      </w:r>
      <w:r w:rsidR="00D21425" w:rsidRPr="00D21425">
        <w:rPr>
          <w:rFonts w:ascii="굴림" w:eastAsia="굴림" w:hAnsi="굴림"/>
          <w:bCs/>
          <w:sz w:val="24"/>
        </w:rPr>
        <w:t xml:space="preserve"> 강화했</w:t>
      </w:r>
      <w:r w:rsidR="00AB1464">
        <w:rPr>
          <w:rFonts w:ascii="굴림" w:eastAsia="굴림" w:hAnsi="굴림" w:hint="eastAsia"/>
          <w:bCs/>
          <w:sz w:val="24"/>
        </w:rPr>
        <w:t>다.</w:t>
      </w:r>
      <w:r w:rsidR="00D21425" w:rsidRPr="00D21425">
        <w:rPr>
          <w:rFonts w:ascii="굴림" w:eastAsia="굴림" w:hAnsi="굴림"/>
          <w:bCs/>
          <w:sz w:val="24"/>
        </w:rPr>
        <w:t xml:space="preserve"> 전자레인지 조리 후 한 숟갈 떠 올리면 </w:t>
      </w:r>
      <w:proofErr w:type="spellStart"/>
      <w:r w:rsidR="00D21425" w:rsidRPr="00D21425">
        <w:rPr>
          <w:rFonts w:ascii="굴림" w:eastAsia="굴림" w:hAnsi="굴림"/>
          <w:bCs/>
          <w:sz w:val="24"/>
        </w:rPr>
        <w:t>꾸덕한</w:t>
      </w:r>
      <w:proofErr w:type="spellEnd"/>
      <w:r w:rsidR="00D21425" w:rsidRPr="00D21425">
        <w:rPr>
          <w:rFonts w:ascii="굴림" w:eastAsia="굴림" w:hAnsi="굴림"/>
          <w:bCs/>
          <w:sz w:val="24"/>
        </w:rPr>
        <w:t xml:space="preserve"> 치즈가 김치볶음밥과 어우러져 진한 풍미를 전달한다.</w:t>
      </w:r>
    </w:p>
    <w:p w14:paraId="49626FD0" w14:textId="77777777" w:rsidR="00182B70" w:rsidRPr="00182B70" w:rsidRDefault="00182B70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18E7FA1" w14:textId="5BCCF7FA" w:rsidR="00182B70" w:rsidRPr="00182B70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182B70" w:rsidRPr="00182B70">
        <w:rPr>
          <w:rFonts w:ascii="굴림" w:eastAsia="굴림" w:hAnsi="굴림"/>
          <w:bCs/>
          <w:sz w:val="24"/>
        </w:rPr>
        <w:t>이 밖에도 치즈를 듬뿍 얹은 매콤</w:t>
      </w:r>
      <w:r w:rsidR="00AB1464">
        <w:rPr>
          <w:rFonts w:ascii="굴림" w:eastAsia="굴림" w:hAnsi="굴림" w:hint="eastAsia"/>
          <w:bCs/>
          <w:sz w:val="24"/>
        </w:rPr>
        <w:t>한</w:t>
      </w:r>
      <w:r w:rsidR="00182B70" w:rsidRPr="00182B70">
        <w:rPr>
          <w:rFonts w:ascii="굴림" w:eastAsia="굴림" w:hAnsi="굴림"/>
          <w:bCs/>
          <w:sz w:val="24"/>
        </w:rPr>
        <w:t xml:space="preserve"> 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닭강정</w:t>
      </w:r>
      <w:r w:rsidR="00AB1464">
        <w:rPr>
          <w:rFonts w:ascii="굴림" w:eastAsia="굴림" w:hAnsi="굴림" w:hint="eastAsia"/>
          <w:bCs/>
          <w:sz w:val="24"/>
        </w:rPr>
        <w:t>을</w:t>
      </w:r>
      <w:proofErr w:type="spellEnd"/>
      <w:r w:rsidR="00182B70" w:rsidRPr="00182B70">
        <w:rPr>
          <w:rFonts w:ascii="굴림" w:eastAsia="굴림" w:hAnsi="굴림"/>
          <w:bCs/>
          <w:sz w:val="24"/>
        </w:rPr>
        <w:t xml:space="preserve"> 체다 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디핑소스에</w:t>
      </w:r>
      <w:proofErr w:type="spellEnd"/>
      <w:r w:rsidR="00182B70" w:rsidRPr="00182B70">
        <w:rPr>
          <w:rFonts w:ascii="굴림" w:eastAsia="굴림" w:hAnsi="굴림"/>
          <w:bCs/>
          <w:sz w:val="24"/>
        </w:rPr>
        <w:t xml:space="preserve"> 찍어 먹는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디핑매콤닭강정</w:t>
      </w:r>
      <w:proofErr w:type="spellEnd"/>
      <w:r w:rsidR="00A57B1B">
        <w:rPr>
          <w:rFonts w:ascii="굴림" w:eastAsia="굴림" w:hAnsi="굴림" w:hint="eastAsia"/>
          <w:bCs/>
          <w:sz w:val="24"/>
        </w:rPr>
        <w:t>(6,900원)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, </w:t>
      </w:r>
      <w:r w:rsidR="00182B70" w:rsidRPr="00182B70">
        <w:rPr>
          <w:rFonts w:ascii="굴림" w:eastAsia="굴림" w:hAnsi="굴림"/>
          <w:bCs/>
          <w:sz w:val="24"/>
        </w:rPr>
        <w:t xml:space="preserve">체다 치즈 소스를 김밥 위에 뿌린 비주얼의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투머치즈김밥</w:t>
      </w:r>
      <w:proofErr w:type="spellEnd"/>
      <w:r w:rsidR="00A57B1B">
        <w:rPr>
          <w:rFonts w:ascii="굴림" w:eastAsia="굴림" w:hAnsi="굴림" w:hint="eastAsia"/>
          <w:bCs/>
          <w:sz w:val="24"/>
        </w:rPr>
        <w:t>(4,200원)</w:t>
      </w:r>
      <w:r>
        <w:rPr>
          <w:rFonts w:ascii="굴림" w:eastAsia="굴림" w:hAnsi="굴림"/>
          <w:bCs/>
          <w:sz w:val="24"/>
        </w:rPr>
        <w:t>’</w:t>
      </w:r>
      <w:r w:rsidR="00182B70" w:rsidRPr="00182B70">
        <w:rPr>
          <w:rFonts w:ascii="굴림" w:eastAsia="굴림" w:hAnsi="굴림"/>
          <w:bCs/>
          <w:sz w:val="24"/>
        </w:rPr>
        <w:t xml:space="preserve"> ▲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치즈제육삼각김밥</w:t>
      </w:r>
      <w:proofErr w:type="spellEnd"/>
      <w:r w:rsidR="00A57B1B">
        <w:rPr>
          <w:rFonts w:ascii="굴림" w:eastAsia="굴림" w:hAnsi="굴림" w:hint="eastAsia"/>
          <w:bCs/>
          <w:sz w:val="24"/>
        </w:rPr>
        <w:t>(1,500원)</w:t>
      </w:r>
      <w:r w:rsidR="00182B70" w:rsidRPr="00182B70">
        <w:rPr>
          <w:rFonts w:ascii="굴림" w:eastAsia="굴림" w:hAnsi="굴림"/>
          <w:bCs/>
          <w:sz w:val="24"/>
        </w:rPr>
        <w:t xml:space="preserve"> ▲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황치즈카스테라</w:t>
      </w:r>
      <w:proofErr w:type="spellEnd"/>
      <w:r w:rsidR="00A57B1B">
        <w:rPr>
          <w:rFonts w:ascii="굴림" w:eastAsia="굴림" w:hAnsi="굴림" w:hint="eastAsia"/>
          <w:bCs/>
          <w:sz w:val="24"/>
        </w:rPr>
        <w:t>(3,900원)</w:t>
      </w:r>
      <w:r w:rsidR="00182B70" w:rsidRPr="00182B70">
        <w:rPr>
          <w:rFonts w:ascii="굴림" w:eastAsia="굴림" w:hAnsi="굴림"/>
          <w:bCs/>
          <w:sz w:val="24"/>
        </w:rPr>
        <w:t xml:space="preserve"> ▲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치즈크림도넛</w:t>
      </w:r>
      <w:proofErr w:type="spellEnd"/>
      <w:r w:rsidR="00A57B1B">
        <w:rPr>
          <w:rFonts w:ascii="굴림" w:eastAsia="굴림" w:hAnsi="굴림" w:hint="eastAsia"/>
          <w:bCs/>
          <w:sz w:val="24"/>
        </w:rPr>
        <w:t>(2,900원)</w:t>
      </w:r>
      <w:r w:rsidR="00182B70" w:rsidRPr="00182B70">
        <w:rPr>
          <w:rFonts w:ascii="굴림" w:eastAsia="굴림" w:hAnsi="굴림"/>
          <w:bCs/>
          <w:sz w:val="24"/>
        </w:rPr>
        <w:t xml:space="preserve"> ▲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치즈콕콕프랑크</w:t>
      </w:r>
      <w:proofErr w:type="spellEnd"/>
      <w:r w:rsidR="00A57B1B">
        <w:rPr>
          <w:rFonts w:ascii="굴림" w:eastAsia="굴림" w:hAnsi="굴림" w:hint="eastAsia"/>
          <w:bCs/>
          <w:sz w:val="24"/>
        </w:rPr>
        <w:t>(2,300원)</w:t>
      </w:r>
      <w:r w:rsidR="00182B70" w:rsidRPr="00182B70">
        <w:rPr>
          <w:rFonts w:ascii="굴림" w:eastAsia="굴림" w:hAnsi="굴림"/>
          <w:bCs/>
          <w:sz w:val="24"/>
        </w:rPr>
        <w:t xml:space="preserve"> 등 다양한 치즈 메뉴를 마련했다.</w:t>
      </w:r>
    </w:p>
    <w:p w14:paraId="14755D0D" w14:textId="77777777" w:rsidR="00A57B1B" w:rsidRDefault="00A57B1B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2C337A2" w14:textId="6CBFE624" w:rsidR="00182B70" w:rsidRPr="00182B70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182B70" w:rsidRPr="00182B70">
        <w:rPr>
          <w:rFonts w:ascii="굴림" w:eastAsia="굴림" w:hAnsi="굴림"/>
          <w:bCs/>
          <w:sz w:val="24"/>
        </w:rPr>
        <w:t xml:space="preserve">또한 스낵류로 </w:t>
      </w:r>
      <w:r w:rsidR="00A57B1B" w:rsidRPr="00182B70">
        <w:rPr>
          <w:rFonts w:ascii="굴림" w:eastAsia="굴림" w:hAnsi="굴림"/>
          <w:bCs/>
          <w:sz w:val="24"/>
        </w:rPr>
        <w:t>▲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자가비</w:t>
      </w:r>
      <w:proofErr w:type="spellEnd"/>
      <w:r w:rsidR="00182B70" w:rsidRPr="00182B70">
        <w:rPr>
          <w:rFonts w:ascii="굴림" w:eastAsia="굴림" w:hAnsi="굴림"/>
          <w:bCs/>
          <w:sz w:val="24"/>
        </w:rPr>
        <w:t xml:space="preserve"> 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치즈맛</w:t>
      </w:r>
      <w:proofErr w:type="spellEnd"/>
      <w:r w:rsidR="00A57B1B">
        <w:rPr>
          <w:rFonts w:ascii="굴림" w:eastAsia="굴림" w:hAnsi="굴림" w:hint="eastAsia"/>
          <w:bCs/>
          <w:sz w:val="24"/>
        </w:rPr>
        <w:t>(2,000원)</w:t>
      </w:r>
      <w:r w:rsidR="00182B70" w:rsidRPr="00182B70">
        <w:rPr>
          <w:rFonts w:ascii="굴림" w:eastAsia="굴림" w:hAnsi="굴림"/>
          <w:bCs/>
          <w:sz w:val="24"/>
        </w:rPr>
        <w:t xml:space="preserve"> </w:t>
      </w:r>
      <w:r w:rsidR="00A57B1B" w:rsidRPr="00182B70">
        <w:rPr>
          <w:rFonts w:ascii="굴림" w:eastAsia="굴림" w:hAnsi="굴림"/>
          <w:bCs/>
          <w:sz w:val="24"/>
        </w:rPr>
        <w:t>▲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구운치즈맛</w:t>
      </w:r>
      <w:proofErr w:type="spellEnd"/>
      <w:r w:rsidR="00A57B1B">
        <w:rPr>
          <w:rFonts w:ascii="굴림" w:eastAsia="굴림" w:hAnsi="굴림" w:hint="eastAsia"/>
          <w:bCs/>
          <w:sz w:val="24"/>
        </w:rPr>
        <w:t>(1,700원)</w:t>
      </w:r>
      <w:r w:rsidR="00182B70" w:rsidRPr="00182B70">
        <w:rPr>
          <w:rFonts w:ascii="굴림" w:eastAsia="굴림" w:hAnsi="굴림"/>
          <w:bCs/>
          <w:sz w:val="24"/>
        </w:rPr>
        <w:t xml:space="preserve"> </w:t>
      </w:r>
      <w:r w:rsidR="00A57B1B" w:rsidRPr="00182B70">
        <w:rPr>
          <w:rFonts w:ascii="굴림" w:eastAsia="굴림" w:hAnsi="굴림"/>
          <w:bCs/>
          <w:sz w:val="24"/>
        </w:rPr>
        <w:t>▲</w:t>
      </w:r>
      <w:proofErr w:type="spellStart"/>
      <w:r w:rsidR="00182B70" w:rsidRPr="00182B70">
        <w:rPr>
          <w:rFonts w:ascii="굴림" w:eastAsia="굴림" w:hAnsi="굴림"/>
          <w:bCs/>
          <w:sz w:val="24"/>
        </w:rPr>
        <w:t>올치글</w:t>
      </w:r>
      <w:proofErr w:type="spellEnd"/>
      <w:r w:rsidR="00A57B1B">
        <w:rPr>
          <w:rFonts w:ascii="굴림" w:eastAsia="굴림" w:hAnsi="굴림" w:hint="eastAsia"/>
          <w:bCs/>
          <w:sz w:val="24"/>
        </w:rPr>
        <w:t>(2,200원)</w:t>
      </w:r>
      <w:r w:rsidR="00182B70" w:rsidRPr="00182B70">
        <w:rPr>
          <w:rFonts w:ascii="굴림" w:eastAsia="굴림" w:hAnsi="굴림"/>
          <w:bCs/>
          <w:sz w:val="24"/>
        </w:rPr>
        <w:t xml:space="preserve"> 등 치즈 콘셉트 과자 3종도 함께 선보인다.</w:t>
      </w:r>
    </w:p>
    <w:p w14:paraId="1EC39134" w14:textId="77777777" w:rsidR="00182B70" w:rsidRPr="00B8169A" w:rsidRDefault="00182B70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1515032" w14:textId="57ADB3D2" w:rsidR="00182B70" w:rsidRPr="00B8169A" w:rsidRDefault="00453B4D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453B4D">
        <w:rPr>
          <w:rFonts w:ascii="굴림" w:eastAsia="굴림" w:hAnsi="굴림"/>
          <w:b/>
          <w:sz w:val="24"/>
        </w:rPr>
        <w:tab/>
      </w:r>
      <w:r w:rsidR="00182B70" w:rsidRPr="00453B4D">
        <w:rPr>
          <w:rFonts w:ascii="굴림" w:eastAsia="굴림" w:hAnsi="굴림"/>
          <w:b/>
          <w:sz w:val="24"/>
          <w:u w:val="single"/>
        </w:rPr>
        <w:t>이마트24는 3월 1일부터 3월 31일까지 ‘크레이지치즈’ 출시 기념 프로모션을 진행한다.</w:t>
      </w:r>
      <w:r w:rsidR="00A57B1B">
        <w:rPr>
          <w:rFonts w:ascii="굴림" w:eastAsia="굴림" w:hAnsi="굴림" w:hint="eastAsia"/>
          <w:bCs/>
          <w:sz w:val="24"/>
        </w:rPr>
        <w:t xml:space="preserve"> </w:t>
      </w:r>
      <w:r w:rsidR="00182B70" w:rsidRPr="00182B70">
        <w:rPr>
          <w:rFonts w:ascii="굴림" w:eastAsia="굴림" w:hAnsi="굴림"/>
          <w:bCs/>
          <w:sz w:val="24"/>
        </w:rPr>
        <w:t>네이버페이, 카카오페이, 토스 등 간편결제로 결제 시 30% 할인 혜택을 제공</w:t>
      </w:r>
      <w:r w:rsidR="00A57B1B">
        <w:rPr>
          <w:rFonts w:ascii="굴림" w:eastAsia="굴림" w:hAnsi="굴림" w:hint="eastAsia"/>
          <w:bCs/>
          <w:sz w:val="24"/>
        </w:rPr>
        <w:t xml:space="preserve">하는 </w:t>
      </w:r>
      <w:r w:rsidR="00A57B1B">
        <w:rPr>
          <w:rFonts w:ascii="굴림" w:eastAsia="굴림" w:hAnsi="굴림"/>
          <w:bCs/>
          <w:sz w:val="24"/>
        </w:rPr>
        <w:t>‘</w:t>
      </w:r>
      <w:r w:rsidR="00A57B1B">
        <w:rPr>
          <w:rFonts w:ascii="굴림" w:eastAsia="굴림" w:hAnsi="굴림" w:hint="eastAsia"/>
          <w:bCs/>
          <w:sz w:val="24"/>
        </w:rPr>
        <w:t xml:space="preserve">크레이지 할인 </w:t>
      </w:r>
      <w:proofErr w:type="spellStart"/>
      <w:r w:rsidR="00A57B1B">
        <w:rPr>
          <w:rFonts w:ascii="굴림" w:eastAsia="굴림" w:hAnsi="굴림" w:hint="eastAsia"/>
          <w:bCs/>
          <w:sz w:val="24"/>
        </w:rPr>
        <w:t>칮트키</w:t>
      </w:r>
      <w:proofErr w:type="spellEnd"/>
      <w:r w:rsidR="00A57B1B">
        <w:rPr>
          <w:rFonts w:ascii="굴림" w:eastAsia="굴림" w:hAnsi="굴림"/>
          <w:bCs/>
          <w:sz w:val="24"/>
        </w:rPr>
        <w:t>’</w:t>
      </w:r>
      <w:r w:rsidR="00A57B1B">
        <w:rPr>
          <w:rFonts w:ascii="굴림" w:eastAsia="굴림" w:hAnsi="굴림" w:hint="eastAsia"/>
          <w:bCs/>
          <w:sz w:val="24"/>
        </w:rPr>
        <w:t xml:space="preserve"> 행사</w:t>
      </w:r>
      <w:r>
        <w:rPr>
          <w:rFonts w:ascii="굴림" w:eastAsia="굴림" w:hAnsi="굴림" w:hint="eastAsia"/>
          <w:bCs/>
          <w:sz w:val="24"/>
        </w:rPr>
        <w:t>를 진행,</w:t>
      </w:r>
      <w:r w:rsidR="00A57B1B">
        <w:rPr>
          <w:rFonts w:ascii="굴림" w:eastAsia="굴림" w:hAnsi="굴림" w:hint="eastAsia"/>
          <w:bCs/>
          <w:sz w:val="24"/>
        </w:rPr>
        <w:t xml:space="preserve"> 현장 할인 혜택을 제공한다. 또한, </w:t>
      </w:r>
      <w:r w:rsidR="00A57B1B">
        <w:rPr>
          <w:rFonts w:ascii="굴림" w:eastAsia="굴림" w:hAnsi="굴림"/>
          <w:bCs/>
          <w:sz w:val="24"/>
        </w:rPr>
        <w:t>‘</w:t>
      </w:r>
      <w:r w:rsidR="00A57B1B" w:rsidRPr="00182B70">
        <w:rPr>
          <w:rFonts w:ascii="굴림" w:eastAsia="굴림" w:hAnsi="굴림"/>
          <w:bCs/>
          <w:sz w:val="24"/>
        </w:rPr>
        <w:t>크레이지치즈</w:t>
      </w:r>
      <w:r w:rsidR="00A57B1B">
        <w:rPr>
          <w:rFonts w:ascii="굴림" w:eastAsia="굴림" w:hAnsi="굴림"/>
          <w:bCs/>
          <w:sz w:val="24"/>
        </w:rPr>
        <w:t>’</w:t>
      </w:r>
      <w:r w:rsidR="00A57B1B" w:rsidRPr="00182B70">
        <w:rPr>
          <w:rFonts w:ascii="굴림" w:eastAsia="굴림" w:hAnsi="굴림"/>
          <w:bCs/>
          <w:sz w:val="24"/>
        </w:rPr>
        <w:t xml:space="preserve"> 상품을 2개 구매하면 </w:t>
      </w:r>
      <w:r w:rsidR="00A57B1B">
        <w:rPr>
          <w:rFonts w:ascii="굴림" w:eastAsia="굴림" w:hAnsi="굴림" w:hint="eastAsia"/>
          <w:bCs/>
          <w:sz w:val="24"/>
        </w:rPr>
        <w:t xml:space="preserve">이마트24 앱을 통해 </w:t>
      </w:r>
      <w:r w:rsidR="00A57B1B" w:rsidRPr="00182B70">
        <w:rPr>
          <w:rFonts w:ascii="굴림" w:eastAsia="굴림" w:hAnsi="굴림"/>
          <w:bCs/>
          <w:sz w:val="24"/>
        </w:rPr>
        <w:t xml:space="preserve">서울우유 </w:t>
      </w:r>
      <w:proofErr w:type="spellStart"/>
      <w:r w:rsidR="00A57B1B" w:rsidRPr="00182B70">
        <w:rPr>
          <w:rFonts w:ascii="굴림" w:eastAsia="굴림" w:hAnsi="굴림"/>
          <w:bCs/>
          <w:sz w:val="24"/>
        </w:rPr>
        <w:t>체다치즈</w:t>
      </w:r>
      <w:proofErr w:type="spellEnd"/>
      <w:r w:rsidR="00D21425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교환 쿠폰</w:t>
      </w:r>
      <w:r w:rsidR="00D21425">
        <w:rPr>
          <w:rFonts w:ascii="굴림" w:eastAsia="굴림" w:hAnsi="굴림" w:hint="eastAsia"/>
          <w:bCs/>
          <w:sz w:val="24"/>
        </w:rPr>
        <w:t>을</w:t>
      </w:r>
      <w:r w:rsidR="00A57B1B" w:rsidRPr="00182B70">
        <w:rPr>
          <w:rFonts w:ascii="굴림" w:eastAsia="굴림" w:hAnsi="굴림"/>
          <w:bCs/>
          <w:sz w:val="24"/>
        </w:rPr>
        <w:t xml:space="preserve"> 증정</w:t>
      </w:r>
      <w:r w:rsidR="00A57B1B">
        <w:rPr>
          <w:rFonts w:ascii="굴림" w:eastAsia="굴림" w:hAnsi="굴림" w:hint="eastAsia"/>
          <w:bCs/>
          <w:sz w:val="24"/>
        </w:rPr>
        <w:t xml:space="preserve">하는 </w:t>
      </w:r>
      <w:r w:rsidR="00A57B1B">
        <w:rPr>
          <w:rFonts w:ascii="굴림" w:eastAsia="굴림" w:hAnsi="굴림"/>
          <w:bCs/>
          <w:sz w:val="24"/>
        </w:rPr>
        <w:t>‘</w:t>
      </w:r>
      <w:r w:rsidR="00A57B1B">
        <w:rPr>
          <w:rFonts w:ascii="굴림" w:eastAsia="굴림" w:hAnsi="굴림" w:hint="eastAsia"/>
          <w:bCs/>
          <w:sz w:val="24"/>
        </w:rPr>
        <w:t xml:space="preserve">크레이지 </w:t>
      </w:r>
      <w:proofErr w:type="spellStart"/>
      <w:r w:rsidR="00A57B1B">
        <w:rPr>
          <w:rFonts w:ascii="굴림" w:eastAsia="굴림" w:hAnsi="굴림" w:hint="eastAsia"/>
          <w:bCs/>
          <w:sz w:val="24"/>
        </w:rPr>
        <w:t>꿀조합</w:t>
      </w:r>
      <w:proofErr w:type="spellEnd"/>
      <w:r w:rsidR="00A57B1B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A57B1B">
        <w:rPr>
          <w:rFonts w:ascii="굴림" w:eastAsia="굴림" w:hAnsi="굴림" w:hint="eastAsia"/>
          <w:bCs/>
          <w:sz w:val="24"/>
        </w:rPr>
        <w:t>칮트키</w:t>
      </w:r>
      <w:proofErr w:type="spellEnd"/>
      <w:r w:rsidR="00A57B1B">
        <w:rPr>
          <w:rFonts w:ascii="굴림" w:eastAsia="굴림" w:hAnsi="굴림"/>
          <w:bCs/>
          <w:sz w:val="24"/>
        </w:rPr>
        <w:t>’</w:t>
      </w:r>
      <w:r w:rsidR="00A57B1B">
        <w:rPr>
          <w:rFonts w:ascii="굴림" w:eastAsia="굴림" w:hAnsi="굴림" w:hint="eastAsia"/>
          <w:bCs/>
          <w:sz w:val="24"/>
        </w:rPr>
        <w:t xml:space="preserve"> 앱 </w:t>
      </w:r>
      <w:proofErr w:type="spellStart"/>
      <w:r w:rsidR="00A57B1B">
        <w:rPr>
          <w:rFonts w:ascii="굴림" w:eastAsia="굴림" w:hAnsi="굴림" w:hint="eastAsia"/>
          <w:bCs/>
          <w:sz w:val="24"/>
        </w:rPr>
        <w:t>스템프</w:t>
      </w:r>
      <w:proofErr w:type="spellEnd"/>
      <w:r w:rsidR="00A57B1B">
        <w:rPr>
          <w:rFonts w:ascii="굴림" w:eastAsia="굴림" w:hAnsi="굴림" w:hint="eastAsia"/>
          <w:bCs/>
          <w:sz w:val="24"/>
        </w:rPr>
        <w:t xml:space="preserve"> 행사도 동기간 진행한다</w:t>
      </w:r>
      <w:r w:rsidR="00A57B1B" w:rsidRPr="00182B70">
        <w:rPr>
          <w:rFonts w:ascii="굴림" w:eastAsia="굴림" w:hAnsi="굴림"/>
          <w:bCs/>
          <w:sz w:val="24"/>
        </w:rPr>
        <w:t>.</w:t>
      </w:r>
    </w:p>
    <w:p w14:paraId="41C10A0C" w14:textId="77777777" w:rsidR="00A57B1B" w:rsidRDefault="00A57B1B" w:rsidP="00182B7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AB1E87F" w14:textId="7D154497" w:rsidR="00D21425" w:rsidRPr="00453B4D" w:rsidRDefault="00453B4D" w:rsidP="00D21425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 w:rsidRPr="00453B4D">
        <w:rPr>
          <w:rFonts w:ascii="굴림" w:eastAsia="굴림" w:hAnsi="굴림"/>
          <w:b/>
          <w:sz w:val="24"/>
        </w:rPr>
        <w:tab/>
      </w:r>
      <w:r w:rsidR="00D21425" w:rsidRPr="00453B4D">
        <w:rPr>
          <w:rFonts w:ascii="굴림" w:eastAsia="굴림" w:hAnsi="굴림"/>
          <w:b/>
          <w:sz w:val="24"/>
          <w:u w:val="single"/>
        </w:rPr>
        <w:t xml:space="preserve">이마트24 트렌드연구소 관계자는 “이번 ‘크레이지치즈’ 라인업은 </w:t>
      </w:r>
      <w:proofErr w:type="spellStart"/>
      <w:r w:rsidR="00D21425" w:rsidRPr="00453B4D">
        <w:rPr>
          <w:rFonts w:ascii="굴림" w:eastAsia="굴림" w:hAnsi="굴림"/>
          <w:b/>
          <w:sz w:val="24"/>
          <w:u w:val="single"/>
        </w:rPr>
        <w:t>트렌드연구소</w:t>
      </w:r>
      <w:r w:rsidRPr="00453B4D">
        <w:rPr>
          <w:rFonts w:ascii="굴림" w:eastAsia="굴림" w:hAnsi="굴림" w:hint="eastAsia"/>
          <w:b/>
          <w:sz w:val="24"/>
          <w:u w:val="single"/>
        </w:rPr>
        <w:t>의</w:t>
      </w:r>
      <w:proofErr w:type="spellEnd"/>
      <w:r w:rsidR="00D21425" w:rsidRPr="00453B4D">
        <w:rPr>
          <w:rFonts w:ascii="굴림" w:eastAsia="굴림" w:hAnsi="굴림"/>
          <w:b/>
          <w:sz w:val="24"/>
          <w:u w:val="single"/>
        </w:rPr>
        <w:t xml:space="preserve"> 데이터</w:t>
      </w:r>
      <w:r w:rsidRPr="00453B4D">
        <w:rPr>
          <w:rFonts w:ascii="굴림" w:eastAsia="굴림" w:hAnsi="굴림" w:hint="eastAsia"/>
          <w:b/>
          <w:sz w:val="24"/>
          <w:u w:val="single"/>
        </w:rPr>
        <w:t>를 활용해</w:t>
      </w:r>
      <w:r w:rsidR="00D21425" w:rsidRPr="00453B4D">
        <w:rPr>
          <w:rFonts w:ascii="굴림" w:eastAsia="굴림" w:hAnsi="굴림"/>
          <w:b/>
          <w:sz w:val="24"/>
          <w:u w:val="single"/>
        </w:rPr>
        <w:t xml:space="preserve"> MZ세대의 취향과 </w:t>
      </w:r>
      <w:proofErr w:type="spellStart"/>
      <w:r w:rsidR="00D21425" w:rsidRPr="00453B4D">
        <w:rPr>
          <w:rFonts w:ascii="굴림" w:eastAsia="굴림" w:hAnsi="굴림"/>
          <w:b/>
          <w:sz w:val="24"/>
          <w:u w:val="single"/>
        </w:rPr>
        <w:t>모디슈머</w:t>
      </w:r>
      <w:proofErr w:type="spellEnd"/>
      <w:r w:rsidR="00D21425" w:rsidRPr="00453B4D">
        <w:rPr>
          <w:rFonts w:ascii="굴림" w:eastAsia="굴림" w:hAnsi="굴림"/>
          <w:b/>
          <w:sz w:val="24"/>
          <w:u w:val="single"/>
        </w:rPr>
        <w:t xml:space="preserve"> 레시피 트렌드를 빠르게 반영, 멀티 카테고리 상품으로 </w:t>
      </w:r>
      <w:r w:rsidRPr="00453B4D">
        <w:rPr>
          <w:rFonts w:ascii="굴림" w:eastAsia="굴림" w:hAnsi="굴림" w:hint="eastAsia"/>
          <w:b/>
          <w:sz w:val="24"/>
          <w:u w:val="single"/>
        </w:rPr>
        <w:t>기획</w:t>
      </w:r>
      <w:r>
        <w:rPr>
          <w:rFonts w:ascii="굴림" w:eastAsia="굴림" w:hAnsi="굴림" w:hint="eastAsia"/>
          <w:b/>
          <w:sz w:val="24"/>
          <w:u w:val="single"/>
        </w:rPr>
        <w:t>한 상품들</w:t>
      </w:r>
      <w:r w:rsidR="00D21425" w:rsidRPr="00453B4D">
        <w:rPr>
          <w:rFonts w:ascii="굴림" w:eastAsia="굴림" w:hAnsi="굴림"/>
          <w:b/>
          <w:sz w:val="24"/>
          <w:u w:val="single"/>
        </w:rPr>
        <w:t>”</w:t>
      </w:r>
      <w:r>
        <w:rPr>
          <w:rFonts w:ascii="굴림" w:eastAsia="굴림" w:hAnsi="굴림" w:hint="eastAsia"/>
          <w:b/>
          <w:sz w:val="24"/>
          <w:u w:val="single"/>
        </w:rPr>
        <w:t>이</w:t>
      </w:r>
      <w:r w:rsidR="00D21425" w:rsidRPr="00453B4D">
        <w:rPr>
          <w:rFonts w:ascii="굴림" w:eastAsia="굴림" w:hAnsi="굴림"/>
          <w:b/>
          <w:sz w:val="24"/>
          <w:u w:val="single"/>
        </w:rPr>
        <w:t xml:space="preserve">라며 </w:t>
      </w:r>
    </w:p>
    <w:p w14:paraId="465EFBB5" w14:textId="77777777" w:rsidR="00453B4D" w:rsidRPr="00453B4D" w:rsidRDefault="00453B4D" w:rsidP="00D21425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62722B5E" w14:textId="538B0DA4" w:rsidR="00A57B1B" w:rsidRPr="00453B4D" w:rsidRDefault="00453B4D" w:rsidP="00D21425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 w:rsidRPr="00453B4D">
        <w:rPr>
          <w:rFonts w:ascii="굴림" w:eastAsia="굴림" w:hAnsi="굴림"/>
          <w:b/>
          <w:sz w:val="24"/>
        </w:rPr>
        <w:tab/>
      </w:r>
      <w:r w:rsidR="00D21425" w:rsidRPr="00453B4D">
        <w:rPr>
          <w:rFonts w:ascii="굴림" w:eastAsia="굴림" w:hAnsi="굴림"/>
          <w:b/>
          <w:sz w:val="24"/>
          <w:u w:val="single"/>
        </w:rPr>
        <w:t>“앞으로도 빠르게 변화하는</w:t>
      </w:r>
      <w:r w:rsidRPr="00453B4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453B4D">
        <w:rPr>
          <w:rFonts w:ascii="굴림" w:eastAsia="굴림" w:hAnsi="굴림"/>
          <w:b/>
          <w:sz w:val="24"/>
          <w:u w:val="single"/>
        </w:rPr>
        <w:t>1030</w:t>
      </w:r>
      <w:r w:rsidRPr="00453B4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D21425" w:rsidRPr="00453B4D">
        <w:rPr>
          <w:rFonts w:ascii="굴림" w:eastAsia="굴림" w:hAnsi="굴림"/>
          <w:b/>
          <w:sz w:val="24"/>
          <w:u w:val="single"/>
        </w:rPr>
        <w:t>소비자</w:t>
      </w:r>
      <w:r w:rsidRPr="00453B4D">
        <w:rPr>
          <w:rFonts w:ascii="굴림" w:eastAsia="굴림" w:hAnsi="굴림" w:hint="eastAsia"/>
          <w:b/>
          <w:sz w:val="24"/>
          <w:u w:val="single"/>
        </w:rPr>
        <w:t>의</w:t>
      </w:r>
      <w:r w:rsidR="00D21425" w:rsidRPr="00453B4D">
        <w:rPr>
          <w:rFonts w:ascii="굴림" w:eastAsia="굴림" w:hAnsi="굴림"/>
          <w:b/>
          <w:sz w:val="24"/>
          <w:u w:val="single"/>
        </w:rPr>
        <w:t xml:space="preserve"> 취향 빅데이터를 선제적으로 분석해 이마트24만의 색깔을 담은 차별화 상품을 지속 선보이겠다”고 밝혔다.</w:t>
      </w:r>
    </w:p>
    <w:sectPr w:rsidR="00A57B1B" w:rsidRPr="00453B4D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6CCA" w14:textId="77777777" w:rsidR="00A1267F" w:rsidRDefault="00A1267F" w:rsidP="00707D02">
      <w:pPr>
        <w:spacing w:after="0" w:line="240" w:lineRule="auto"/>
      </w:pPr>
      <w:r>
        <w:separator/>
      </w:r>
    </w:p>
  </w:endnote>
  <w:endnote w:type="continuationSeparator" w:id="0">
    <w:p w14:paraId="5CB3FA61" w14:textId="77777777" w:rsidR="00A1267F" w:rsidRDefault="00A1267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FBD8" w14:textId="77777777" w:rsidR="00A1267F" w:rsidRDefault="00A1267F" w:rsidP="00707D02">
      <w:pPr>
        <w:spacing w:after="0" w:line="240" w:lineRule="auto"/>
      </w:pPr>
      <w:r>
        <w:separator/>
      </w:r>
    </w:p>
  </w:footnote>
  <w:footnote w:type="continuationSeparator" w:id="0">
    <w:p w14:paraId="68FE1A9C" w14:textId="77777777" w:rsidR="00A1267F" w:rsidRDefault="00A1267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162BB133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C4F7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82569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82569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162BB133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C4F7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82569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82569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3C7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70ED"/>
    <w:rsid w:val="001803A8"/>
    <w:rsid w:val="0018068C"/>
    <w:rsid w:val="00182B70"/>
    <w:rsid w:val="00184BB2"/>
    <w:rsid w:val="001855D4"/>
    <w:rsid w:val="00185F08"/>
    <w:rsid w:val="00191F3B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70D"/>
    <w:rsid w:val="00213B44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1C6C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0190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65E"/>
    <w:rsid w:val="004469FD"/>
    <w:rsid w:val="00447BCB"/>
    <w:rsid w:val="00447F1B"/>
    <w:rsid w:val="00451B91"/>
    <w:rsid w:val="0045356E"/>
    <w:rsid w:val="00453B4D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85A3C"/>
    <w:rsid w:val="0049104A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2836"/>
    <w:rsid w:val="00503449"/>
    <w:rsid w:val="00504E52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35974"/>
    <w:rsid w:val="005411C4"/>
    <w:rsid w:val="0054186B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20FA"/>
    <w:rsid w:val="00815731"/>
    <w:rsid w:val="00815770"/>
    <w:rsid w:val="008164C3"/>
    <w:rsid w:val="00817E42"/>
    <w:rsid w:val="008200E4"/>
    <w:rsid w:val="008229B8"/>
    <w:rsid w:val="00823A04"/>
    <w:rsid w:val="008252F5"/>
    <w:rsid w:val="0082569B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0BF4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2740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67F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57B1B"/>
    <w:rsid w:val="00A6019E"/>
    <w:rsid w:val="00A6098C"/>
    <w:rsid w:val="00A61C10"/>
    <w:rsid w:val="00A62666"/>
    <w:rsid w:val="00A630F5"/>
    <w:rsid w:val="00A63EBE"/>
    <w:rsid w:val="00A76380"/>
    <w:rsid w:val="00A832F3"/>
    <w:rsid w:val="00A842E9"/>
    <w:rsid w:val="00A851FB"/>
    <w:rsid w:val="00A85A66"/>
    <w:rsid w:val="00A90761"/>
    <w:rsid w:val="00A90930"/>
    <w:rsid w:val="00A9144B"/>
    <w:rsid w:val="00A95B82"/>
    <w:rsid w:val="00A97635"/>
    <w:rsid w:val="00A97903"/>
    <w:rsid w:val="00AA03AE"/>
    <w:rsid w:val="00AA053E"/>
    <w:rsid w:val="00AA3FA3"/>
    <w:rsid w:val="00AA4823"/>
    <w:rsid w:val="00AA58E5"/>
    <w:rsid w:val="00AA7B7E"/>
    <w:rsid w:val="00AA7D1E"/>
    <w:rsid w:val="00AB0963"/>
    <w:rsid w:val="00AB0DA1"/>
    <w:rsid w:val="00AB1464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15C91"/>
    <w:rsid w:val="00B213D7"/>
    <w:rsid w:val="00B26004"/>
    <w:rsid w:val="00B27B37"/>
    <w:rsid w:val="00B31DDA"/>
    <w:rsid w:val="00B32CD3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169A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A6458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87A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56F77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4BF"/>
    <w:rsid w:val="00D1556A"/>
    <w:rsid w:val="00D15FC1"/>
    <w:rsid w:val="00D20FB2"/>
    <w:rsid w:val="00D21296"/>
    <w:rsid w:val="00D21425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0152"/>
    <w:rsid w:val="00D71937"/>
    <w:rsid w:val="00D720C7"/>
    <w:rsid w:val="00D722E6"/>
    <w:rsid w:val="00D744AE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048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425D"/>
    <w:rsid w:val="00E842C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63"/>
    <w:rsid w:val="00EC3B36"/>
    <w:rsid w:val="00EC3F53"/>
    <w:rsid w:val="00ED1E8A"/>
    <w:rsid w:val="00ED580F"/>
    <w:rsid w:val="00ED62A2"/>
    <w:rsid w:val="00ED6DE1"/>
    <w:rsid w:val="00EE15DA"/>
    <w:rsid w:val="00EE3B20"/>
    <w:rsid w:val="00EE3F97"/>
    <w:rsid w:val="00EF40E7"/>
    <w:rsid w:val="00EF5159"/>
    <w:rsid w:val="00EF72B6"/>
    <w:rsid w:val="00F000FE"/>
    <w:rsid w:val="00F01990"/>
    <w:rsid w:val="00F01A9F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1D61"/>
    <w:rsid w:val="00F620DE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1619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5</cp:revision>
  <cp:lastPrinted>2023-08-14T03:41:00Z</cp:lastPrinted>
  <dcterms:created xsi:type="dcterms:W3CDTF">2026-02-25T07:05:00Z</dcterms:created>
  <dcterms:modified xsi:type="dcterms:W3CDTF">2026-02-25T09:01:00Z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2026-02-01T10:30:03Z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