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A8A" w14:textId="77777777" w:rsidR="00A028A7" w:rsidRDefault="00F62AAA" w:rsidP="00A028A7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27E15635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575C43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02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75C43">
                              <w:rPr>
                                <w:rFonts w:ascii="맑은 고딕" w:eastAsia="맑은 고딕" w:hAnsi="맑은 고딕" w:hint="eastAsia"/>
                              </w:rPr>
                              <w:t>13</w:t>
                            </w:r>
                          </w:p>
                          <w:p w14:paraId="2C5CF5FB" w14:textId="77777777" w:rsidR="00863383" w:rsidRDefault="00863383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27E15635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575C43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02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75C43">
                        <w:rPr>
                          <w:rFonts w:ascii="맑은 고딕" w:eastAsia="맑은 고딕" w:hAnsi="맑은 고딕" w:hint="eastAsia"/>
                        </w:rPr>
                        <w:t>13</w:t>
                      </w:r>
                    </w:p>
                    <w:p w14:paraId="2C5CF5FB" w14:textId="77777777" w:rsidR="00863383" w:rsidRDefault="00863383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383">
        <w:rPr>
          <w:rFonts w:ascii="맑은 고딕" w:eastAsia="맑은 고딕" w:hAnsi="맑은 고딕" w:hint="eastAsia"/>
          <w:b/>
          <w:sz w:val="30"/>
          <w:szCs w:val="30"/>
        </w:rPr>
        <w:t xml:space="preserve">그랜드 조선 제주, </w:t>
      </w:r>
    </w:p>
    <w:p w14:paraId="13A2344E" w14:textId="7E15CEB0" w:rsidR="00227341" w:rsidRPr="00A028A7" w:rsidRDefault="00A028A7" w:rsidP="00A028A7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봄 시즌 패키지 </w:t>
      </w:r>
      <w:r w:rsidR="00863383">
        <w:rPr>
          <w:rFonts w:ascii="맑은 고딕" w:eastAsia="맑은 고딕" w:hAnsi="맑은 고딕"/>
          <w:b/>
          <w:sz w:val="30"/>
          <w:szCs w:val="30"/>
        </w:rPr>
        <w:t>‘</w:t>
      </w:r>
      <w:proofErr w:type="spellStart"/>
      <w:r w:rsidR="001B568A">
        <w:rPr>
          <w:rFonts w:ascii="맑은 고딕" w:eastAsia="맑은 고딕" w:hAnsi="맑은 고딕" w:hint="eastAsia"/>
          <w:b/>
          <w:sz w:val="30"/>
          <w:szCs w:val="30"/>
        </w:rPr>
        <w:t>비바</w:t>
      </w:r>
      <w:proofErr w:type="spellEnd"/>
      <w:r w:rsidR="001B568A">
        <w:rPr>
          <w:rFonts w:ascii="맑은 고딕" w:eastAsia="맑은 고딕" w:hAnsi="맑은 고딕" w:hint="eastAsia"/>
          <w:b/>
          <w:sz w:val="30"/>
          <w:szCs w:val="30"/>
        </w:rPr>
        <w:t xml:space="preserve"> 스프링(</w:t>
      </w:r>
      <w:r w:rsidR="00A342BC">
        <w:rPr>
          <w:rFonts w:ascii="맑은 고딕" w:eastAsia="맑은 고딕" w:hAnsi="맑은 고딕" w:hint="eastAsia"/>
          <w:b/>
          <w:sz w:val="30"/>
          <w:szCs w:val="30"/>
        </w:rPr>
        <w:t>Viva Spring</w:t>
      </w:r>
      <w:r w:rsidR="001B568A">
        <w:rPr>
          <w:rFonts w:ascii="맑은 고딕" w:eastAsia="맑은 고딕" w:hAnsi="맑은 고딕" w:hint="eastAsia"/>
          <w:b/>
          <w:sz w:val="30"/>
          <w:szCs w:val="30"/>
        </w:rPr>
        <w:t>)</w:t>
      </w:r>
      <w:r w:rsidR="00863383">
        <w:rPr>
          <w:rFonts w:ascii="맑은 고딕" w:eastAsia="맑은 고딕" w:hAnsi="맑은 고딕"/>
          <w:b/>
          <w:sz w:val="30"/>
          <w:szCs w:val="30"/>
        </w:rPr>
        <w:t>’</w:t>
      </w:r>
      <w:r w:rsidR="00863383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>
        <w:rPr>
          <w:rFonts w:ascii="맑은 고딕" w:eastAsia="맑은 고딕" w:hAnsi="맑은 고딕" w:hint="eastAsia"/>
          <w:b/>
          <w:sz w:val="30"/>
          <w:szCs w:val="30"/>
        </w:rPr>
        <w:t>출시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421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D4CD3ED" w14:textId="379567B2" w:rsidR="006D7642" w:rsidRDefault="006D7642" w:rsidP="00863383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70494C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116AC">
        <w:rPr>
          <w:rFonts w:ascii="맑은 고딕" w:eastAsia="맑은 고딕" w:hAnsi="맑은 고딕" w:hint="eastAsia"/>
          <w:b/>
          <w:sz w:val="21"/>
          <w:szCs w:val="21"/>
        </w:rPr>
        <w:t xml:space="preserve">액티비티 </w:t>
      </w:r>
      <w:proofErr w:type="spellStart"/>
      <w:r w:rsidR="005116AC">
        <w:rPr>
          <w:rFonts w:ascii="맑은 고딕" w:eastAsia="맑은 고딕" w:hAnsi="맑은 고딕" w:hint="eastAsia"/>
          <w:b/>
          <w:sz w:val="21"/>
          <w:szCs w:val="21"/>
        </w:rPr>
        <w:t>전담팀</w:t>
      </w:r>
      <w:proofErr w:type="spellEnd"/>
      <w:r w:rsidR="005116AC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 w:rsidR="005116AC">
        <w:rPr>
          <w:rFonts w:ascii="맑은 고딕" w:eastAsia="맑은 고딕" w:hAnsi="맑은 고딕" w:hint="eastAsia"/>
          <w:b/>
          <w:sz w:val="21"/>
          <w:szCs w:val="21"/>
        </w:rPr>
        <w:t>그랑조이의</w:t>
      </w:r>
      <w:proofErr w:type="spellEnd"/>
      <w:r w:rsidR="005116AC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 w:rsidR="005116AC">
        <w:rPr>
          <w:rFonts w:ascii="맑은 고딕" w:eastAsia="맑은 고딕" w:hAnsi="맑은 고딕" w:hint="eastAsia"/>
          <w:b/>
          <w:sz w:val="21"/>
          <w:szCs w:val="21"/>
        </w:rPr>
        <w:t>웰니스</w:t>
      </w:r>
      <w:proofErr w:type="spellEnd"/>
      <w:r w:rsidR="005116AC">
        <w:rPr>
          <w:rFonts w:ascii="맑은 고딕" w:eastAsia="맑은 고딕" w:hAnsi="맑은 고딕" w:hint="eastAsia"/>
          <w:b/>
          <w:sz w:val="21"/>
          <w:szCs w:val="21"/>
        </w:rPr>
        <w:t xml:space="preserve"> 프로그램 참여, 2/23까지 예약 시 10% 할인 혜택 적용 </w:t>
      </w:r>
    </w:p>
    <w:p w14:paraId="0C7ADC94" w14:textId="2C67B9A8" w:rsidR="008120FA" w:rsidRPr="008120FA" w:rsidRDefault="008120FA" w:rsidP="00863383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라운지앤바에서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 즐기는 피자세트, 객실별 라이프스타일 브랜드 </w:t>
      </w:r>
      <w:r>
        <w:rPr>
          <w:rFonts w:ascii="맑은 고딕" w:eastAsia="맑은 고딕" w:hAnsi="맑은 고딕"/>
          <w:b/>
          <w:sz w:val="21"/>
          <w:szCs w:val="21"/>
        </w:rPr>
        <w:t>‘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이야이야앤프렌즈</w:t>
      </w:r>
      <w:proofErr w:type="spellEnd"/>
      <w:r>
        <w:rPr>
          <w:rFonts w:ascii="맑은 고딕" w:eastAsia="맑은 고딕" w:hAnsi="맑은 고딕"/>
          <w:b/>
          <w:sz w:val="21"/>
          <w:szCs w:val="21"/>
        </w:rPr>
        <w:t>’</w:t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굿즈</w:t>
      </w:r>
      <w:proofErr w:type="spellEnd"/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1"/>
          <w:szCs w:val="21"/>
        </w:rPr>
        <w:t>기프트</w:t>
      </w:r>
      <w:proofErr w:type="spellEnd"/>
    </w:p>
    <w:p w14:paraId="0B0FFEFF" w14:textId="76B41785" w:rsidR="009E0221" w:rsidRPr="00960458" w:rsidRDefault="00F62AAA" w:rsidP="00960458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EE62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6BC8E273" w14:textId="36FB03A0" w:rsidR="007A594D" w:rsidRDefault="007A594D" w:rsidP="00B939B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7A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그랜드 조선 제주</w:t>
      </w:r>
      <w:r w:rsidR="00B939B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가 곧 다가올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봄</w:t>
      </w:r>
      <w:r w:rsidR="00B939B3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시즌을 </w:t>
      </w:r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맞아 바쁜 일상에서 벗어나 몸과 마음의 에너지를 충전할 수 있는 봄 패키지 </w:t>
      </w:r>
      <w:r w:rsidR="00CF140D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proofErr w:type="spellStart"/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비바</w:t>
      </w:r>
      <w:proofErr w:type="spellEnd"/>
      <w:r w:rsidR="00CF140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스프링</w:t>
      </w:r>
      <w:r w:rsidR="006568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(Viva Spring)</w:t>
      </w:r>
      <w:r w:rsidR="004913B2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4913B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을 </w:t>
      </w:r>
      <w:r w:rsidR="0065684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5월 31일(토)까지 </w:t>
      </w:r>
      <w:r w:rsidR="004913B2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선보인다</w:t>
      </w:r>
      <w:r w:rsidRPr="007A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.</w:t>
      </w:r>
    </w:p>
    <w:p w14:paraId="2844F680" w14:textId="77777777" w:rsidR="00FB28AA" w:rsidRDefault="00FB28AA" w:rsidP="00B939B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1E6D721C" w14:textId="5A7A4C34" w:rsidR="00FB28AA" w:rsidRPr="008120FA" w:rsidRDefault="007A594D" w:rsidP="00FB28A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해당 패키지는</w:t>
      </w:r>
      <w:r w:rsidR="00FB28A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호텔에서 제공하는</w:t>
      </w:r>
      <w:r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FB28A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웰니스</w:t>
      </w:r>
      <w:proofErr w:type="spellEnd"/>
      <w:r w:rsidR="00FB28A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프로그램과 건강 식단을 통해 움츠러든 몸과 마음에 활기를 주며 일상의 루틴을 이어갈 수 있는 혜택</w:t>
      </w:r>
      <w:r w:rsidR="008120F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과 </w:t>
      </w:r>
      <w:proofErr w:type="spellStart"/>
      <w:r w:rsidR="008120F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기프트로</w:t>
      </w:r>
      <w:proofErr w:type="spellEnd"/>
      <w:r w:rsidR="00FB28AA" w:rsidRPr="008120FA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구성되었다. </w:t>
      </w:r>
    </w:p>
    <w:p w14:paraId="30E6AA69" w14:textId="77777777" w:rsidR="00FB28AA" w:rsidRDefault="00FB28AA" w:rsidP="00FB28A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DD30609" w14:textId="27D3E4AF" w:rsidR="00181427" w:rsidRDefault="008120FA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봄의 활기로 몸을 일깨우는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프로그램으로는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그랜즈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조선 제주의 </w:t>
      </w:r>
      <w:r w:rsidR="009F06D1">
        <w:rPr>
          <w:rFonts w:ascii="맑은 고딕" w:eastAsia="맑은 고딕" w:cs="맑은 고딕" w:hint="eastAsia"/>
          <w:sz w:val="22"/>
          <w:szCs w:val="22"/>
        </w:rPr>
        <w:t xml:space="preserve">액티비티 </w:t>
      </w:r>
      <w:proofErr w:type="spellStart"/>
      <w:r w:rsidR="009F06D1">
        <w:rPr>
          <w:rFonts w:ascii="맑은 고딕" w:eastAsia="맑은 고딕" w:cs="맑은 고딕" w:hint="eastAsia"/>
          <w:sz w:val="22"/>
          <w:szCs w:val="22"/>
        </w:rPr>
        <w:t>전담팀</w:t>
      </w:r>
      <w:proofErr w:type="spellEnd"/>
      <w:r w:rsidR="009F06D1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9F06D1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="009F06D1">
        <w:rPr>
          <w:rFonts w:ascii="맑은 고딕" w:eastAsia="맑은 고딕" w:cs="맑은 고딕" w:hint="eastAsia"/>
          <w:sz w:val="22"/>
          <w:szCs w:val="22"/>
        </w:rPr>
        <w:t>그랑조이</w:t>
      </w:r>
      <w:proofErr w:type="spellEnd"/>
      <w:r w:rsidR="009F06D1">
        <w:rPr>
          <w:rFonts w:ascii="맑은 고딕" w:eastAsia="맑은 고딕" w:cs="맑은 고딕"/>
          <w:sz w:val="22"/>
          <w:szCs w:val="22"/>
        </w:rPr>
        <w:t>’</w:t>
      </w:r>
      <w:r w:rsidR="009F06D1">
        <w:rPr>
          <w:rFonts w:ascii="맑은 고딕" w:eastAsia="맑은 고딕" w:cs="맑은 고딕" w:hint="eastAsia"/>
          <w:sz w:val="22"/>
          <w:szCs w:val="22"/>
        </w:rPr>
        <w:t xml:space="preserve">에서 운영하는 </w:t>
      </w:r>
      <w:proofErr w:type="spellStart"/>
      <w:r w:rsidR="00181427">
        <w:rPr>
          <w:rFonts w:ascii="맑은 고딕" w:eastAsia="맑은 고딕" w:cs="맑은 고딕" w:hint="eastAsia"/>
          <w:sz w:val="22"/>
          <w:szCs w:val="22"/>
        </w:rPr>
        <w:t>시즈널</w:t>
      </w:r>
      <w:proofErr w:type="spellEnd"/>
      <w:r w:rsidR="00181427">
        <w:rPr>
          <w:rFonts w:ascii="맑은 고딕" w:eastAsia="맑은 고딕" w:cs="맑은 고딕" w:hint="eastAsia"/>
          <w:sz w:val="22"/>
          <w:szCs w:val="22"/>
        </w:rPr>
        <w:t xml:space="preserve"> 프로그램인 </w:t>
      </w:r>
      <w:r w:rsidR="00181427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="00181427">
        <w:rPr>
          <w:rFonts w:ascii="맑은 고딕" w:eastAsia="맑은 고딕" w:cs="맑은 고딕" w:hint="eastAsia"/>
          <w:sz w:val="22"/>
          <w:szCs w:val="22"/>
        </w:rPr>
        <w:t>홀리스틱</w:t>
      </w:r>
      <w:proofErr w:type="spellEnd"/>
      <w:r w:rsidR="00181427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181427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181427">
        <w:rPr>
          <w:rFonts w:ascii="맑은 고딕" w:eastAsia="맑은 고딕" w:cs="맑은 고딕" w:hint="eastAsia"/>
          <w:sz w:val="22"/>
          <w:szCs w:val="22"/>
        </w:rPr>
        <w:t xml:space="preserve"> 프로그램(Holistic Wellness Program)</w:t>
      </w:r>
      <w:r w:rsidR="00181427"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이 준비되어</w:t>
      </w:r>
      <w:r w:rsidR="00181427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094AD0">
        <w:rPr>
          <w:rFonts w:ascii="맑은 고딕" w:eastAsia="맑은 고딕" w:cs="맑은 고딕" w:hint="eastAsia"/>
          <w:sz w:val="22"/>
          <w:szCs w:val="22"/>
        </w:rPr>
        <w:t xml:space="preserve">전문적인 </w:t>
      </w:r>
      <w:proofErr w:type="spellStart"/>
      <w:r w:rsidR="00094AD0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094AD0">
        <w:rPr>
          <w:rFonts w:ascii="맑은 고딕" w:eastAsia="맑은 고딕" w:cs="맑은 고딕" w:hint="eastAsia"/>
          <w:sz w:val="22"/>
          <w:szCs w:val="22"/>
        </w:rPr>
        <w:t xml:space="preserve"> 케어를 경험할 수 있</w:t>
      </w:r>
      <w:r w:rsidR="007017DB">
        <w:rPr>
          <w:rFonts w:ascii="맑은 고딕" w:eastAsia="맑은 고딕" w:cs="맑은 고딕" w:hint="eastAsia"/>
          <w:sz w:val="22"/>
          <w:szCs w:val="22"/>
        </w:rPr>
        <w:t>다</w:t>
      </w:r>
      <w:r w:rsidR="00342B20">
        <w:rPr>
          <w:rFonts w:ascii="맑은 고딕" w:eastAsia="맑은 고딕" w:cs="맑은 고딕" w:hint="eastAsia"/>
          <w:sz w:val="22"/>
          <w:szCs w:val="22"/>
        </w:rPr>
        <w:t>(2인 1회, 박당 1회 제공).</w:t>
      </w:r>
      <w:r w:rsidR="007017DB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21F89C7B" w14:textId="77777777" w:rsidR="00181427" w:rsidRPr="00181427" w:rsidRDefault="00181427" w:rsidP="00181427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</w:p>
    <w:p w14:paraId="793AF589" w14:textId="333ECFDD" w:rsidR="008120FA" w:rsidRDefault="008120FA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>
        <w:rPr>
          <w:rFonts w:ascii="맑은 고딕" w:eastAsia="맑은 고딕" w:cs="맑은 고딕" w:hint="eastAsia"/>
          <w:sz w:val="22"/>
          <w:szCs w:val="22"/>
        </w:rPr>
        <w:t>홀리스틱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프로그램은 요일</w:t>
      </w:r>
      <w:r>
        <w:rPr>
          <w:rFonts w:ascii="맑은 고딕" w:eastAsia="맑은 고딕" w:cs="맑은 고딕"/>
          <w:sz w:val="22"/>
          <w:szCs w:val="22"/>
        </w:rPr>
        <w:t>/시간별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181427">
        <w:rPr>
          <w:rFonts w:ascii="맑은 고딕" w:eastAsia="맑은 고딕" w:cs="맑은 고딕" w:hint="eastAsia"/>
          <w:sz w:val="22"/>
          <w:szCs w:val="22"/>
        </w:rPr>
        <w:t>다양한 프로그램</w:t>
      </w:r>
      <w:r>
        <w:rPr>
          <w:rFonts w:ascii="맑은 고딕" w:eastAsia="맑은 고딕" w:cs="맑은 고딕" w:hint="eastAsia"/>
          <w:sz w:val="22"/>
          <w:szCs w:val="22"/>
        </w:rPr>
        <w:t>을 제공한다.</w:t>
      </w:r>
    </w:p>
    <w:p w14:paraId="70C69383" w14:textId="77777777" w:rsidR="008120FA" w:rsidRDefault="008120FA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3A5D160" w14:textId="65EA8393" w:rsidR="00181427" w:rsidRPr="00537181" w:rsidRDefault="00181427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근력 강화, 심폐 기능 개선 등에 도움을 주는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 xml:space="preserve">슬로우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빈야사</w:t>
      </w:r>
      <w:proofErr w:type="spellEnd"/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핸드팬이라는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사운드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테라피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악기 연주와 요가 스트레칭을 결합한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핸드팬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명상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전통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하타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요가 동작을 통한 심신수련, 근력 강화 등에 도움이 되는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 xml:space="preserve">베이직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하타</w:t>
      </w:r>
      <w:proofErr w:type="spellEnd"/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, 코어를 강화하는 기본 동작으로 구성한 </w:t>
      </w:r>
      <w:r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릴렉스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코어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등 원하는 시간대, 취향에 맞는 프로그램을 선택해 이용 가능하다. </w:t>
      </w:r>
    </w:p>
    <w:p w14:paraId="6B5E462F" w14:textId="77777777" w:rsidR="00181427" w:rsidRDefault="00181427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AB77203" w14:textId="50D7D50F" w:rsidR="00181427" w:rsidRPr="00661F78" w:rsidRDefault="00181427" w:rsidP="0018142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해당 프로그램은 탁 트인 통유리를 통해 한라산을 조망할 수 있는 힐 스위트관 3층의 GX 룸에서 진행돼 누적된 피로를 풀고 여행의 즐거움을 더</w:t>
      </w:r>
      <w:r w:rsidR="00747A45">
        <w:rPr>
          <w:rFonts w:ascii="맑은 고딕" w:eastAsia="맑은 고딕" w:cs="맑은 고딕" w:hint="eastAsia"/>
          <w:sz w:val="22"/>
          <w:szCs w:val="22"/>
        </w:rPr>
        <w:t xml:space="preserve">한다. 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73084AC8" w14:textId="77777777" w:rsidR="00181427" w:rsidRDefault="00181427" w:rsidP="0018142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00858D78" w14:textId="0BAB3A7A" w:rsidR="008120FA" w:rsidRDefault="008120FA" w:rsidP="00181427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또한 그랜드 조선 제주 </w:t>
      </w:r>
      <w:proofErr w:type="spellStart"/>
      <w:r w:rsidR="00181427">
        <w:rPr>
          <w:rFonts w:ascii="맑은 고딕" w:eastAsia="맑은 고딕" w:cs="맑은 고딕" w:hint="eastAsia"/>
          <w:sz w:val="22"/>
          <w:szCs w:val="22"/>
        </w:rPr>
        <w:t>라운지앤바에서</w:t>
      </w:r>
      <w:proofErr w:type="spellEnd"/>
      <w:r w:rsidR="00181427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특별한 메뉴를 맛</w:t>
      </w:r>
      <w:r>
        <w:rPr>
          <w:rFonts w:ascii="맑은 고딕" w:eastAsia="맑은 고딕" w:cs="맑은 고딕"/>
          <w:sz w:val="22"/>
          <w:szCs w:val="22"/>
        </w:rPr>
        <w:t>볼</w:t>
      </w:r>
      <w:r>
        <w:rPr>
          <w:rFonts w:ascii="맑은 고딕" w:eastAsia="맑은 고딕" w:cs="맑은 고딕" w:hint="eastAsia"/>
          <w:sz w:val="22"/>
          <w:szCs w:val="22"/>
        </w:rPr>
        <w:t xml:space="preserve"> 수 있다. </w:t>
      </w:r>
    </w:p>
    <w:p w14:paraId="35524CAD" w14:textId="77777777" w:rsidR="008120FA" w:rsidRDefault="008120FA" w:rsidP="00181427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</w:p>
    <w:p w14:paraId="7F5F4B71" w14:textId="1B0138D1" w:rsidR="00181427" w:rsidRPr="00181427" w:rsidRDefault="00181427" w:rsidP="00181427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시원한 탄산수와 함께 </w:t>
      </w:r>
      <w:proofErr w:type="spellStart"/>
      <w:r w:rsidR="008120FA">
        <w:rPr>
          <w:rFonts w:ascii="맑은 고딕" w:eastAsia="맑은 고딕" w:cs="맑은 고딕" w:hint="eastAsia"/>
          <w:sz w:val="22"/>
          <w:szCs w:val="22"/>
        </w:rPr>
        <w:t>푸드</w:t>
      </w:r>
      <w:proofErr w:type="spellEnd"/>
      <w:r w:rsidR="008120FA">
        <w:rPr>
          <w:rFonts w:ascii="맑은 고딕" w:eastAsia="맑은 고딕" w:cs="맑은 고딕" w:hint="eastAsia"/>
          <w:sz w:val="22"/>
          <w:szCs w:val="22"/>
        </w:rPr>
        <w:t xml:space="preserve">&amp;라이프스타일 브랜드의 </w:t>
      </w:r>
      <w:r w:rsidR="008120FA">
        <w:rPr>
          <w:rFonts w:ascii="맑은 고딕" w:eastAsia="맑은 고딕" w:cs="맑은 고딕"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이야이야앤프렌즈</w:t>
      </w:r>
      <w:proofErr w:type="spellEnd"/>
      <w:r w:rsidR="008120FA">
        <w:rPr>
          <w:rFonts w:ascii="맑은 고딕" w:eastAsia="맑은 고딕" w:cs="맑은 고딕"/>
          <w:sz w:val="22"/>
          <w:szCs w:val="22"/>
        </w:rPr>
        <w:t>’</w:t>
      </w:r>
      <w:r w:rsidR="008120FA" w:rsidRPr="008120FA">
        <w:rPr>
          <w:rFonts w:ascii="맑은 고딕" w:eastAsia="맑은 고딕" w:cs="맑은 고딕"/>
          <w:sz w:val="22"/>
          <w:szCs w:val="22"/>
        </w:rPr>
        <w:t xml:space="preserve"> </w:t>
      </w:r>
      <w:r w:rsidR="008120FA" w:rsidRPr="000C388F">
        <w:rPr>
          <w:rFonts w:ascii="맑은 고딕" w:eastAsia="맑은 고딕" w:cs="맑은 고딕"/>
          <w:sz w:val="22"/>
          <w:szCs w:val="22"/>
        </w:rPr>
        <w:t>(</w:t>
      </w:r>
      <w:proofErr w:type="spellStart"/>
      <w:r w:rsidR="008120FA" w:rsidRPr="000C388F">
        <w:rPr>
          <w:rFonts w:ascii="맑은 고딕" w:eastAsia="맑은 고딕" w:cs="맑은 고딕"/>
          <w:sz w:val="22"/>
          <w:szCs w:val="22"/>
        </w:rPr>
        <w:t>Yiayia</w:t>
      </w:r>
      <w:proofErr w:type="spellEnd"/>
      <w:r w:rsidR="008120FA" w:rsidRPr="000C388F">
        <w:rPr>
          <w:rFonts w:ascii="맑은 고딕" w:eastAsia="맑은 고딕" w:cs="맑은 고딕"/>
          <w:sz w:val="22"/>
          <w:szCs w:val="22"/>
        </w:rPr>
        <w:t xml:space="preserve"> and friends)</w:t>
      </w:r>
      <w:r>
        <w:rPr>
          <w:rFonts w:ascii="맑은 고딕" w:eastAsia="맑은 고딕" w:cs="맑은 고딕" w:hint="eastAsia"/>
          <w:sz w:val="22"/>
          <w:szCs w:val="22"/>
        </w:rPr>
        <w:t xml:space="preserve">의 프리미엄 엑스트라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버진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올리브 오일이 뿌려진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샐러드 피자 세트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식사로 즐길 수 있</w:t>
      </w:r>
      <w:r w:rsidR="008120FA">
        <w:rPr>
          <w:rFonts w:ascii="맑은 고딕" w:eastAsia="맑은 고딕" w:cs="맑은 고딕" w:hint="eastAsia"/>
          <w:sz w:val="22"/>
          <w:szCs w:val="22"/>
        </w:rPr>
        <w:t>어 제주에서의 즐거운 미식을 제안한다.</w:t>
      </w:r>
    </w:p>
    <w:p w14:paraId="6F862457" w14:textId="77777777" w:rsidR="00342B20" w:rsidRDefault="00342B20" w:rsidP="00342B20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</w:p>
    <w:p w14:paraId="5F574499" w14:textId="7D5E0221" w:rsidR="008120FA" w:rsidRDefault="008120FA" w:rsidP="008120F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0C388F">
        <w:rPr>
          <w:rFonts w:ascii="맑은 고딕" w:eastAsia="맑은 고딕" w:cs="맑은 고딕"/>
          <w:sz w:val="22"/>
          <w:szCs w:val="22"/>
        </w:rPr>
        <w:t>패키지</w:t>
      </w:r>
      <w:r>
        <w:rPr>
          <w:rFonts w:ascii="맑은 고딕" w:eastAsia="맑은 고딕" w:cs="맑은 고딕" w:hint="eastAsia"/>
          <w:sz w:val="22"/>
          <w:szCs w:val="22"/>
        </w:rPr>
        <w:t xml:space="preserve"> 이용</w:t>
      </w:r>
      <w:r w:rsidRPr="000C388F">
        <w:rPr>
          <w:rFonts w:ascii="맑은 고딕" w:eastAsia="맑은 고딕" w:cs="맑은 고딕"/>
          <w:sz w:val="22"/>
          <w:szCs w:val="22"/>
        </w:rPr>
        <w:t xml:space="preserve"> 고객</w:t>
      </w:r>
      <w:r>
        <w:rPr>
          <w:rFonts w:ascii="맑은 고딕" w:eastAsia="맑은 고딕" w:cs="맑은 고딕" w:hint="eastAsia"/>
          <w:sz w:val="22"/>
          <w:szCs w:val="22"/>
        </w:rPr>
        <w:t xml:space="preserve"> 모두에게는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푸드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&amp;라이프스타일</w:t>
      </w:r>
      <w:r w:rsidRPr="000C388F">
        <w:rPr>
          <w:rFonts w:ascii="맑은 고딕" w:eastAsia="맑은 고딕" w:cs="맑은 고딕"/>
          <w:sz w:val="22"/>
          <w:szCs w:val="22"/>
        </w:rPr>
        <w:t xml:space="preserve"> 브랜드 </w:t>
      </w:r>
      <w:r w:rsidRPr="000C388F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Pr="000C388F">
        <w:rPr>
          <w:rFonts w:ascii="맑은 고딕" w:eastAsia="맑은 고딕" w:cs="맑은 고딕"/>
          <w:sz w:val="22"/>
          <w:szCs w:val="22"/>
        </w:rPr>
        <w:t>이야이야앤프렌즈</w:t>
      </w:r>
      <w:proofErr w:type="spellEnd"/>
      <w:r w:rsidRPr="000C388F">
        <w:rPr>
          <w:rFonts w:ascii="맑은 고딕" w:eastAsia="맑은 고딕" w:cs="맑은 고딕"/>
          <w:sz w:val="22"/>
          <w:szCs w:val="22"/>
        </w:rPr>
        <w:t>’</w:t>
      </w:r>
      <w:r w:rsidRPr="000C388F">
        <w:rPr>
          <w:rFonts w:ascii="맑은 고딕" w:eastAsia="맑은 고딕" w:cs="맑은 고딕"/>
          <w:sz w:val="22"/>
          <w:szCs w:val="22"/>
        </w:rPr>
        <w:t xml:space="preserve">의 특별한 </w:t>
      </w:r>
      <w:proofErr w:type="spellStart"/>
      <w:r w:rsidRPr="000C388F">
        <w:rPr>
          <w:rFonts w:ascii="맑은 고딕" w:eastAsia="맑은 고딕" w:cs="맑은 고딕"/>
          <w:sz w:val="22"/>
          <w:szCs w:val="22"/>
        </w:rPr>
        <w:t>기프트</w:t>
      </w:r>
      <w:r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 w:rsidRPr="000C388F">
        <w:rPr>
          <w:rFonts w:ascii="맑은 고딕" w:eastAsia="맑은 고딕" w:cs="맑은 고딕"/>
          <w:sz w:val="22"/>
          <w:szCs w:val="22"/>
        </w:rPr>
        <w:t xml:space="preserve"> 제공</w:t>
      </w:r>
      <w:r>
        <w:rPr>
          <w:rFonts w:ascii="맑은 고딕" w:eastAsia="맑은 고딕" w:cs="맑은 고딕" w:hint="eastAsia"/>
          <w:sz w:val="22"/>
          <w:szCs w:val="22"/>
        </w:rPr>
        <w:t xml:space="preserve">한다. </w:t>
      </w:r>
    </w:p>
    <w:p w14:paraId="31EF87B6" w14:textId="77777777" w:rsidR="008120FA" w:rsidRDefault="008120FA" w:rsidP="008120F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D361AB2" w14:textId="36D59EF5" w:rsidR="008120FA" w:rsidRDefault="008120FA" w:rsidP="008120FA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lastRenderedPageBreak/>
        <w:t xml:space="preserve">객실 타입에 따라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기프트를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구성, 그랜드 조선 제주 본관 투숙객을 대상으로는 </w:t>
      </w:r>
      <w:r w:rsidRPr="000C388F">
        <w:rPr>
          <w:rFonts w:ascii="맑은 고딕" w:eastAsia="맑은 고딕" w:cs="맑은 고딕"/>
          <w:sz w:val="22"/>
          <w:szCs w:val="22"/>
        </w:rPr>
        <w:t xml:space="preserve">봄의 활기를 닮은 </w:t>
      </w:r>
      <w:r>
        <w:rPr>
          <w:rFonts w:ascii="맑은 고딕" w:eastAsia="맑은 고딕" w:cs="맑은 고딕" w:hint="eastAsia"/>
          <w:sz w:val="22"/>
          <w:szCs w:val="22"/>
        </w:rPr>
        <w:t>위트 있는</w:t>
      </w:r>
      <w:r w:rsidRPr="000C388F">
        <w:rPr>
          <w:rFonts w:ascii="맑은 고딕" w:eastAsia="맑은 고딕" w:cs="맑은 고딕"/>
          <w:sz w:val="22"/>
          <w:szCs w:val="22"/>
        </w:rPr>
        <w:t xml:space="preserve"> 디자인의</w:t>
      </w:r>
      <w:r w:rsidRPr="000C388F">
        <w:rPr>
          <w:rFonts w:ascii="맑은 고딕" w:eastAsia="맑은 고딕" w:cs="맑은 고딕"/>
          <w:sz w:val="22"/>
          <w:szCs w:val="22"/>
        </w:rPr>
        <w:t> </w:t>
      </w:r>
      <w:r w:rsidRPr="00FB28AA">
        <w:rPr>
          <w:rFonts w:ascii="맑은 고딕" w:eastAsia="맑은 고딕" w:cs="맑은 고딕"/>
          <w:sz w:val="22"/>
          <w:szCs w:val="22"/>
        </w:rPr>
        <w:t>‘</w:t>
      </w:r>
      <w:r w:rsidRPr="00FB28AA">
        <w:rPr>
          <w:rFonts w:ascii="맑은 고딕" w:eastAsia="맑은 고딕" w:cs="맑은 고딕"/>
          <w:sz w:val="22"/>
          <w:szCs w:val="22"/>
        </w:rPr>
        <w:t>프렌즈</w:t>
      </w:r>
      <w:r w:rsidRPr="00FB28AA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FB28AA">
        <w:rPr>
          <w:rFonts w:ascii="맑은 고딕" w:eastAsia="맑은 고딕" w:cs="맑은 고딕"/>
          <w:sz w:val="22"/>
          <w:szCs w:val="22"/>
        </w:rPr>
        <w:t>텀블러</w:t>
      </w:r>
      <w:r w:rsidRPr="00FB28AA">
        <w:rPr>
          <w:rFonts w:ascii="맑은 고딕" w:eastAsia="맑은 고딕" w:cs="맑은 고딕"/>
          <w:sz w:val="22"/>
          <w:szCs w:val="22"/>
        </w:rPr>
        <w:t>’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, 그랜드 조선 제주 힐 스위트 투숙객을 대상으로는 올리브 </w:t>
      </w:r>
      <w:r w:rsidRPr="00624F57">
        <w:rPr>
          <w:rFonts w:ascii="맑은 고딕" w:eastAsia="맑은 고딕" w:cs="맑은 고딕"/>
          <w:sz w:val="22"/>
          <w:szCs w:val="22"/>
        </w:rPr>
        <w:t>오일&amp;레몬 스틱</w:t>
      </w:r>
      <w:r>
        <w:rPr>
          <w:rFonts w:ascii="맑은 고딕" w:eastAsia="맑은 고딕" w:cs="맑은 고딕" w:hint="eastAsia"/>
          <w:sz w:val="22"/>
          <w:szCs w:val="22"/>
        </w:rPr>
        <w:t xml:space="preserve">과 </w:t>
      </w:r>
      <w:r w:rsidR="005361E4">
        <w:rPr>
          <w:rFonts w:ascii="맑은 고딕" w:eastAsia="맑은 고딕" w:cs="맑은 고딕" w:hint="eastAsia"/>
          <w:sz w:val="22"/>
          <w:szCs w:val="22"/>
        </w:rPr>
        <w:t>아이즈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Pr="00624F57">
        <w:rPr>
          <w:rFonts w:ascii="맑은 고딕" w:eastAsia="맑은 고딕" w:cs="맑은 고딕"/>
          <w:sz w:val="22"/>
          <w:szCs w:val="22"/>
        </w:rPr>
        <w:t>샷잔</w:t>
      </w:r>
      <w:r>
        <w:rPr>
          <w:rFonts w:ascii="맑은 고딕" w:eastAsia="맑은 고딕" w:cs="맑은 고딕" w:hint="eastAsia"/>
          <w:sz w:val="22"/>
          <w:szCs w:val="22"/>
        </w:rPr>
        <w:t>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기프트로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증정한다.</w:t>
      </w:r>
    </w:p>
    <w:p w14:paraId="2FAB06BE" w14:textId="77777777" w:rsidR="008120FA" w:rsidRDefault="008120FA" w:rsidP="008120F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420A7E63" w14:textId="77777777" w:rsidR="008120FA" w:rsidRDefault="008120FA" w:rsidP="008120FA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2박 이상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연박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시에는 제주 로컬 식재료를 활용한 프리미엄 뷔페 레스토랑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아리아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에서의 조식 2인 혜택이 추가로 제공되며, 2월 23일(월)까지 예약하는 고객에 한해 전 객실 10% 할인이 적용돼 풍성한 혜택으로 누릴 수 있다. </w:t>
      </w:r>
    </w:p>
    <w:p w14:paraId="30D073C0" w14:textId="77777777" w:rsidR="00342B20" w:rsidRDefault="00342B20" w:rsidP="008120F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5C678AF" w14:textId="455A961F" w:rsidR="00071DCE" w:rsidRDefault="00060E95" w:rsidP="00060E95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패키지 가격은 본관 디럭스 기준 385,000원, 신관 힐 스위트 기준 605,000원부터(세금 포함)이</w:t>
      </w:r>
      <w:r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며 </w:t>
      </w:r>
      <w:r w:rsidR="007F0AFD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투숙 기간은 </w:t>
      </w:r>
      <w:r w:rsidR="007F4E79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3월 6일</w:t>
      </w:r>
      <w:r w:rsidR="006236C5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(금)</w:t>
      </w:r>
      <w:r w:rsidR="007F4E79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부터 5월 31일</w:t>
      </w:r>
      <w:r w:rsidR="006236C5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(일)</w:t>
      </w:r>
      <w:r w:rsidR="007F4E79" w:rsidRPr="00060E95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까지다.</w:t>
      </w:r>
    </w:p>
    <w:p w14:paraId="2BCF9B01" w14:textId="77777777" w:rsidR="00747A45" w:rsidRDefault="00747A45" w:rsidP="00060E95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2A51F130" w14:textId="51931EF5" w:rsidR="00747A45" w:rsidRPr="00747A45" w:rsidRDefault="00747A45" w:rsidP="00060E95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 w:rsidRPr="00747A45">
        <w:rPr>
          <w:rFonts w:ascii="맑은 고딕" w:eastAsia="맑은 고딕" w:cs="맑은 고딕" w:hint="eastAsia"/>
          <w:sz w:val="22"/>
          <w:szCs w:val="22"/>
        </w:rPr>
        <w:t>또한, 봄 패키지 출시를 기념해 그랜드 조선 제주 공식 인스타그램 채널(@grandjosun_jeju)</w:t>
      </w:r>
      <w:r w:rsidRPr="00747A45">
        <w:rPr>
          <w:rFonts w:ascii="맑은 고딕" w:eastAsia="맑은 고딕" w:cs="맑은 고딕"/>
          <w:sz w:val="22"/>
          <w:szCs w:val="22"/>
        </w:rPr>
        <w:t>를</w:t>
      </w:r>
      <w:r w:rsidRPr="00747A45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747A45">
        <w:rPr>
          <w:rFonts w:ascii="맑은 고딕" w:eastAsia="맑은 고딕" w:cs="맑은 고딕"/>
          <w:sz w:val="22"/>
          <w:szCs w:val="22"/>
        </w:rPr>
        <w:t>통해</w:t>
      </w:r>
      <w:r w:rsidRPr="00747A45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747A45">
        <w:rPr>
          <w:rFonts w:ascii="맑은 고딕" w:eastAsia="맑은 고딕" w:cs="맑은 고딕"/>
          <w:sz w:val="22"/>
          <w:szCs w:val="22"/>
        </w:rPr>
        <w:t>퀴즈</w:t>
      </w:r>
      <w:r w:rsidRPr="00747A45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747A45">
        <w:rPr>
          <w:rFonts w:ascii="맑은 고딕" w:eastAsia="맑은 고딕" w:cs="맑은 고딕"/>
          <w:sz w:val="22"/>
          <w:szCs w:val="22"/>
        </w:rPr>
        <w:t>이벤트도</w:t>
      </w:r>
      <w:r w:rsidRPr="00747A45">
        <w:rPr>
          <w:rFonts w:ascii="맑은 고딕" w:eastAsia="맑은 고딕" w:cs="맑은 고딕" w:hint="eastAsia"/>
          <w:sz w:val="22"/>
          <w:szCs w:val="22"/>
        </w:rPr>
        <w:t xml:space="preserve"> 진행한다.</w:t>
      </w:r>
    </w:p>
    <w:p w14:paraId="63314E66" w14:textId="77777777" w:rsidR="00747A45" w:rsidRDefault="00747A45" w:rsidP="00060E95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1AC8632" w14:textId="586BC205" w:rsidR="00060E95" w:rsidRDefault="00747A45" w:rsidP="00D64489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  <w:r w:rsidRPr="00747A45">
        <w:rPr>
          <w:rFonts w:ascii="맑은 고딕" w:eastAsia="맑은 고딕" w:cs="맑은 고딕" w:hint="eastAsia"/>
          <w:sz w:val="22"/>
          <w:szCs w:val="22"/>
        </w:rPr>
        <w:t xml:space="preserve">2월 23일(월)까지 </w:t>
      </w:r>
      <w:r>
        <w:rPr>
          <w:rFonts w:ascii="맑은 고딕" w:eastAsia="맑은 고딕" w:cs="맑은 고딕" w:hint="eastAsia"/>
          <w:sz w:val="22"/>
          <w:szCs w:val="22"/>
        </w:rPr>
        <w:t xml:space="preserve">이벤트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게시글에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댓글로 퀴즈의 정답을 작성하고 개인 인스타그램 계정 스토리에 이벤트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피드를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공유한 고객 중 추첨을 통해 5명에게 </w:t>
      </w:r>
      <w:proofErr w:type="spellStart"/>
      <w:r w:rsidR="00D64489">
        <w:rPr>
          <w:rFonts w:ascii="맑은 고딕" w:eastAsia="맑은 고딕" w:cs="맑은 고딕" w:hint="eastAsia"/>
          <w:sz w:val="22"/>
          <w:szCs w:val="22"/>
        </w:rPr>
        <w:t>이야이야앤프렌즈의</w:t>
      </w:r>
      <w:proofErr w:type="spellEnd"/>
      <w:r w:rsidR="00D64489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2F397D">
        <w:rPr>
          <w:rFonts w:ascii="맑은 고딕" w:eastAsia="맑은 고딕" w:cs="맑은 고딕" w:hint="eastAsia"/>
          <w:sz w:val="22"/>
          <w:szCs w:val="22"/>
        </w:rPr>
        <w:t xml:space="preserve">올리브 </w:t>
      </w:r>
      <w:r w:rsidR="002F397D" w:rsidRPr="00624F57">
        <w:rPr>
          <w:rFonts w:ascii="맑은 고딕" w:eastAsia="맑은 고딕" w:cs="맑은 고딕"/>
          <w:sz w:val="22"/>
          <w:szCs w:val="22"/>
        </w:rPr>
        <w:t>오일&amp;레몬 스틱</w:t>
      </w:r>
      <w:r w:rsidR="002F397D">
        <w:rPr>
          <w:rFonts w:ascii="맑은 고딕" w:eastAsia="맑은 고딕" w:cs="맑은 고딕" w:hint="eastAsia"/>
          <w:sz w:val="22"/>
          <w:szCs w:val="22"/>
        </w:rPr>
        <w:t xml:space="preserve">과 아이즈 </w:t>
      </w:r>
      <w:proofErr w:type="spellStart"/>
      <w:r w:rsidR="002F397D" w:rsidRPr="00624F57">
        <w:rPr>
          <w:rFonts w:ascii="맑은 고딕" w:eastAsia="맑은 고딕" w:cs="맑은 고딕"/>
          <w:sz w:val="22"/>
          <w:szCs w:val="22"/>
        </w:rPr>
        <w:t>샷잔</w:t>
      </w:r>
      <w:r w:rsidR="002F397D">
        <w:rPr>
          <w:rFonts w:ascii="맑은 고딕" w:eastAsia="맑은 고딕" w:cs="맑은 고딕" w:hint="eastAsia"/>
          <w:sz w:val="22"/>
          <w:szCs w:val="22"/>
        </w:rPr>
        <w:t>을</w:t>
      </w:r>
      <w:proofErr w:type="spellEnd"/>
      <w:r w:rsidR="00D64489">
        <w:rPr>
          <w:rFonts w:ascii="맑은 고딕" w:eastAsia="맑은 고딕" w:cs="맑은 고딕" w:hint="eastAsia"/>
          <w:sz w:val="22"/>
          <w:szCs w:val="22"/>
        </w:rPr>
        <w:t xml:space="preserve"> 증정한다. </w:t>
      </w:r>
    </w:p>
    <w:p w14:paraId="59CE7B83" w14:textId="77777777" w:rsidR="00D64489" w:rsidRDefault="00D64489" w:rsidP="00D64489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sz w:val="22"/>
          <w:szCs w:val="22"/>
        </w:rPr>
      </w:pPr>
    </w:p>
    <w:p w14:paraId="71A4217E" w14:textId="10F9664E" w:rsidR="00656845" w:rsidRPr="00747A45" w:rsidRDefault="00071DCE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그랜드 조선 제주 관계자는 </w:t>
      </w:r>
      <w:r w:rsidR="00181427">
        <w:rPr>
          <w:rFonts w:ascii="맑은 고딕" w:eastAsia="맑은 고딕" w:cs="맑은 고딕"/>
          <w:sz w:val="22"/>
          <w:szCs w:val="22"/>
        </w:rPr>
        <w:t>“</w:t>
      </w:r>
      <w:r w:rsidR="00C543EA">
        <w:rPr>
          <w:rFonts w:ascii="맑은 고딕" w:eastAsia="맑은 고딕" w:cs="맑은 고딕" w:hint="eastAsia"/>
          <w:sz w:val="22"/>
          <w:szCs w:val="22"/>
        </w:rPr>
        <w:t xml:space="preserve">추운 겨울이 지나고 싱그럽게 피는 봄, </w:t>
      </w:r>
      <w:r w:rsidR="00181427">
        <w:rPr>
          <w:rFonts w:ascii="맑은 고딕" w:eastAsia="맑은 고딕" w:cs="맑은 고딕" w:hint="eastAsia"/>
          <w:sz w:val="22"/>
          <w:szCs w:val="22"/>
        </w:rPr>
        <w:t xml:space="preserve">그랜드 조선 제주가 제안하는 휴식과 </w:t>
      </w:r>
      <w:proofErr w:type="spellStart"/>
      <w:r w:rsidR="00181427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181427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C543EA">
        <w:rPr>
          <w:rFonts w:ascii="맑은 고딕" w:eastAsia="맑은 고딕" w:cs="맑은 고딕" w:hint="eastAsia"/>
          <w:sz w:val="22"/>
          <w:szCs w:val="22"/>
        </w:rPr>
        <w:t>프로그램을</w:t>
      </w:r>
      <w:r w:rsidR="00181427">
        <w:rPr>
          <w:rFonts w:ascii="맑은 고딕" w:eastAsia="맑은 고딕" w:cs="맑은 고딕" w:hint="eastAsia"/>
          <w:sz w:val="22"/>
          <w:szCs w:val="22"/>
        </w:rPr>
        <w:t xml:space="preserve"> 통해 </w:t>
      </w:r>
      <w:r w:rsidR="00747A45">
        <w:rPr>
          <w:rFonts w:ascii="맑은 고딕" w:eastAsia="맑은 고딕" w:cs="맑은 고딕" w:hint="eastAsia"/>
          <w:sz w:val="22"/>
          <w:szCs w:val="22"/>
        </w:rPr>
        <w:t xml:space="preserve">소중한 사람들과 </w:t>
      </w:r>
      <w:r w:rsidR="00181427">
        <w:rPr>
          <w:rFonts w:ascii="맑은 고딕" w:eastAsia="맑은 고딕" w:cs="맑은 고딕" w:hint="eastAsia"/>
          <w:sz w:val="22"/>
          <w:szCs w:val="22"/>
        </w:rPr>
        <w:t>제주</w:t>
      </w:r>
      <w:r w:rsidR="00747A45">
        <w:rPr>
          <w:rFonts w:ascii="맑은 고딕" w:eastAsia="맑은 고딕" w:cs="맑은 고딕" w:hint="eastAsia"/>
          <w:sz w:val="22"/>
          <w:szCs w:val="22"/>
        </w:rPr>
        <w:t>에서 가장 이른 봄을 맞이하시기 바란다.</w:t>
      </w:r>
      <w:r w:rsidR="00747A45">
        <w:rPr>
          <w:rFonts w:ascii="맑은 고딕" w:eastAsia="맑은 고딕" w:cs="맑은 고딕"/>
          <w:sz w:val="22"/>
          <w:szCs w:val="22"/>
        </w:rPr>
        <w:t>”</w:t>
      </w:r>
      <w:r w:rsidR="00747A45">
        <w:rPr>
          <w:rFonts w:ascii="맑은 고딕" w:eastAsia="맑은 고딕" w:cs="맑은 고딕" w:hint="eastAsia"/>
          <w:sz w:val="22"/>
          <w:szCs w:val="22"/>
        </w:rPr>
        <w:t xml:space="preserve">고 전했다. </w:t>
      </w:r>
    </w:p>
    <w:p w14:paraId="0E4B7C68" w14:textId="77777777" w:rsidR="006D7642" w:rsidRDefault="006D7642" w:rsidP="006D764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60EBDC77" w14:textId="41AA6602" w:rsidR="009E0221" w:rsidRPr="0070494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r w:rsidR="00863383">
        <w:rPr>
          <w:rFonts w:ascii="맑은 고딕" w:eastAsia="맑은 고딕" w:cs="맑은 고딕" w:hint="eastAsia"/>
          <w:b/>
          <w:bCs/>
          <w:sz w:val="22"/>
          <w:szCs w:val="22"/>
        </w:rPr>
        <w:t>그랜드 조선 제주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B307D8" w:rsidRPr="00C543EA">
        <w:rPr>
          <w:rFonts w:ascii="맑은 고딕" w:eastAsia="맑은 고딕" w:cs="맑은 고딕" w:hint="eastAsia"/>
          <w:b/>
          <w:bCs/>
          <w:sz w:val="22"/>
          <w:szCs w:val="22"/>
        </w:rPr>
        <w:t>Viva Spring(</w:t>
      </w:r>
      <w:proofErr w:type="spellStart"/>
      <w:r w:rsidR="00B307D8" w:rsidRPr="00C543EA">
        <w:rPr>
          <w:rFonts w:ascii="맑은 고딕" w:eastAsia="맑은 고딕" w:cs="맑은 고딕" w:hint="eastAsia"/>
          <w:b/>
          <w:bCs/>
          <w:sz w:val="22"/>
          <w:szCs w:val="22"/>
        </w:rPr>
        <w:t>비바</w:t>
      </w:r>
      <w:proofErr w:type="spellEnd"/>
      <w:r w:rsidR="00B307D8" w:rsidRPr="00C543EA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스프링)</w:t>
      </w:r>
      <w:r w:rsidR="00863383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70494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375985F" w14:textId="7D235A08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판매 기간: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C52D13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~ </w:t>
      </w:r>
      <w:r w:rsidR="00863383">
        <w:rPr>
          <w:rFonts w:ascii="맑은 고딕" w:eastAsia="맑은 고딕" w:cs="맑은 고딕" w:hint="eastAsia"/>
          <w:sz w:val="22"/>
          <w:szCs w:val="22"/>
        </w:rPr>
        <w:t>5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월 </w:t>
      </w:r>
      <w:r w:rsidR="004824BF">
        <w:rPr>
          <w:rFonts w:ascii="맑은 고딕" w:eastAsia="맑은 고딕" w:cs="맑은 고딕" w:hint="eastAsia"/>
          <w:sz w:val="22"/>
          <w:szCs w:val="22"/>
        </w:rPr>
        <w:t>3</w:t>
      </w:r>
      <w:r w:rsidR="00863383">
        <w:rPr>
          <w:rFonts w:ascii="맑은 고딕" w:eastAsia="맑은 고딕" w:cs="맑은 고딕" w:hint="eastAsia"/>
          <w:sz w:val="22"/>
          <w:szCs w:val="22"/>
        </w:rPr>
        <w:t>1</w:t>
      </w:r>
      <w:r w:rsidR="009E0221" w:rsidRPr="0070494C">
        <w:rPr>
          <w:rFonts w:ascii="맑은 고딕" w:eastAsia="맑은 고딕" w:cs="맑은 고딕"/>
          <w:sz w:val="22"/>
          <w:szCs w:val="22"/>
        </w:rPr>
        <w:t>일(</w:t>
      </w:r>
      <w:r w:rsidR="004824BF">
        <w:rPr>
          <w:rFonts w:ascii="맑은 고딕" w:eastAsia="맑은 고딕" w:cs="맑은 고딕" w:hint="eastAsia"/>
          <w:sz w:val="22"/>
          <w:szCs w:val="22"/>
        </w:rPr>
        <w:t>토</w:t>
      </w:r>
      <w:r w:rsidR="009E0221" w:rsidRPr="0070494C">
        <w:rPr>
          <w:rFonts w:ascii="맑은 고딕" w:eastAsia="맑은 고딕" w:cs="맑은 고딕"/>
          <w:sz w:val="22"/>
          <w:szCs w:val="22"/>
        </w:rPr>
        <w:t>)</w:t>
      </w:r>
    </w:p>
    <w:p w14:paraId="07CE05A4" w14:textId="77777777" w:rsidR="00FD7AD4" w:rsidRPr="0070494C" w:rsidRDefault="00B41462" w:rsidP="00FD7AD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투숙 기간: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4824BF">
        <w:rPr>
          <w:rFonts w:ascii="맑은 고딕" w:eastAsia="맑은 고딕" w:cs="맑은 고딕" w:hint="eastAsia"/>
          <w:sz w:val="22"/>
          <w:szCs w:val="22"/>
        </w:rPr>
        <w:t>3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월 </w:t>
      </w:r>
      <w:r w:rsidR="00FD7AD4">
        <w:rPr>
          <w:rFonts w:ascii="맑은 고딕" w:eastAsia="맑은 고딕" w:cs="맑은 고딕" w:hint="eastAsia"/>
          <w:sz w:val="22"/>
          <w:szCs w:val="22"/>
        </w:rPr>
        <w:t>6</w:t>
      </w:r>
      <w:r w:rsidR="009E0221" w:rsidRPr="0070494C">
        <w:rPr>
          <w:rFonts w:ascii="맑은 고딕" w:eastAsia="맑은 고딕" w:cs="맑은 고딕"/>
          <w:sz w:val="22"/>
          <w:szCs w:val="22"/>
        </w:rPr>
        <w:t>일(</w:t>
      </w:r>
      <w:r w:rsidR="00863383">
        <w:rPr>
          <w:rFonts w:ascii="맑은 고딕" w:eastAsia="맑은 고딕" w:cs="맑은 고딕" w:hint="eastAsia"/>
          <w:sz w:val="22"/>
          <w:szCs w:val="22"/>
        </w:rPr>
        <w:t>화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) ~ </w:t>
      </w:r>
      <w:r w:rsidR="00FD7AD4" w:rsidRPr="0070494C">
        <w:rPr>
          <w:rFonts w:ascii="맑은 고딕" w:eastAsia="맑은 고딕" w:cs="맑은 고딕"/>
          <w:sz w:val="22"/>
          <w:szCs w:val="22"/>
        </w:rPr>
        <w:t xml:space="preserve">~ </w:t>
      </w:r>
      <w:r w:rsidR="00FD7AD4">
        <w:rPr>
          <w:rFonts w:ascii="맑은 고딕" w:eastAsia="맑은 고딕" w:cs="맑은 고딕" w:hint="eastAsia"/>
          <w:sz w:val="22"/>
          <w:szCs w:val="22"/>
        </w:rPr>
        <w:t>5</w:t>
      </w:r>
      <w:r w:rsidR="00FD7AD4" w:rsidRPr="0070494C">
        <w:rPr>
          <w:rFonts w:ascii="맑은 고딕" w:eastAsia="맑은 고딕" w:cs="맑은 고딕"/>
          <w:sz w:val="22"/>
          <w:szCs w:val="22"/>
        </w:rPr>
        <w:t xml:space="preserve">월 </w:t>
      </w:r>
      <w:r w:rsidR="00FD7AD4">
        <w:rPr>
          <w:rFonts w:ascii="맑은 고딕" w:eastAsia="맑은 고딕" w:cs="맑은 고딕" w:hint="eastAsia"/>
          <w:sz w:val="22"/>
          <w:szCs w:val="22"/>
        </w:rPr>
        <w:t>31</w:t>
      </w:r>
      <w:r w:rsidR="00FD7AD4" w:rsidRPr="0070494C">
        <w:rPr>
          <w:rFonts w:ascii="맑은 고딕" w:eastAsia="맑은 고딕" w:cs="맑은 고딕"/>
          <w:sz w:val="22"/>
          <w:szCs w:val="22"/>
        </w:rPr>
        <w:t>일(</w:t>
      </w:r>
      <w:r w:rsidR="00FD7AD4">
        <w:rPr>
          <w:rFonts w:ascii="맑은 고딕" w:eastAsia="맑은 고딕" w:cs="맑은 고딕" w:hint="eastAsia"/>
          <w:sz w:val="22"/>
          <w:szCs w:val="22"/>
        </w:rPr>
        <w:t>토</w:t>
      </w:r>
      <w:r w:rsidR="00FD7AD4" w:rsidRPr="0070494C">
        <w:rPr>
          <w:rFonts w:ascii="맑은 고딕" w:eastAsia="맑은 고딕" w:cs="맑은 고딕"/>
          <w:sz w:val="22"/>
          <w:szCs w:val="22"/>
        </w:rPr>
        <w:t>)</w:t>
      </w:r>
    </w:p>
    <w:p w14:paraId="3B2EB3F2" w14:textId="3B94A10C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디럭스 객실 기준 </w:t>
      </w:r>
      <w:r w:rsidR="00505072">
        <w:rPr>
          <w:rFonts w:ascii="맑은 고딕" w:eastAsia="맑은 고딕" w:cs="맑은 고딕" w:hint="eastAsia"/>
          <w:sz w:val="22"/>
          <w:szCs w:val="22"/>
        </w:rPr>
        <w:t>385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,000원부터(세금 </w:t>
      </w:r>
      <w:r w:rsidR="00863383">
        <w:rPr>
          <w:rFonts w:ascii="맑은 고딕" w:eastAsia="맑은 고딕" w:cs="맑은 고딕" w:hint="eastAsia"/>
          <w:sz w:val="22"/>
          <w:szCs w:val="22"/>
        </w:rPr>
        <w:t>포함</w:t>
      </w:r>
      <w:r w:rsidR="009E0221" w:rsidRPr="0070494C">
        <w:rPr>
          <w:rFonts w:ascii="맑은 고딕" w:eastAsia="맑은 고딕" w:cs="맑은 고딕"/>
          <w:sz w:val="22"/>
          <w:szCs w:val="22"/>
        </w:rPr>
        <w:t>)</w:t>
      </w:r>
    </w:p>
    <w:p w14:paraId="09BA0BA8" w14:textId="0743A90B" w:rsidR="009E0221" w:rsidRPr="0070494C" w:rsidRDefault="00B41462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="007A594D">
        <w:rPr>
          <w:rFonts w:ascii="맑은 고딕" w:eastAsia="맑은 고딕" w:cs="맑은 고딕" w:hint="eastAsia"/>
          <w:sz w:val="22"/>
          <w:szCs w:val="22"/>
        </w:rPr>
        <w:t>1811-0511</w:t>
      </w:r>
    </w:p>
    <w:p w14:paraId="53A66695" w14:textId="77777777" w:rsidR="001D4810" w:rsidRPr="00E16A2B" w:rsidRDefault="001D4810" w:rsidP="00F1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33B7B359" w14:textId="27438AB5" w:rsidR="009E0221" w:rsidRPr="001D4810" w:rsidRDefault="001D4810" w:rsidP="0096045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AE9E" w14:textId="77777777" w:rsidR="00934E1F" w:rsidRDefault="00934E1F" w:rsidP="00842FF0">
      <w:r>
        <w:separator/>
      </w:r>
    </w:p>
  </w:endnote>
  <w:endnote w:type="continuationSeparator" w:id="0">
    <w:p w14:paraId="74EEB1A4" w14:textId="77777777" w:rsidR="00934E1F" w:rsidRDefault="00934E1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2BE9D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20DB" w14:textId="77777777" w:rsidR="00934E1F" w:rsidRDefault="00934E1F" w:rsidP="00842FF0">
      <w:r>
        <w:separator/>
      </w:r>
    </w:p>
  </w:footnote>
  <w:footnote w:type="continuationSeparator" w:id="0">
    <w:p w14:paraId="3EB2290B" w14:textId="77777777" w:rsidR="00934E1F" w:rsidRDefault="00934E1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CED0E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A7A"/>
    <w:rsid w:val="00051C5B"/>
    <w:rsid w:val="000526D6"/>
    <w:rsid w:val="00054A80"/>
    <w:rsid w:val="00054F03"/>
    <w:rsid w:val="00056567"/>
    <w:rsid w:val="000577EF"/>
    <w:rsid w:val="00060E95"/>
    <w:rsid w:val="00061E67"/>
    <w:rsid w:val="000645AF"/>
    <w:rsid w:val="000677B7"/>
    <w:rsid w:val="00071592"/>
    <w:rsid w:val="00071DCE"/>
    <w:rsid w:val="00077EF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4AD0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8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0C2A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3EF"/>
    <w:rsid w:val="0016592F"/>
    <w:rsid w:val="00166D3F"/>
    <w:rsid w:val="00174636"/>
    <w:rsid w:val="0017466D"/>
    <w:rsid w:val="001770DF"/>
    <w:rsid w:val="00180DE0"/>
    <w:rsid w:val="00180FF8"/>
    <w:rsid w:val="00181046"/>
    <w:rsid w:val="00181427"/>
    <w:rsid w:val="00185E74"/>
    <w:rsid w:val="001877A6"/>
    <w:rsid w:val="00193806"/>
    <w:rsid w:val="00193A6D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6D6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68A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2AB"/>
    <w:rsid w:val="00227341"/>
    <w:rsid w:val="00230CC2"/>
    <w:rsid w:val="002329F7"/>
    <w:rsid w:val="0023382A"/>
    <w:rsid w:val="002340D8"/>
    <w:rsid w:val="00243646"/>
    <w:rsid w:val="0024442F"/>
    <w:rsid w:val="00244828"/>
    <w:rsid w:val="002456D2"/>
    <w:rsid w:val="002466F9"/>
    <w:rsid w:val="0025346F"/>
    <w:rsid w:val="00253EA1"/>
    <w:rsid w:val="002544F1"/>
    <w:rsid w:val="00257750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5DF4"/>
    <w:rsid w:val="002A685A"/>
    <w:rsid w:val="002A69FB"/>
    <w:rsid w:val="002B0133"/>
    <w:rsid w:val="002B0CC7"/>
    <w:rsid w:val="002B105F"/>
    <w:rsid w:val="002B47A1"/>
    <w:rsid w:val="002B70A8"/>
    <w:rsid w:val="002B7B52"/>
    <w:rsid w:val="002C06D0"/>
    <w:rsid w:val="002C3B7A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97D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B20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28C"/>
    <w:rsid w:val="003B34B9"/>
    <w:rsid w:val="003B435C"/>
    <w:rsid w:val="003B457E"/>
    <w:rsid w:val="003B4AEB"/>
    <w:rsid w:val="003B5229"/>
    <w:rsid w:val="003B5471"/>
    <w:rsid w:val="003B6292"/>
    <w:rsid w:val="003C128B"/>
    <w:rsid w:val="003C1A04"/>
    <w:rsid w:val="003C2D11"/>
    <w:rsid w:val="003C5196"/>
    <w:rsid w:val="003C62FF"/>
    <w:rsid w:val="003D05B6"/>
    <w:rsid w:val="003D1EC4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5D9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07B62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034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8D5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905FD"/>
    <w:rsid w:val="004913B2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B223F"/>
    <w:rsid w:val="004C05FD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4F29"/>
    <w:rsid w:val="00505072"/>
    <w:rsid w:val="00507132"/>
    <w:rsid w:val="00511450"/>
    <w:rsid w:val="005116AC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188A"/>
    <w:rsid w:val="005319B9"/>
    <w:rsid w:val="00531DF3"/>
    <w:rsid w:val="00532520"/>
    <w:rsid w:val="005344F9"/>
    <w:rsid w:val="00534C6C"/>
    <w:rsid w:val="005353AE"/>
    <w:rsid w:val="0053552E"/>
    <w:rsid w:val="00535A56"/>
    <w:rsid w:val="00535E94"/>
    <w:rsid w:val="005361E4"/>
    <w:rsid w:val="005362DD"/>
    <w:rsid w:val="005368C9"/>
    <w:rsid w:val="00537668"/>
    <w:rsid w:val="00537757"/>
    <w:rsid w:val="00540871"/>
    <w:rsid w:val="00542B15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05B"/>
    <w:rsid w:val="0055581A"/>
    <w:rsid w:val="0055765A"/>
    <w:rsid w:val="00562BF3"/>
    <w:rsid w:val="00562EB9"/>
    <w:rsid w:val="0056361C"/>
    <w:rsid w:val="0056498B"/>
    <w:rsid w:val="00565517"/>
    <w:rsid w:val="00570080"/>
    <w:rsid w:val="005706FD"/>
    <w:rsid w:val="0057111A"/>
    <w:rsid w:val="00572AE9"/>
    <w:rsid w:val="005737CB"/>
    <w:rsid w:val="005743A7"/>
    <w:rsid w:val="00575919"/>
    <w:rsid w:val="00575C43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2541"/>
    <w:rsid w:val="005A5128"/>
    <w:rsid w:val="005B0050"/>
    <w:rsid w:val="005B1DE8"/>
    <w:rsid w:val="005B5243"/>
    <w:rsid w:val="005B598C"/>
    <w:rsid w:val="005B62ED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36C5"/>
    <w:rsid w:val="0062454C"/>
    <w:rsid w:val="00624B29"/>
    <w:rsid w:val="00624F57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DA0"/>
    <w:rsid w:val="00651611"/>
    <w:rsid w:val="006530B8"/>
    <w:rsid w:val="00655FCE"/>
    <w:rsid w:val="00656845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2EA8"/>
    <w:rsid w:val="00683749"/>
    <w:rsid w:val="00683E10"/>
    <w:rsid w:val="00683E40"/>
    <w:rsid w:val="00684CD4"/>
    <w:rsid w:val="00687DC2"/>
    <w:rsid w:val="00690153"/>
    <w:rsid w:val="00690C90"/>
    <w:rsid w:val="00691427"/>
    <w:rsid w:val="00691513"/>
    <w:rsid w:val="006921DD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A59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6307"/>
    <w:rsid w:val="006D7642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7DB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47A45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94D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0AFD"/>
    <w:rsid w:val="007F16FA"/>
    <w:rsid w:val="007F1C56"/>
    <w:rsid w:val="007F4217"/>
    <w:rsid w:val="007F4853"/>
    <w:rsid w:val="007F4CE4"/>
    <w:rsid w:val="007F4E79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0FA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5749A"/>
    <w:rsid w:val="00860931"/>
    <w:rsid w:val="00861D22"/>
    <w:rsid w:val="00862224"/>
    <w:rsid w:val="00863121"/>
    <w:rsid w:val="00863383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680"/>
    <w:rsid w:val="0089072E"/>
    <w:rsid w:val="0089311C"/>
    <w:rsid w:val="00895D33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25AB"/>
    <w:rsid w:val="008F2974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5956"/>
    <w:rsid w:val="00915C47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27BBC"/>
    <w:rsid w:val="00934316"/>
    <w:rsid w:val="009343D9"/>
    <w:rsid w:val="00934575"/>
    <w:rsid w:val="00934E1F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0458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BB0"/>
    <w:rsid w:val="00975EA5"/>
    <w:rsid w:val="00975EE5"/>
    <w:rsid w:val="009768B3"/>
    <w:rsid w:val="0097693C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06D1"/>
    <w:rsid w:val="009F1086"/>
    <w:rsid w:val="009F1919"/>
    <w:rsid w:val="009F51EE"/>
    <w:rsid w:val="009F5654"/>
    <w:rsid w:val="009F5972"/>
    <w:rsid w:val="009F775A"/>
    <w:rsid w:val="00A0003E"/>
    <w:rsid w:val="00A0028B"/>
    <w:rsid w:val="00A028A7"/>
    <w:rsid w:val="00A06964"/>
    <w:rsid w:val="00A11DCE"/>
    <w:rsid w:val="00A14E3E"/>
    <w:rsid w:val="00A15282"/>
    <w:rsid w:val="00A15748"/>
    <w:rsid w:val="00A15837"/>
    <w:rsid w:val="00A168DD"/>
    <w:rsid w:val="00A17ED5"/>
    <w:rsid w:val="00A206AD"/>
    <w:rsid w:val="00A21EBE"/>
    <w:rsid w:val="00A2299D"/>
    <w:rsid w:val="00A2541D"/>
    <w:rsid w:val="00A25B6B"/>
    <w:rsid w:val="00A26A4A"/>
    <w:rsid w:val="00A32830"/>
    <w:rsid w:val="00A33123"/>
    <w:rsid w:val="00A342BC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66465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2DE1"/>
    <w:rsid w:val="00A93661"/>
    <w:rsid w:val="00A94CFD"/>
    <w:rsid w:val="00A94F61"/>
    <w:rsid w:val="00A96E70"/>
    <w:rsid w:val="00A970B8"/>
    <w:rsid w:val="00A97EE4"/>
    <w:rsid w:val="00AA1BA0"/>
    <w:rsid w:val="00AA30F4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416B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B88"/>
    <w:rsid w:val="00AF3CC8"/>
    <w:rsid w:val="00AF6DBF"/>
    <w:rsid w:val="00AF7B04"/>
    <w:rsid w:val="00B019B7"/>
    <w:rsid w:val="00B02512"/>
    <w:rsid w:val="00B04668"/>
    <w:rsid w:val="00B060BD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7D8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3B29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39B3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AF3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B4D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0A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40CD4"/>
    <w:rsid w:val="00C41A2C"/>
    <w:rsid w:val="00C41ABC"/>
    <w:rsid w:val="00C4227C"/>
    <w:rsid w:val="00C424DB"/>
    <w:rsid w:val="00C42CB4"/>
    <w:rsid w:val="00C459DF"/>
    <w:rsid w:val="00C5093B"/>
    <w:rsid w:val="00C50AFA"/>
    <w:rsid w:val="00C512BB"/>
    <w:rsid w:val="00C518C7"/>
    <w:rsid w:val="00C52D13"/>
    <w:rsid w:val="00C53532"/>
    <w:rsid w:val="00C54399"/>
    <w:rsid w:val="00C543EA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1F0"/>
    <w:rsid w:val="00C75498"/>
    <w:rsid w:val="00C766DE"/>
    <w:rsid w:val="00C807F6"/>
    <w:rsid w:val="00C810BC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4D7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F061F"/>
    <w:rsid w:val="00CF140D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2FFE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489"/>
    <w:rsid w:val="00D6480A"/>
    <w:rsid w:val="00D64861"/>
    <w:rsid w:val="00D64ABA"/>
    <w:rsid w:val="00D67164"/>
    <w:rsid w:val="00D6743C"/>
    <w:rsid w:val="00D7034A"/>
    <w:rsid w:val="00D71340"/>
    <w:rsid w:val="00D717CD"/>
    <w:rsid w:val="00D727F1"/>
    <w:rsid w:val="00D729D7"/>
    <w:rsid w:val="00D76FA7"/>
    <w:rsid w:val="00D77B07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21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801"/>
    <w:rsid w:val="00E22FA5"/>
    <w:rsid w:val="00E237F4"/>
    <w:rsid w:val="00E2382A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869"/>
    <w:rsid w:val="00E67B88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464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672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5CD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8AA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D7AD4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1447</Characters>
  <Application>Microsoft Office Word</Application>
  <DocSecurity>0</DocSecurity>
  <Lines>66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배수진(파트너) - 브랜드커뮤니케이션</cp:lastModifiedBy>
  <cp:revision>2</cp:revision>
  <cp:lastPrinted>2022-06-23T00:19:00Z</cp:lastPrinted>
  <dcterms:created xsi:type="dcterms:W3CDTF">2026-02-13T00:04:00Z</dcterms:created>
  <dcterms:modified xsi:type="dcterms:W3CDTF">2026-02-13T00:04:00Z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2026-02-12T08:20:03Z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