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DB0CA15" w:rsidR="00C52F49" w:rsidRPr="00AC5F8A" w:rsidRDefault="00AC5F8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여정 속에서 완성되는 럭셔리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C45E7BA" w14:textId="15B7BD4E" w:rsidR="00C52F49" w:rsidRDefault="000E741C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0E741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,</w:t>
      </w:r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명동점</w:t>
      </w:r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에</w:t>
      </w:r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지미추</w:t>
      </w:r>
      <w:proofErr w:type="spellEnd"/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매장 오픈</w:t>
      </w:r>
    </w:p>
    <w:p w14:paraId="5F23FFA5" w14:textId="77777777" w:rsidR="000E741C" w:rsidRPr="00C93D8A" w:rsidRDefault="000E741C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D2A7D21" w14:textId="1D1235F0" w:rsidR="000E741C" w:rsidRPr="000E741C" w:rsidRDefault="000E741C" w:rsidP="000E741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런던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감성의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럭셔리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슈즈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하우스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명동점에서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420F4B28" w14:textId="5EABF0C2" w:rsidR="000E741C" w:rsidRPr="000E741C" w:rsidRDefault="000E741C" w:rsidP="000E741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‘Future Feminine’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2026 S/S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최신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트렌드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제안</w:t>
      </w:r>
    </w:p>
    <w:p w14:paraId="28CB39C4" w14:textId="6BCD824F" w:rsidR="00C52F49" w:rsidRDefault="000E741C" w:rsidP="000E741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슈즈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백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아우르는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라인업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E74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5350402A" w14:textId="77777777" w:rsidR="000E741C" w:rsidRDefault="000E741C" w:rsidP="000E741C"/>
    <w:p w14:paraId="02FE1889" w14:textId="6C33DE30" w:rsidR="00096D35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01</w:t>
      </w:r>
      <w:r w:rsidRPr="00175352">
        <w:t>/</w:t>
      </w:r>
      <w:r w:rsidR="000E741C">
        <w:rPr>
          <w:rFonts w:hint="eastAsia"/>
        </w:rPr>
        <w:t>2</w:t>
      </w:r>
      <w:r w:rsidR="00987E62">
        <w:rPr>
          <w:rFonts w:hint="eastAsia"/>
        </w:rPr>
        <w:t>1</w:t>
      </w:r>
      <w:r w:rsidRPr="00175352">
        <w:t>)</w:t>
      </w:r>
    </w:p>
    <w:p w14:paraId="1D23F61F" w14:textId="77777777" w:rsidR="00A3020A" w:rsidRPr="003A3051" w:rsidRDefault="00A3020A" w:rsidP="00096D35"/>
    <w:p w14:paraId="43FD308C" w14:textId="43C400FA" w:rsidR="000E741C" w:rsidRDefault="000E741C" w:rsidP="000E741C">
      <w:r>
        <w:rPr>
          <w:rFonts w:hint="eastAsia"/>
        </w:rPr>
        <w:t>신세계면세점은</w:t>
      </w:r>
      <w:r>
        <w:t xml:space="preserve"> 명동점에 글로벌 럭셔리 패션 </w:t>
      </w:r>
      <w:r>
        <w:rPr>
          <w:rFonts w:hint="eastAsia"/>
        </w:rPr>
        <w:t>하우스</w:t>
      </w:r>
      <w:r>
        <w:t xml:space="preserve"> </w:t>
      </w:r>
      <w:proofErr w:type="spellStart"/>
      <w:r>
        <w:t>지미추</w:t>
      </w:r>
      <w:proofErr w:type="spellEnd"/>
      <w:r>
        <w:t>(JIMMY CHOO) 매장을 오픈하고, 프리미엄 패션 브랜드 구성을 한층 확장</w:t>
      </w:r>
      <w:r>
        <w:rPr>
          <w:rFonts w:hint="eastAsia"/>
        </w:rPr>
        <w:t>했다.</w:t>
      </w:r>
    </w:p>
    <w:p w14:paraId="633C40F3" w14:textId="77777777" w:rsidR="000E741C" w:rsidRDefault="000E741C" w:rsidP="000E741C"/>
    <w:p w14:paraId="275A8AF1" w14:textId="4D237D40" w:rsidR="00AC36CA" w:rsidRDefault="00AC36CA" w:rsidP="00AC36CA">
      <w:r>
        <w:rPr>
          <w:rFonts w:hint="eastAsia"/>
        </w:rPr>
        <w:t>신세계면세점</w:t>
      </w:r>
      <w:r>
        <w:t xml:space="preserve"> 명동점은 패션·뷰티·라이프스타일 브랜드를 아우르는 도심형 면세 쇼핑 공간으로, 쇼핑과 관광이 자연스럽게 연결되는 입지를 강점으로 하고 있다. 이번 </w:t>
      </w:r>
      <w:proofErr w:type="spellStart"/>
      <w:r>
        <w:t>지미추</w:t>
      </w:r>
      <w:proofErr w:type="spellEnd"/>
      <w:r>
        <w:t xml:space="preserve"> 매장 오픈을 통해 글로벌 럭셔리 브랜드 라인업을 강화하고, 명동점을 찾는 외국인 관광객과 FIT 고객의 선택 폭을 넓힌다는 계획이다.</w:t>
      </w:r>
    </w:p>
    <w:p w14:paraId="5D8DE36C" w14:textId="77777777" w:rsidR="00AC36CA" w:rsidRDefault="00AC36CA" w:rsidP="000E741C"/>
    <w:p w14:paraId="45FE5BE8" w14:textId="7F2A7D0F" w:rsidR="00AC36CA" w:rsidRDefault="00AC36CA" w:rsidP="00AC36CA"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8층에 오</w:t>
      </w:r>
      <w:r w:rsidR="00F5279A">
        <w:rPr>
          <w:rFonts w:hint="eastAsia"/>
        </w:rPr>
        <w:t>픈</w:t>
      </w:r>
      <w:r>
        <w:rPr>
          <w:rFonts w:hint="eastAsia"/>
        </w:rPr>
        <w:t xml:space="preserve">한 </w:t>
      </w:r>
      <w:proofErr w:type="spellStart"/>
      <w:r>
        <w:rPr>
          <w:rFonts w:hint="eastAsia"/>
        </w:rPr>
        <w:t>지미추</w:t>
      </w:r>
      <w:proofErr w:type="spellEnd"/>
      <w:r>
        <w:t xml:space="preserve"> 매장은 브랜드</w:t>
      </w:r>
      <w:r>
        <w:rPr>
          <w:rFonts w:hint="eastAsia"/>
        </w:rPr>
        <w:t xml:space="preserve"> 특유의</w:t>
      </w:r>
      <w:r>
        <w:t xml:space="preserve"> 세련된 무드를 </w:t>
      </w:r>
      <w:r w:rsidR="00F51572">
        <w:rPr>
          <w:rFonts w:hint="eastAsia"/>
        </w:rPr>
        <w:t xml:space="preserve">더한 시즌 콘셉트와 브랜드 비주얼을 곳곳에 배치해 시선을 사로잡는다. </w:t>
      </w:r>
      <w:r>
        <w:rPr>
          <w:rFonts w:hint="eastAsia"/>
        </w:rPr>
        <w:t xml:space="preserve">여성 </w:t>
      </w:r>
      <w:r>
        <w:t>슈즈를 중심으로 핸드백</w:t>
      </w:r>
      <w:r>
        <w:rPr>
          <w:rFonts w:hint="eastAsia"/>
        </w:rPr>
        <w:t>까지</w:t>
      </w:r>
      <w:r>
        <w:t xml:space="preserve"> </w:t>
      </w:r>
      <w:r>
        <w:rPr>
          <w:rFonts w:hint="eastAsia"/>
        </w:rPr>
        <w:t xml:space="preserve">주요 아이템을 </w:t>
      </w:r>
      <w:r>
        <w:t>한 자리에서 만나볼 수 있도록 구성해, 명동점을 찾는 국내외 관광객에게 프리미엄 쇼핑 경험을 제공한다.</w:t>
      </w:r>
    </w:p>
    <w:p w14:paraId="6F801CEF" w14:textId="77777777" w:rsidR="00AC36CA" w:rsidRPr="00AC36CA" w:rsidRDefault="00AC36CA" w:rsidP="000E741C"/>
    <w:p w14:paraId="11C34B45" w14:textId="2AE2AAB3" w:rsidR="00AC36CA" w:rsidRDefault="00AC36CA" w:rsidP="00AC36CA">
      <w:r>
        <w:rPr>
          <w:rFonts w:hint="eastAsia"/>
        </w:rPr>
        <w:t xml:space="preserve">매장에서는 </w:t>
      </w:r>
      <w:r>
        <w:t>지미추의 2026 S/S 컬렉션을 중심으로 브랜드의 최신 디자인 방향성을 만</w:t>
      </w:r>
      <w:r w:rsidR="00F5279A">
        <w:rPr>
          <w:rFonts w:hint="eastAsia"/>
        </w:rPr>
        <w:t>날</w:t>
      </w:r>
      <w:r>
        <w:t xml:space="preserve"> 수 있다. </w:t>
      </w:r>
      <w:r w:rsidR="00F5279A">
        <w:rPr>
          <w:rFonts w:hint="eastAsia"/>
        </w:rPr>
        <w:t>이번</w:t>
      </w:r>
      <w:r>
        <w:t xml:space="preserve"> 컬렉션은 ‘Future Feminine’을 테마로, 현대 여성성을 섬세하게 풀어</w:t>
      </w:r>
      <w:r w:rsidR="00F5279A">
        <w:rPr>
          <w:rFonts w:hint="eastAsia"/>
        </w:rPr>
        <w:t>낸 것이 특징이다</w:t>
      </w:r>
      <w:r>
        <w:t>. 부드러운 색감과 유연한 소재 활용, 절제된 디테일</w:t>
      </w:r>
      <w:r w:rsidR="00F5279A">
        <w:rPr>
          <w:rFonts w:hint="eastAsia"/>
        </w:rPr>
        <w:t>로</w:t>
      </w:r>
      <w:r>
        <w:t xml:space="preserve"> 브랜드 특유의 우아함을 현대적으로 재해석했다.</w:t>
      </w:r>
      <w:r>
        <w:rPr>
          <w:rFonts w:hint="eastAsia"/>
        </w:rPr>
        <w:t xml:space="preserve"> 슈즈 라인과 함께 간결한 실루엣이 돋보이는 </w:t>
      </w:r>
      <w:proofErr w:type="spellStart"/>
      <w:r>
        <w:rPr>
          <w:rFonts w:hint="eastAsia"/>
        </w:rPr>
        <w:t>지미추</w:t>
      </w:r>
      <w:proofErr w:type="spellEnd"/>
      <w:r>
        <w:rPr>
          <w:rFonts w:hint="eastAsia"/>
        </w:rPr>
        <w:t xml:space="preserve"> 캔버스백을 신세계면세점 단독으로 선보였다.</w:t>
      </w:r>
    </w:p>
    <w:p w14:paraId="489185B5" w14:textId="77777777" w:rsidR="00AC36CA" w:rsidRPr="000E741C" w:rsidRDefault="00AC36CA" w:rsidP="000E741C"/>
    <w:p w14:paraId="19949F2B" w14:textId="77777777" w:rsidR="000E741C" w:rsidRDefault="000E741C" w:rsidP="000E741C">
      <w:r>
        <w:rPr>
          <w:rFonts w:hint="eastAsia"/>
        </w:rPr>
        <w:t>지미추는</w:t>
      </w:r>
      <w:r>
        <w:t xml:space="preserve"> 1996년 영국 런던에서 시작된 럭셔리 패션 하우스로, 정교한 장인정신과 세련된 디자인의 여성 슈즈를 중심으로 글로벌 입지를 구축해왔다. 레드카펫과 </w:t>
      </w:r>
      <w:proofErr w:type="spellStart"/>
      <w:r>
        <w:t>셀러브리티</w:t>
      </w:r>
      <w:proofErr w:type="spellEnd"/>
      <w:r>
        <w:t xml:space="preserve"> 스타일링을 통해 브랜드 정체성을 확립했으며, 현재는 핸드백과 액세서리 등으로 제품군을 확장하며 현대적인 럭셔리 감각을 제안하고 있다.</w:t>
      </w:r>
    </w:p>
    <w:p w14:paraId="75AAF5E1" w14:textId="77777777" w:rsidR="000E741C" w:rsidRDefault="000E741C" w:rsidP="000E741C"/>
    <w:p w14:paraId="44911938" w14:textId="69D1A696" w:rsidR="000E741C" w:rsidRDefault="000E741C" w:rsidP="000E741C">
      <w:r>
        <w:rPr>
          <w:rFonts w:hint="eastAsia"/>
        </w:rPr>
        <w:lastRenderedPageBreak/>
        <w:t>최근</w:t>
      </w:r>
      <w:r>
        <w:t xml:space="preserve"> 럭셔리 패션 시장에서 스타일과 실용성을 겸비한 디자인이 주목받는 가운데, 지미추는 브랜드 고유의 여성적 실루엣을 유지하면서 다양한 라이프스타일에 어울리는 제품을 선보이며 폭넓은 고객층의 관심을 이어가고 있다.</w:t>
      </w:r>
    </w:p>
    <w:p w14:paraId="37D9674C" w14:textId="77777777" w:rsidR="000E741C" w:rsidRDefault="000E741C" w:rsidP="000E741C"/>
    <w:p w14:paraId="725ED545" w14:textId="024A79D2" w:rsidR="00794DC9" w:rsidRPr="007F69EB" w:rsidRDefault="000E741C" w:rsidP="000E741C">
      <w:r>
        <w:rPr>
          <w:rFonts w:hint="eastAsia"/>
        </w:rPr>
        <w:t>신세계면세점</w:t>
      </w:r>
      <w:r>
        <w:t xml:space="preserve"> 관계자는 “지미추는 글로벌 인지도가 높은 대표적인 럭셔리 패션 브랜드로, 명동점을 찾는 고객들에게 한층 폭넓은 패션 선택지를 제공할 것으로 기대한다”</w:t>
      </w:r>
      <w:proofErr w:type="spellStart"/>
      <w:r>
        <w:t>며</w:t>
      </w:r>
      <w:proofErr w:type="spellEnd"/>
      <w:r>
        <w:t xml:space="preserve"> “앞으로도 명동점만의 브랜드 경쟁력을 지속적으로 강화해 도심 관광의 핵심 쇼핑 거점으로 자리매김해 나갈 것”이라고 말했다.</w:t>
      </w:r>
    </w:p>
    <w:sectPr w:rsidR="00794DC9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BF55" w14:textId="77777777" w:rsidR="008B0D52" w:rsidRDefault="008B0D52" w:rsidP="00470811">
      <w:r>
        <w:separator/>
      </w:r>
    </w:p>
  </w:endnote>
  <w:endnote w:type="continuationSeparator" w:id="0">
    <w:p w14:paraId="7D287E69" w14:textId="77777777" w:rsidR="008B0D52" w:rsidRDefault="008B0D52" w:rsidP="00470811">
      <w:r>
        <w:continuationSeparator/>
      </w:r>
    </w:p>
  </w:endnote>
  <w:endnote w:type="continuationNotice" w:id="1">
    <w:p w14:paraId="63AB0902" w14:textId="77777777" w:rsidR="008B0D52" w:rsidRDefault="008B0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5EE7" w14:textId="77777777" w:rsidR="008B0D52" w:rsidRDefault="008B0D52" w:rsidP="00470811">
      <w:r>
        <w:separator/>
      </w:r>
    </w:p>
  </w:footnote>
  <w:footnote w:type="continuationSeparator" w:id="0">
    <w:p w14:paraId="0DA44B78" w14:textId="77777777" w:rsidR="008B0D52" w:rsidRDefault="008B0D52" w:rsidP="00470811">
      <w:r>
        <w:continuationSeparator/>
      </w:r>
    </w:p>
  </w:footnote>
  <w:footnote w:type="continuationNotice" w:id="1">
    <w:p w14:paraId="7CF3F306" w14:textId="77777777" w:rsidR="008B0D52" w:rsidRDefault="008B0D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1046</Characters>
  <Pages>2</Pages>
  <DocSecurity>0</DocSecurity>
  <Words>279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2026-01-20T07:56:00Z</dcterms:modified>
  <dc:description/>
  <cp:keywords/>
  <dc:subject/>
  <dc:title/>
  <cp:lastPrinted>2025-11-06T06:51:00Z</cp:lastPrinted>
  <cp:lastModifiedBy>김지민(파트너) - 홍보팀</cp:lastModifiedBy>
  <dcterms:created xsi:type="dcterms:W3CDTF">2026-01-15T07:42:00Z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2026-01-16T02:15:01Z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