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BC50" w14:textId="77777777" w:rsidR="000D2109" w:rsidRPr="00803DAB" w:rsidRDefault="000D2109" w:rsidP="000D2109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803DAB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547B01B5" w14:textId="77777777" w:rsidR="000D2109" w:rsidRDefault="000D2109" w:rsidP="000D2109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0DFD62E2" w14:textId="77777777" w:rsidR="000D2109" w:rsidRPr="00557A75" w:rsidRDefault="000D2109" w:rsidP="000D2109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 xml:space="preserve">안주연 팀장(02-6048-5488) </w:t>
      </w:r>
      <w:r w:rsidRPr="00FC679A">
        <w:rPr>
          <w:rFonts w:ascii="나눔고딕" w:eastAsia="나눔고딕" w:hAnsi="나눔고딕" w:hint="eastAsia"/>
          <w:sz w:val="20"/>
          <w:szCs w:val="20"/>
        </w:rPr>
        <w:t>김지민</w:t>
      </w:r>
      <w:r w:rsidRPr="00FC679A">
        <w:rPr>
          <w:rFonts w:ascii="나눔고딕" w:eastAsia="나눔고딕" w:hAnsi="나눔고딕"/>
          <w:sz w:val="20"/>
          <w:szCs w:val="20"/>
        </w:rPr>
        <w:t xml:space="preserve"> </w:t>
      </w:r>
      <w:r w:rsidRPr="00FC679A">
        <w:rPr>
          <w:rFonts w:ascii="나눔고딕" w:eastAsia="나눔고딕" w:hAnsi="나눔고딕" w:hint="eastAsia"/>
          <w:sz w:val="20"/>
          <w:szCs w:val="20"/>
        </w:rPr>
        <w:t>과장</w:t>
      </w:r>
      <w:r w:rsidRPr="00FC679A">
        <w:rPr>
          <w:rFonts w:ascii="나눔고딕" w:eastAsia="나눔고딕" w:hAnsi="나눔고딕"/>
          <w:sz w:val="20"/>
          <w:szCs w:val="20"/>
        </w:rPr>
        <w:t>(02-6048-5610)</w:t>
      </w:r>
    </w:p>
    <w:p w14:paraId="4CC741AE" w14:textId="77777777" w:rsidR="000D2109" w:rsidRDefault="000D2109" w:rsidP="000D2109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4910F5DF" w14:textId="09E411A2" w:rsidR="00525031" w:rsidRPr="004F016B" w:rsidRDefault="004F016B" w:rsidP="00525031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bookmarkStart w:id="0" w:name="_Hlk183764670"/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525031"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연말 최대 쇼핑 기회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23F20DD3" w14:textId="6134FD30" w:rsidR="000D2109" w:rsidRDefault="00525031" w:rsidP="00525031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2503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굿바이</w:t>
      </w:r>
      <w:proofErr w:type="spellEnd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2025</w:t>
      </w:r>
      <w:r w:rsidR="004F016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, </w:t>
      </w:r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연말 럭셔리 </w:t>
      </w:r>
      <w:proofErr w:type="spellStart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초특가</w:t>
      </w:r>
      <w:proofErr w:type="spellEnd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페스타</w:t>
      </w:r>
      <w:proofErr w:type="spellEnd"/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52503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진행</w:t>
      </w:r>
    </w:p>
    <w:p w14:paraId="0DEBAE73" w14:textId="77777777" w:rsidR="00525031" w:rsidRPr="004F016B" w:rsidRDefault="00525031" w:rsidP="00525031">
      <w:pPr>
        <w:jc w:val="distribute"/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</w:pPr>
    </w:p>
    <w:p w14:paraId="51C1FAB2" w14:textId="77777777" w:rsidR="004A0F78" w:rsidRPr="004A0F78" w:rsidRDefault="004A0F78" w:rsidP="004A0F7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A0F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시즌을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중심으로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2025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년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해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총결산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대규모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전개</w:t>
      </w:r>
    </w:p>
    <w:p w14:paraId="19BB71D5" w14:textId="77777777" w:rsidR="004A0F78" w:rsidRPr="004A0F78" w:rsidRDefault="004A0F78" w:rsidP="004A0F7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A0F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참여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베스트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큐레이션으로</w:t>
      </w:r>
      <w:proofErr w:type="spellEnd"/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차별화된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470ABE49" w14:textId="26755672" w:rsidR="004A0F78" w:rsidRPr="004A0F78" w:rsidRDefault="004A0F78" w:rsidP="004A0F7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A0F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매일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45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만원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추가적립</w:t>
      </w:r>
      <w:r w:rsidR="001478A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급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면세포인트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랜덤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지급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럭키</w:t>
      </w:r>
      <w:proofErr w:type="spellEnd"/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박스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14%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할인쿠폰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677BF743" w14:textId="0232E26C" w:rsidR="000D2109" w:rsidRDefault="004A0F78" w:rsidP="004A0F7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A0F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럭셔리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시즌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2025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신세계면세점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어워드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55%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풍성한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A0F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할인혜택</w:t>
      </w:r>
    </w:p>
    <w:p w14:paraId="247BC0C3" w14:textId="77777777" w:rsidR="004A0F78" w:rsidRPr="001B7BDE" w:rsidRDefault="004A0F78" w:rsidP="004A0F78"/>
    <w:p w14:paraId="6992DADC" w14:textId="7A6A656C" w:rsidR="000D2109" w:rsidRDefault="004A0F78" w:rsidP="000D2109">
      <w:r w:rsidRPr="004A0F78">
        <w:t>(신세계면세점=2025/12/2</w:t>
      </w:r>
      <w:r w:rsidR="00D94BED">
        <w:rPr>
          <w:rFonts w:hint="eastAsia"/>
        </w:rPr>
        <w:t>3</w:t>
      </w:r>
      <w:r w:rsidRPr="004A0F78">
        <w:t>)</w:t>
      </w:r>
    </w:p>
    <w:p w14:paraId="75FC8ED2" w14:textId="77777777" w:rsidR="004A0F78" w:rsidRDefault="004A0F78" w:rsidP="000D2109"/>
    <w:bookmarkEnd w:id="0"/>
    <w:p w14:paraId="1ABBCE22" w14:textId="2AB44E6D" w:rsidR="004A0F78" w:rsidRDefault="004A0F78" w:rsidP="004A0F78">
      <w:r>
        <w:rPr>
          <w:rFonts w:hint="eastAsia"/>
        </w:rPr>
        <w:t>신세계면세점이</w:t>
      </w:r>
      <w:r>
        <w:t xml:space="preserve"> 2025년 한 해를 총결산하는 연말 최대 규모의 프로모션 ‘</w:t>
      </w:r>
      <w:proofErr w:type="spellStart"/>
      <w:r>
        <w:t>굿바이</w:t>
      </w:r>
      <w:proofErr w:type="spellEnd"/>
      <w:r>
        <w:t xml:space="preserve"> 2025 연말 럭셔리 </w:t>
      </w:r>
      <w:proofErr w:type="spellStart"/>
      <w:r>
        <w:t>초특가</w:t>
      </w:r>
      <w:proofErr w:type="spellEnd"/>
      <w:r>
        <w:t xml:space="preserve"> </w:t>
      </w:r>
      <w:proofErr w:type="spellStart"/>
      <w:r>
        <w:t>페스타</w:t>
      </w:r>
      <w:proofErr w:type="spellEnd"/>
      <w:r>
        <w:t>’</w:t>
      </w:r>
      <w:proofErr w:type="spellStart"/>
      <w:r>
        <w:t>를</w:t>
      </w:r>
      <w:proofErr w:type="spellEnd"/>
      <w:r>
        <w:t xml:space="preserve"> 오는 30일까지 진행한다.</w:t>
      </w:r>
    </w:p>
    <w:p w14:paraId="53FCABE5" w14:textId="77777777" w:rsidR="004A0F78" w:rsidRDefault="004A0F78" w:rsidP="004A0F78"/>
    <w:p w14:paraId="31DF9DEF" w14:textId="0A0C1505" w:rsidR="004A0F78" w:rsidRDefault="004A0F78" w:rsidP="004A0F78">
      <w:r>
        <w:rPr>
          <w:rFonts w:hint="eastAsia"/>
        </w:rPr>
        <w:t>이번</w:t>
      </w:r>
      <w:r>
        <w:t xml:space="preserve"> 프로모션은 해외 여행객과 면세 쇼핑 수요가 동시에 집중되는 연말 선물 시즌과 겨울 성수기를 맞아, 온라인몰(국·영·중문)을 중심으로 국내외 고객들에게 차별화된 상품과 특별한 쇼핑 혜택을 선보인다. 특히 </w:t>
      </w:r>
      <w:proofErr w:type="spellStart"/>
      <w:r>
        <w:t>메디큐브</w:t>
      </w:r>
      <w:proofErr w:type="spellEnd"/>
      <w:r>
        <w:t xml:space="preserve">, </w:t>
      </w:r>
      <w:proofErr w:type="spellStart"/>
      <w:r w:rsidR="007169AD">
        <w:rPr>
          <w:rFonts w:hint="eastAsia"/>
        </w:rPr>
        <w:t>퍼셀</w:t>
      </w:r>
      <w:proofErr w:type="spellEnd"/>
      <w:r w:rsidR="007169AD">
        <w:rPr>
          <w:rFonts w:hint="eastAsia"/>
        </w:rPr>
        <w:t xml:space="preserve">, 톰, </w:t>
      </w:r>
      <w:proofErr w:type="spellStart"/>
      <w:r w:rsidR="007169AD">
        <w:rPr>
          <w:rFonts w:hint="eastAsia"/>
        </w:rPr>
        <w:t>푸에기아</w:t>
      </w:r>
      <w:proofErr w:type="spellEnd"/>
      <w:r w:rsidR="007169AD">
        <w:rPr>
          <w:rFonts w:hint="eastAsia"/>
        </w:rPr>
        <w:t xml:space="preserve">1833 </w:t>
      </w:r>
      <w:r>
        <w:t>등 신세계면세점에 단독 입점한 브랜드들이 참여해 신세계면세점만의 브랜드 경쟁력을 전면에 내세웠다.</w:t>
      </w:r>
    </w:p>
    <w:p w14:paraId="6ABA9A69" w14:textId="77777777" w:rsidR="004A0F78" w:rsidRPr="007169AD" w:rsidRDefault="004A0F78" w:rsidP="004A0F78"/>
    <w:p w14:paraId="7BD3D1B6" w14:textId="29480789" w:rsidR="007169AD" w:rsidRPr="000D7D8F" w:rsidRDefault="004A0F78" w:rsidP="004A0F78">
      <w:r w:rsidRPr="000D7D8F">
        <w:rPr>
          <w:rFonts w:hint="eastAsia"/>
        </w:rPr>
        <w:t>먼저</w:t>
      </w:r>
      <w:r w:rsidRPr="000D7D8F">
        <w:t xml:space="preserve"> 온라인몰 회원을 대상으로 1일 1회 참여 가능한 ‘</w:t>
      </w:r>
      <w:proofErr w:type="spellStart"/>
      <w:r w:rsidRPr="000D7D8F">
        <w:t>럭키</w:t>
      </w:r>
      <w:proofErr w:type="spellEnd"/>
      <w:r w:rsidRPr="000D7D8F">
        <w:t xml:space="preserve"> 박스 이벤트’가 진행된다. </w:t>
      </w:r>
      <w:r w:rsidRPr="000D7D8F">
        <w:rPr>
          <w:rFonts w:hint="eastAsia"/>
        </w:rPr>
        <w:t xml:space="preserve">매일 </w:t>
      </w:r>
      <w:r w:rsidRPr="000D7D8F">
        <w:t>선착순 1만 명에게 추가적립</w:t>
      </w:r>
      <w:r w:rsidR="007169AD" w:rsidRPr="000D7D8F">
        <w:rPr>
          <w:rFonts w:hint="eastAsia"/>
        </w:rPr>
        <w:t xml:space="preserve">금 및 </w:t>
      </w:r>
      <w:r w:rsidRPr="000D7D8F">
        <w:t>면세포인트 총 6종 중 1종</w:t>
      </w:r>
      <w:r w:rsidR="007169AD" w:rsidRPr="000D7D8F">
        <w:rPr>
          <w:rFonts w:hint="eastAsia"/>
        </w:rPr>
        <w:t>이</w:t>
      </w:r>
      <w:r w:rsidRPr="000D7D8F">
        <w:t xml:space="preserve"> 100% 당첨 방식으로 랜덤으로 제공된다.</w:t>
      </w:r>
      <w:r w:rsidR="007169AD" w:rsidRPr="000D7D8F">
        <w:rPr>
          <w:rFonts w:hint="eastAsia"/>
        </w:rPr>
        <w:t xml:space="preserve"> </w:t>
      </w:r>
      <w:r w:rsidRPr="000D7D8F">
        <w:t>구매</w:t>
      </w:r>
      <w:r w:rsidR="007169AD" w:rsidRPr="000D7D8F">
        <w:rPr>
          <w:rFonts w:hint="eastAsia"/>
        </w:rPr>
        <w:t xml:space="preserve"> 금액대에 따라</w:t>
      </w:r>
      <w:r w:rsidRPr="000D7D8F">
        <w:t xml:space="preserve"> </w:t>
      </w:r>
      <w:r w:rsidR="007169AD" w:rsidRPr="000D7D8F">
        <w:rPr>
          <w:rFonts w:hint="eastAsia"/>
        </w:rPr>
        <w:t xml:space="preserve">최대 45만원의 추가적립금을 받을 수 있다. </w:t>
      </w:r>
      <w:proofErr w:type="spellStart"/>
      <w:r w:rsidR="007169AD" w:rsidRPr="000D7D8F">
        <w:rPr>
          <w:rFonts w:hint="eastAsia"/>
        </w:rPr>
        <w:t>럭키</w:t>
      </w:r>
      <w:proofErr w:type="spellEnd"/>
      <w:r w:rsidR="007169AD" w:rsidRPr="000D7D8F">
        <w:rPr>
          <w:rFonts w:hint="eastAsia"/>
        </w:rPr>
        <w:t xml:space="preserve"> 박스 이벤트 </w:t>
      </w:r>
      <w:r w:rsidR="000D7D8F" w:rsidRPr="000D7D8F">
        <w:rPr>
          <w:rFonts w:hint="eastAsia"/>
        </w:rPr>
        <w:t>혜택은 지급</w:t>
      </w:r>
      <w:r w:rsidR="007169AD" w:rsidRPr="000D7D8F">
        <w:rPr>
          <w:rFonts w:hint="eastAsia"/>
        </w:rPr>
        <w:t xml:space="preserve"> 당일까지</w:t>
      </w:r>
      <w:r w:rsidR="000D7D8F" w:rsidRPr="000D7D8F">
        <w:rPr>
          <w:rFonts w:hint="eastAsia"/>
        </w:rPr>
        <w:t xml:space="preserve"> 사용 가능하며 추가적립금은 온라인몰에서, 면세포인트는 </w:t>
      </w:r>
      <w:r w:rsidR="007169AD" w:rsidRPr="000D7D8F">
        <w:rPr>
          <w:rFonts w:cs="맑은 고딕"/>
        </w:rPr>
        <w:t xml:space="preserve">온·오프라인 </w:t>
      </w:r>
      <w:proofErr w:type="spellStart"/>
      <w:r w:rsidR="007169AD" w:rsidRPr="000D7D8F">
        <w:rPr>
          <w:rFonts w:cs="맑은 고딕"/>
        </w:rPr>
        <w:t>전점</w:t>
      </w:r>
      <w:proofErr w:type="spellEnd"/>
      <w:r w:rsidR="007169AD" w:rsidRPr="000D7D8F">
        <w:rPr>
          <w:rFonts w:cs="맑은 고딕" w:hint="eastAsia"/>
        </w:rPr>
        <w:t xml:space="preserve">(온라인몰, </w:t>
      </w:r>
      <w:proofErr w:type="spellStart"/>
      <w:r w:rsidR="007169AD" w:rsidRPr="000D7D8F">
        <w:rPr>
          <w:rFonts w:cs="맑은 고딕" w:hint="eastAsia"/>
        </w:rPr>
        <w:t>명동점</w:t>
      </w:r>
      <w:proofErr w:type="spellEnd"/>
      <w:r w:rsidR="007169AD" w:rsidRPr="000D7D8F">
        <w:rPr>
          <w:rFonts w:cs="맑은 고딕" w:hint="eastAsia"/>
        </w:rPr>
        <w:t>, 인천공항 1</w:t>
      </w:r>
      <w:r w:rsidR="007169AD" w:rsidRPr="000D7D8F">
        <w:rPr>
          <w:rFonts w:cs="맑은 고딕"/>
        </w:rPr>
        <w:t>·</w:t>
      </w:r>
      <w:r w:rsidR="007169AD" w:rsidRPr="000D7D8F">
        <w:rPr>
          <w:rFonts w:cs="맑은 고딕" w:hint="eastAsia"/>
        </w:rPr>
        <w:t>2터미널점)</w:t>
      </w:r>
      <w:r w:rsidR="007169AD" w:rsidRPr="000D7D8F">
        <w:rPr>
          <w:rFonts w:cs="맑은 고딕"/>
        </w:rPr>
        <w:t xml:space="preserve">에서 </w:t>
      </w:r>
      <w:r w:rsidR="007169AD" w:rsidRPr="000D7D8F">
        <w:rPr>
          <w:rFonts w:hint="eastAsia"/>
        </w:rPr>
        <w:t>사용</w:t>
      </w:r>
      <w:r w:rsidR="000D7D8F" w:rsidRPr="000D7D8F">
        <w:rPr>
          <w:rFonts w:hint="eastAsia"/>
        </w:rPr>
        <w:t>할 수 있다.</w:t>
      </w:r>
    </w:p>
    <w:p w14:paraId="2C34BA33" w14:textId="77777777" w:rsidR="004A0F78" w:rsidRPr="000D7D8F" w:rsidRDefault="004A0F78" w:rsidP="004A0F78"/>
    <w:p w14:paraId="7DD7F996" w14:textId="38881693" w:rsidR="004A0F78" w:rsidRDefault="00AB0548" w:rsidP="004A0F78">
      <w:r w:rsidRPr="000D7D8F">
        <w:rPr>
          <w:rFonts w:hint="eastAsia"/>
        </w:rPr>
        <w:t>또한</w:t>
      </w:r>
      <w:r w:rsidRPr="000D7D8F">
        <w:t>, 온라인몰 로그인 시 매일 14% 할인쿠폰이 증정</w:t>
      </w:r>
      <w:r w:rsidRPr="000D7D8F">
        <w:rPr>
          <w:rFonts w:hint="eastAsia"/>
        </w:rPr>
        <w:t>돼</w:t>
      </w:r>
      <w:r w:rsidRPr="000D7D8F">
        <w:t xml:space="preserve"> 고객들은 고환율에 대한 부담을</w:t>
      </w:r>
      <w:r w:rsidRPr="00AB0548">
        <w:t xml:space="preserve"> 덜고 추가 할인 혜택도 받을 수 있다.</w:t>
      </w:r>
    </w:p>
    <w:p w14:paraId="618EDF22" w14:textId="77777777" w:rsidR="004A0F78" w:rsidRDefault="004A0F78" w:rsidP="004A0F78"/>
    <w:p w14:paraId="41130E11" w14:textId="01ADE424" w:rsidR="004A0F78" w:rsidRDefault="004A0F78" w:rsidP="004A0F78">
      <w:r>
        <w:rPr>
          <w:rFonts w:hint="eastAsia"/>
        </w:rPr>
        <w:t>한</w:t>
      </w:r>
      <w:r>
        <w:t xml:space="preserve"> 해의 대미를 장식할 대규모 할인 혜택도 마련했다. 이벤트 기간 동안 온라인몰에서는 럭셔리 제품을 최대 55% 할인된 가격에 선보이는 ‘럭셔리 시즌 오프’가 진행된다. ▲</w:t>
      </w:r>
      <w:proofErr w:type="spellStart"/>
      <w:r>
        <w:t>돔페리뇽</w:t>
      </w:r>
      <w:proofErr w:type="spellEnd"/>
      <w:r>
        <w:t xml:space="preserve"> ▲</w:t>
      </w:r>
      <w:proofErr w:type="spellStart"/>
      <w:r>
        <w:t>조니워커</w:t>
      </w:r>
      <w:proofErr w:type="spellEnd"/>
      <w:r>
        <w:t xml:space="preserve"> ▲</w:t>
      </w:r>
      <w:proofErr w:type="spellStart"/>
      <w:r>
        <w:t>로얄샬루트</w:t>
      </w:r>
      <w:proofErr w:type="spellEnd"/>
      <w:r>
        <w:t xml:space="preserve"> 등 연말을 마무리하기 좋은 프리미엄 주류부터 ▲프라다 ▲</w:t>
      </w:r>
      <w:proofErr w:type="spellStart"/>
      <w:r>
        <w:t>메종</w:t>
      </w:r>
      <w:proofErr w:type="spellEnd"/>
      <w:r>
        <w:t xml:space="preserve"> </w:t>
      </w:r>
      <w:proofErr w:type="spellStart"/>
      <w:r>
        <w:t>마르지엘라</w:t>
      </w:r>
      <w:proofErr w:type="spellEnd"/>
      <w:r>
        <w:t xml:space="preserve"> ▲</w:t>
      </w:r>
      <w:proofErr w:type="spellStart"/>
      <w:r>
        <w:t>톰브라운</w:t>
      </w:r>
      <w:proofErr w:type="spellEnd"/>
      <w:r>
        <w:t xml:space="preserve"> ▲</w:t>
      </w:r>
      <w:proofErr w:type="spellStart"/>
      <w:r>
        <w:t>메종키츠네</w:t>
      </w:r>
      <w:proofErr w:type="spellEnd"/>
      <w:r>
        <w:t xml:space="preserve"> ▲폴로 등 자신을 위한 럭셔리 패션 아이템까지 인기 제품을 합리적인 조건으로 구매할 수 있다.</w:t>
      </w:r>
    </w:p>
    <w:p w14:paraId="130F7F8A" w14:textId="77777777" w:rsidR="004A0F78" w:rsidRDefault="004A0F78" w:rsidP="004A0F78"/>
    <w:p w14:paraId="549C910C" w14:textId="0114503E" w:rsidR="004A0F78" w:rsidRDefault="004A0F78" w:rsidP="004A0F78">
      <w:r>
        <w:rPr>
          <w:rFonts w:hint="eastAsia"/>
        </w:rPr>
        <w:lastRenderedPageBreak/>
        <w:t>이와</w:t>
      </w:r>
      <w:r>
        <w:t xml:space="preserve"> 함께 2025년 한 해 동안 신세계면세점에서 큰 사랑을 받은 제품을 한자리에 모은 ‘2025 신세계면세점 </w:t>
      </w:r>
      <w:proofErr w:type="spellStart"/>
      <w:r>
        <w:t>어워즈</w:t>
      </w:r>
      <w:proofErr w:type="spellEnd"/>
      <w:r>
        <w:t>’</w:t>
      </w:r>
      <w:proofErr w:type="spellStart"/>
      <w:r>
        <w:t>를</w:t>
      </w:r>
      <w:proofErr w:type="spellEnd"/>
      <w:r>
        <w:t xml:space="preserve"> 진행한다. 스킨케어, 디바이스, 립, 헤어 등 각 카테고리를 대표하는 베스트 컬렉션 제품을 최대 50% 할인된 가격에 만나볼 수 있다. 특히</w:t>
      </w:r>
      <w:r w:rsidR="007169AD">
        <w:rPr>
          <w:rFonts w:hint="eastAsia"/>
        </w:rPr>
        <w:t xml:space="preserve"> </w:t>
      </w:r>
      <w:r>
        <w:t xml:space="preserve">이번 ‘2025 신세계면세점 </w:t>
      </w:r>
      <w:proofErr w:type="spellStart"/>
      <w:r>
        <w:t>어워즈</w:t>
      </w:r>
      <w:proofErr w:type="spellEnd"/>
      <w:r>
        <w:t>’에서는 ▲</w:t>
      </w:r>
      <w:proofErr w:type="spellStart"/>
      <w:r>
        <w:t>메디큐브</w:t>
      </w:r>
      <w:proofErr w:type="spellEnd"/>
      <w:r>
        <w:t xml:space="preserve"> ▲</w:t>
      </w:r>
      <w:proofErr w:type="spellStart"/>
      <w:r>
        <w:t>퍼셀</w:t>
      </w:r>
      <w:proofErr w:type="spellEnd"/>
      <w:r>
        <w:t xml:space="preserve"> </w:t>
      </w:r>
      <w:r w:rsidR="007169AD">
        <w:t>▲톰 ▲</w:t>
      </w:r>
      <w:proofErr w:type="spellStart"/>
      <w:r w:rsidR="007169AD">
        <w:t>푸에기아</w:t>
      </w:r>
      <w:proofErr w:type="spellEnd"/>
      <w:r w:rsidR="007169AD">
        <w:t xml:space="preserve"> 1833 </w:t>
      </w:r>
      <w:r>
        <w:t>▲MNH</w:t>
      </w:r>
      <w:r w:rsidR="007169AD">
        <w:rPr>
          <w:rFonts w:hint="eastAsia"/>
        </w:rPr>
        <w:t>(</w:t>
      </w:r>
      <w:proofErr w:type="spellStart"/>
      <w:r w:rsidR="007169AD">
        <w:rPr>
          <w:rFonts w:hint="eastAsia"/>
        </w:rPr>
        <w:t>엠엔에이치</w:t>
      </w:r>
      <w:proofErr w:type="spellEnd"/>
      <w:r w:rsidR="007169AD">
        <w:rPr>
          <w:rFonts w:hint="eastAsia"/>
        </w:rPr>
        <w:t>)</w:t>
      </w:r>
      <w:r>
        <w:t xml:space="preserve"> ▲</w:t>
      </w:r>
      <w:proofErr w:type="spellStart"/>
      <w:r>
        <w:t>홀슨부</w:t>
      </w:r>
      <w:proofErr w:type="spellEnd"/>
      <w:r>
        <w:t xml:space="preserve"> ▲유닉스 ▲</w:t>
      </w:r>
      <w:proofErr w:type="spellStart"/>
      <w:r>
        <w:t>넘버블록스</w:t>
      </w:r>
      <w:proofErr w:type="spellEnd"/>
      <w:r>
        <w:t xml:space="preserve"> 등 신세계면세점 단독 입점 브랜드 제품이 BEST 아이템으로 선정되며, 신세계면세점만의 차별화된 브랜드 라인업을 선보인다.</w:t>
      </w:r>
    </w:p>
    <w:p w14:paraId="157550E1" w14:textId="77777777" w:rsidR="004A0F78" w:rsidRDefault="004A0F78" w:rsidP="004A0F78"/>
    <w:p w14:paraId="364D7980" w14:textId="50AC8135" w:rsidR="002B6932" w:rsidRDefault="004A0F78" w:rsidP="004A0F78">
      <w:r>
        <w:rPr>
          <w:rFonts w:hint="eastAsia"/>
        </w:rPr>
        <w:t>신세계면세점</w:t>
      </w:r>
      <w:r>
        <w:t xml:space="preserve"> 관계자는 “고객들이 신세계면세점과 함께 연말의 즐거움을 더하는 쇼핑 경험을 누릴 수 있도록, 2025년을 행운으로 마무리하는 이번 프로모션을 기획했다”</w:t>
      </w:r>
      <w:proofErr w:type="spellStart"/>
      <w:r>
        <w:t>며</w:t>
      </w:r>
      <w:proofErr w:type="spellEnd"/>
      <w:r>
        <w:t>, “단독 입점 브랜드와 베스트셀러 중심의 큐레이션을 통해 신세계면세점만의 차별화된 경쟁력을 제공할 것”이라고 말했다.</w:t>
      </w:r>
    </w:p>
    <w:p w14:paraId="1AB51214" w14:textId="77777777" w:rsidR="004A0F78" w:rsidRPr="002B6932" w:rsidRDefault="004A0F78"/>
    <w:p w14:paraId="2BDD7946" w14:textId="589B983F" w:rsidR="00DF4543" w:rsidRDefault="005F3B5A" w:rsidP="004A0F78">
      <w:pPr>
        <w:jc w:val="center"/>
      </w:pPr>
      <w:r>
        <w:rPr>
          <w:rFonts w:hint="eastAsia"/>
        </w:rPr>
        <w:t># # #</w:t>
      </w:r>
    </w:p>
    <w:sectPr w:rsidR="00DF45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500E" w14:textId="77777777" w:rsidR="007E0A19" w:rsidRDefault="007E0A19" w:rsidP="000D21F9">
      <w:r>
        <w:separator/>
      </w:r>
    </w:p>
  </w:endnote>
  <w:endnote w:type="continuationSeparator" w:id="0">
    <w:p w14:paraId="43B0E23F" w14:textId="77777777" w:rsidR="007E0A19" w:rsidRDefault="007E0A19" w:rsidP="000D21F9">
      <w:r>
        <w:continuationSeparator/>
      </w:r>
    </w:p>
  </w:endnote>
  <w:endnote w:type="continuationNotice" w:id="1">
    <w:p w14:paraId="1D017959" w14:textId="77777777" w:rsidR="007E0A19" w:rsidRDefault="007E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45F4" w14:textId="77777777" w:rsidR="007E0A19" w:rsidRDefault="007E0A19" w:rsidP="000D21F9">
      <w:r>
        <w:separator/>
      </w:r>
    </w:p>
  </w:footnote>
  <w:footnote w:type="continuationSeparator" w:id="0">
    <w:p w14:paraId="157F0813" w14:textId="77777777" w:rsidR="007E0A19" w:rsidRDefault="007E0A19" w:rsidP="000D21F9">
      <w:r>
        <w:continuationSeparator/>
      </w:r>
    </w:p>
  </w:footnote>
  <w:footnote w:type="continuationNotice" w:id="1">
    <w:p w14:paraId="6416D1E7" w14:textId="77777777" w:rsidR="007E0A19" w:rsidRDefault="007E0A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09"/>
    <w:rsid w:val="000108E0"/>
    <w:rsid w:val="000156B6"/>
    <w:rsid w:val="00045607"/>
    <w:rsid w:val="000574FF"/>
    <w:rsid w:val="00066DF6"/>
    <w:rsid w:val="000849C5"/>
    <w:rsid w:val="000D2109"/>
    <w:rsid w:val="000D21F9"/>
    <w:rsid w:val="000D4E0D"/>
    <w:rsid w:val="000D7D8F"/>
    <w:rsid w:val="00116EBB"/>
    <w:rsid w:val="001266E8"/>
    <w:rsid w:val="00133145"/>
    <w:rsid w:val="001478A5"/>
    <w:rsid w:val="00151211"/>
    <w:rsid w:val="00161BF8"/>
    <w:rsid w:val="00162DCF"/>
    <w:rsid w:val="001776EA"/>
    <w:rsid w:val="001A3F6E"/>
    <w:rsid w:val="001B41D6"/>
    <w:rsid w:val="001C7610"/>
    <w:rsid w:val="00203F20"/>
    <w:rsid w:val="00236236"/>
    <w:rsid w:val="00284E3C"/>
    <w:rsid w:val="0028562E"/>
    <w:rsid w:val="00297D2E"/>
    <w:rsid w:val="002B6932"/>
    <w:rsid w:val="002F08FA"/>
    <w:rsid w:val="002F67CD"/>
    <w:rsid w:val="00354DE7"/>
    <w:rsid w:val="00375C23"/>
    <w:rsid w:val="00381477"/>
    <w:rsid w:val="003A6FD6"/>
    <w:rsid w:val="003B0A45"/>
    <w:rsid w:val="003B5441"/>
    <w:rsid w:val="003D1E80"/>
    <w:rsid w:val="003E1117"/>
    <w:rsid w:val="003E1E58"/>
    <w:rsid w:val="00462908"/>
    <w:rsid w:val="00463371"/>
    <w:rsid w:val="00473CC9"/>
    <w:rsid w:val="004A0F78"/>
    <w:rsid w:val="004E74B9"/>
    <w:rsid w:val="004E7C43"/>
    <w:rsid w:val="004F016B"/>
    <w:rsid w:val="004F123E"/>
    <w:rsid w:val="00506A2B"/>
    <w:rsid w:val="00522994"/>
    <w:rsid w:val="0052404C"/>
    <w:rsid w:val="00525031"/>
    <w:rsid w:val="00541347"/>
    <w:rsid w:val="0059469B"/>
    <w:rsid w:val="005C140A"/>
    <w:rsid w:val="005C16C3"/>
    <w:rsid w:val="005F3B5A"/>
    <w:rsid w:val="00634A9C"/>
    <w:rsid w:val="0065784F"/>
    <w:rsid w:val="007169AD"/>
    <w:rsid w:val="007225F2"/>
    <w:rsid w:val="00740F94"/>
    <w:rsid w:val="00744E1D"/>
    <w:rsid w:val="00770B96"/>
    <w:rsid w:val="00793A87"/>
    <w:rsid w:val="007C6217"/>
    <w:rsid w:val="007E0A19"/>
    <w:rsid w:val="007F410E"/>
    <w:rsid w:val="00806CCD"/>
    <w:rsid w:val="008138C8"/>
    <w:rsid w:val="00835BA1"/>
    <w:rsid w:val="00847D68"/>
    <w:rsid w:val="008630A0"/>
    <w:rsid w:val="00864BC3"/>
    <w:rsid w:val="00885CC3"/>
    <w:rsid w:val="008A5972"/>
    <w:rsid w:val="008B0441"/>
    <w:rsid w:val="008F3D74"/>
    <w:rsid w:val="00925282"/>
    <w:rsid w:val="00943C59"/>
    <w:rsid w:val="0097696B"/>
    <w:rsid w:val="00982CC6"/>
    <w:rsid w:val="009C1EBB"/>
    <w:rsid w:val="009F1A6C"/>
    <w:rsid w:val="00A055C5"/>
    <w:rsid w:val="00A4782B"/>
    <w:rsid w:val="00A50064"/>
    <w:rsid w:val="00A57E85"/>
    <w:rsid w:val="00A90789"/>
    <w:rsid w:val="00A9214F"/>
    <w:rsid w:val="00A929C3"/>
    <w:rsid w:val="00AA3B60"/>
    <w:rsid w:val="00AB0548"/>
    <w:rsid w:val="00AE35DA"/>
    <w:rsid w:val="00AF4CBE"/>
    <w:rsid w:val="00B343D6"/>
    <w:rsid w:val="00B40704"/>
    <w:rsid w:val="00B744BF"/>
    <w:rsid w:val="00B75B10"/>
    <w:rsid w:val="00BA7E5D"/>
    <w:rsid w:val="00BB6802"/>
    <w:rsid w:val="00BD422C"/>
    <w:rsid w:val="00BD71FE"/>
    <w:rsid w:val="00BE5C07"/>
    <w:rsid w:val="00C40C3E"/>
    <w:rsid w:val="00C5145B"/>
    <w:rsid w:val="00C51592"/>
    <w:rsid w:val="00C532DC"/>
    <w:rsid w:val="00C81970"/>
    <w:rsid w:val="00CB2C43"/>
    <w:rsid w:val="00CC5242"/>
    <w:rsid w:val="00CE2412"/>
    <w:rsid w:val="00D03A43"/>
    <w:rsid w:val="00D13F41"/>
    <w:rsid w:val="00D23372"/>
    <w:rsid w:val="00D43906"/>
    <w:rsid w:val="00D67EC8"/>
    <w:rsid w:val="00D714B7"/>
    <w:rsid w:val="00D94BED"/>
    <w:rsid w:val="00DA5E07"/>
    <w:rsid w:val="00DB3CAE"/>
    <w:rsid w:val="00DB4BBC"/>
    <w:rsid w:val="00DC28CF"/>
    <w:rsid w:val="00DD26E2"/>
    <w:rsid w:val="00DF0817"/>
    <w:rsid w:val="00DF4543"/>
    <w:rsid w:val="00E21946"/>
    <w:rsid w:val="00E32CD2"/>
    <w:rsid w:val="00E5656B"/>
    <w:rsid w:val="00E604AE"/>
    <w:rsid w:val="00E61EBA"/>
    <w:rsid w:val="00E95E40"/>
    <w:rsid w:val="00EB05DF"/>
    <w:rsid w:val="00EE4231"/>
    <w:rsid w:val="00EF6D4C"/>
    <w:rsid w:val="00F02E6E"/>
    <w:rsid w:val="00F24987"/>
    <w:rsid w:val="00F31998"/>
    <w:rsid w:val="00F3352C"/>
    <w:rsid w:val="00F35C01"/>
    <w:rsid w:val="00F677CA"/>
    <w:rsid w:val="00F75448"/>
    <w:rsid w:val="00F77B99"/>
    <w:rsid w:val="00F96B9A"/>
    <w:rsid w:val="00F97F07"/>
    <w:rsid w:val="00FE5A4D"/>
    <w:rsid w:val="231DC763"/>
    <w:rsid w:val="5EAF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B343"/>
  <w15:chartTrackingRefBased/>
  <w15:docId w15:val="{3DD4C2E3-C266-4EF1-BF50-B17A3D5D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09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D2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2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2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2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2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2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2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D2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D2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D21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D2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D2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D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D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D21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21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21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2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D21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2109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D2109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0D21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D21F9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0D21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D21F9"/>
    <w:rPr>
      <w:rFonts w:ascii="맑은 고딕" w:eastAsia="맑은 고딕" w:hAnsi="맑은 고딕" w:cs="굴림"/>
      <w:kern w:val="0"/>
      <w:sz w:val="20"/>
      <w:szCs w:val="20"/>
    </w:rPr>
  </w:style>
  <w:style w:type="character" w:styleId="ad">
    <w:name w:val="Hyperlink"/>
    <w:basedOn w:val="a0"/>
    <w:uiPriority w:val="99"/>
    <w:unhideWhenUsed/>
    <w:rsid w:val="0052299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1260</Characters>
  <Pages>2</Pages>
  <DocSecurity>0</DocSecurity>
  <Words>350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2025-12-22T09:28:00Z</dcterms:modified>
  <dc:description/>
  <cp:keywords/>
  <dc:subject/>
  <dc:title/>
  <cp:lastModifiedBy/>
  <dcterms:created xsi:type="dcterms:W3CDTF">2025-12-22T00:31:00Z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2025-12-18T07:45:02Z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