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D44C14" w14:textId="7AA2ED41" w:rsidR="00BC5F37" w:rsidRPr="00E74DA0" w:rsidRDefault="00E74DA0" w:rsidP="00E74DA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K-컬처 열풍에 한국상품 2배 확대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…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몽골 고객 취향 정조준!</w:t>
            </w:r>
          </w:p>
          <w:p w14:paraId="5F7D52A9" w14:textId="2404DBF7" w:rsidR="008A4B30" w:rsidRPr="00FF0B99" w:rsidRDefault="00FF0B99" w:rsidP="00FF0B9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이마트,</w:t>
            </w:r>
            <w:r w:rsidR="00E74D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026A3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몽골 </w:t>
            </w:r>
            <w:r w:rsidR="00E74DA0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텡게르에</w:t>
            </w:r>
            <w:r w:rsidR="00E74DA0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026A3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6호점</w:t>
            </w:r>
            <w:r w:rsidR="00E06C0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개</w:t>
            </w:r>
            <w:r w:rsidR="00E06C0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점</w:t>
            </w:r>
          </w:p>
        </w:tc>
      </w:tr>
      <w:tr w:rsidR="00D66B2E" w:rsidRPr="00636BC8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19953FAD" w:rsidR="00E06C08" w:rsidRPr="00E06C08" w:rsidRDefault="003650C7" w:rsidP="0075482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</w:pPr>
            <w:r w:rsidRPr="00002C9B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□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 울란바토르 동부 교통 허브 </w:t>
            </w:r>
            <w:r w:rsidR="005F7F5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드래곤 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텡게르 버스터미널에 770평 규모 소형 포맷 6호점 개점 </w:t>
            </w:r>
          </w:p>
          <w:p w14:paraId="730303DA" w14:textId="0C9165A7" w:rsidR="00026A31" w:rsidRPr="00E06C08" w:rsidRDefault="00026A31" w:rsidP="0075482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</w:pPr>
            <w:r w:rsidRPr="00002C9B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□ 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K-컬</w:t>
            </w:r>
            <w:r w:rsidR="00754821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처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 열풍에 한국 상품 비중 2배 확대</w:t>
            </w:r>
            <w:r w:rsidR="00E06C08"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  <w:t>…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노브랜드 숍인숍, K-뷰티 특화존, 델리존까지 강화</w:t>
            </w:r>
          </w:p>
          <w:p w14:paraId="47ABB80B" w14:textId="5237A842" w:rsidR="00FF0B99" w:rsidRDefault="00026A31" w:rsidP="0075482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</w:pPr>
            <w:r w:rsidRPr="00002C9B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□ 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몽골 진출 9년 만에 6개 매장</w:t>
            </w:r>
            <w:r w:rsidR="00E74DA0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으로 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이마트 클러스터 </w:t>
            </w:r>
            <w:r w:rsidR="00E06C08" w:rsidRPr="00FF0B99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구축하고 </w:t>
            </w:r>
            <w:r w:rsidR="00FF0B99" w:rsidRPr="00FF0B99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14</w:t>
            </w:r>
            <w:r w:rsidR="00E06C08" w:rsidRPr="00FF0B99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배 매출 성장 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이뤄</w:t>
            </w:r>
            <w:r w:rsidR="00E06C08"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  <w:t>…</w:t>
            </w:r>
            <w:r w:rsidR="00E06C08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.</w:t>
            </w:r>
          </w:p>
          <w:p w14:paraId="212FEA35" w14:textId="3C3ED4BA" w:rsidR="007E1272" w:rsidRPr="00E06C08" w:rsidRDefault="00E06C08" w:rsidP="00754821">
            <w:pPr>
              <w:spacing w:after="0" w:line="240" w:lineRule="auto"/>
              <w:ind w:firstLineChars="100" w:firstLine="180"/>
              <w:jc w:val="distribute"/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내년 </w:t>
            </w:r>
            <w:r w:rsidR="00FF0B9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에는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 이마트 외 노브랜드 전문점, 로컬 상점 내 노브랜드존 등 </w:t>
            </w:r>
            <w:r w:rsidR="00FF0B9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새로운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 포맷 시도 이어갈 것 </w:t>
            </w:r>
          </w:p>
        </w:tc>
      </w:tr>
    </w:tbl>
    <w:p w14:paraId="66B5AEC6" w14:textId="77777777" w:rsidR="005C19A6" w:rsidRPr="00E74DA0" w:rsidRDefault="005C19A6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D370C7B" w14:textId="12C7F791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몽골 수도 울란바토르 동부 핵심 상권에 6번째 매장인 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 텡게르점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신규 오픈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한다.</w:t>
      </w:r>
    </w:p>
    <w:p w14:paraId="57139DAE" w14:textId="77777777" w:rsidR="007B6861" w:rsidRPr="007B6861" w:rsidRDefault="007B6861" w:rsidP="004B0B3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158410E" w14:textId="454D0423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텡게르점은 18일(목) 신흥 </w:t>
      </w:r>
      <w:r w:rsid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소비상권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이자 동부권 최대 교통 요충지인 </w:t>
      </w:r>
      <w:r w:rsidR="00050BA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드래곤 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텡게르 버스터미널 1층에 </w:t>
      </w:r>
      <w:r w:rsidR="00E06C08"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2,545㎡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(770평) 규모로 오픈</w:t>
      </w:r>
      <w:r w:rsidR="005F7F5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755D95D9" w14:textId="77777777" w:rsidR="007B6861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EEFC7FD" w14:textId="29EC1747" w:rsid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지난 해 울란바토르 서부 드래곤터미널에 5호점을 선보인데 이어, 두 번째로 교통 허브 상권을 공략한 소형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포맷 점포 전략을 확대한 것이다. </w:t>
      </w:r>
      <w:r w:rsidR="00050BA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드래곤 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텡게르 버스터미널 역시 </w:t>
      </w:r>
      <w:r w:rsidRPr="00FF0B99">
        <w:rPr>
          <w:rFonts w:ascii="굴림" w:eastAsia="굴림" w:hAnsi="굴림" w:hint="eastAsia"/>
          <w:sz w:val="24"/>
          <w:szCs w:val="24"/>
        </w:rPr>
        <w:t>몽</w:t>
      </w:r>
      <w:r w:rsidR="00E06C08" w:rsidRPr="00FF0B99">
        <w:rPr>
          <w:rFonts w:ascii="굴림" w:eastAsia="굴림" w:hAnsi="굴림" w:hint="eastAsia"/>
          <w:sz w:val="24"/>
          <w:szCs w:val="24"/>
        </w:rPr>
        <w:t>골</w:t>
      </w:r>
      <w:r w:rsidR="00FF0B99">
        <w:rPr>
          <w:rFonts w:ascii="굴림" w:eastAsia="굴림" w:hAnsi="굴림" w:hint="eastAsia"/>
          <w:sz w:val="24"/>
          <w:szCs w:val="24"/>
        </w:rPr>
        <w:t xml:space="preserve"> 동부의</w:t>
      </w:r>
      <w:r w:rsidR="00E06C08" w:rsidRPr="00FF0B99">
        <w:rPr>
          <w:rFonts w:ascii="굴림" w:eastAsia="굴림" w:hAnsi="굴림" w:hint="eastAsia"/>
          <w:sz w:val="24"/>
          <w:szCs w:val="24"/>
        </w:rPr>
        <w:t xml:space="preserve"> </w:t>
      </w:r>
      <w:r w:rsidR="00FF0B99" w:rsidRPr="00FF0B99">
        <w:rPr>
          <w:rFonts w:ascii="굴림" w:eastAsia="굴림" w:hAnsi="굴림" w:hint="eastAsia"/>
          <w:sz w:val="24"/>
          <w:szCs w:val="24"/>
        </w:rPr>
        <w:t>1</w:t>
      </w:r>
      <w:r w:rsidR="00FF0B99">
        <w:rPr>
          <w:rFonts w:ascii="굴림" w:eastAsia="굴림" w:hAnsi="굴림" w:hint="eastAsia"/>
          <w:sz w:val="24"/>
          <w:szCs w:val="24"/>
        </w:rPr>
        <w:t>0여</w:t>
      </w:r>
      <w:r w:rsidR="00E06C08" w:rsidRPr="00FF0B99">
        <w:rPr>
          <w:rFonts w:ascii="굴림" w:eastAsia="굴림" w:hAnsi="굴림" w:hint="eastAsia"/>
          <w:sz w:val="24"/>
          <w:szCs w:val="24"/>
        </w:rPr>
        <w:t xml:space="preserve">개 도시를 연결하는 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>교통 인프라로 안정적인 지역 고객 유입은 물론이고 신규 소비층까지 확보할 것으로 기대된다.</w:t>
      </w:r>
    </w:p>
    <w:p w14:paraId="6F1795DD" w14:textId="77777777" w:rsidR="007B6861" w:rsidRPr="007B6861" w:rsidRDefault="007B6861" w:rsidP="007B6861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D00B5A3" w14:textId="36B33F0C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이번 6호점의 가장 큰 특징은 한국 상품 비중을 기존 몽골 이마트 매장 대비 최대 2배까지 확대한 점이다.</w:t>
      </w:r>
    </w:p>
    <w:p w14:paraId="3FF21C37" w14:textId="77777777" w:rsidR="007B6861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E95647A" w14:textId="6524AEDC" w:rsidR="007B6861" w:rsidRPr="00E06C08" w:rsidRDefault="00E06C08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우선, </w:t>
      </w:r>
      <w:r w:rsidR="007B6861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현지에서 높은 인기를 끌고 있는 </w:t>
      </w:r>
      <w:r w:rsidR="007B6861"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7B6861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노브랜드</w:t>
      </w:r>
      <w:r w:rsidR="007B6861"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B6861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를 </w:t>
      </w:r>
      <w:r w:rsidR="00FF0B99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120</w:t>
      </w:r>
      <w:r w:rsidRPr="00FF0B99">
        <w:rPr>
          <w:rFonts w:ascii="굴림" w:eastAsia="굴림" w:hAnsi="굴림"/>
          <w:b/>
          <w:bCs/>
          <w:sz w:val="24"/>
          <w:szCs w:val="24"/>
          <w:u w:val="single"/>
        </w:rPr>
        <w:t>㎡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="00FF0B99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36</w:t>
      </w:r>
      <w:r w:rsidR="007B6861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평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7B6861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규모의</w:t>
      </w:r>
      <w:r w:rsidR="007B6861" w:rsidRPr="00FF0B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B6861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숍인숍으로 입구 전면에 배치</w:t>
      </w:r>
      <w:r w:rsidR="00FF0B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하고,</w:t>
      </w:r>
      <w:r w:rsidR="007B6861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스낵, 생활용품 등 약 800여 종의 인기 상품을 선보인다.</w:t>
      </w:r>
    </w:p>
    <w:p w14:paraId="24B3E667" w14:textId="77777777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4CFB51E6" w14:textId="158686F4" w:rsidR="007B6861" w:rsidRPr="00FF0B99" w:rsidRDefault="007B6861" w:rsidP="00FF0B9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K-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뷰티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수요에 맞춰 뷰티 특화</w:t>
      </w:r>
      <w:r w:rsidR="00FF0B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존도 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마련했다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이마트가 LG생활건강과 협업한 스킨케어 브랜드 </w:t>
      </w:r>
      <w:r w:rsidRPr="007B6861">
        <w:rPr>
          <w:rFonts w:ascii="굴림" w:eastAsia="굴림" w:hAnsi="굴림"/>
          <w:color w:val="000000" w:themeColor="text1"/>
          <w:sz w:val="24"/>
          <w:szCs w:val="24"/>
        </w:rPr>
        <w:t>'글로우:업 바이 비욘드'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부터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이니스프리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토니모리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한국 인기 뷰티 브랜드 </w:t>
      </w:r>
      <w:r w:rsidRPr="00FF0B99">
        <w:rPr>
          <w:rFonts w:ascii="굴림" w:eastAsia="굴림" w:hAnsi="굴림" w:hint="eastAsia"/>
          <w:sz w:val="24"/>
          <w:szCs w:val="24"/>
        </w:rPr>
        <w:t xml:space="preserve">제품 </w:t>
      </w:r>
      <w:r w:rsidR="00FF0B99" w:rsidRPr="00FF0B99">
        <w:rPr>
          <w:rFonts w:ascii="굴림" w:eastAsia="굴림" w:hAnsi="굴림" w:hint="eastAsia"/>
          <w:sz w:val="24"/>
          <w:szCs w:val="24"/>
        </w:rPr>
        <w:t>470여</w:t>
      </w:r>
      <w:r w:rsidRPr="00FF0B99">
        <w:rPr>
          <w:rFonts w:ascii="굴림" w:eastAsia="굴림" w:hAnsi="굴림" w:hint="eastAsia"/>
          <w:sz w:val="24"/>
          <w:szCs w:val="24"/>
        </w:rPr>
        <w:t xml:space="preserve">종을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선보이며 선택의 폭을 넓혔다.</w:t>
      </w:r>
    </w:p>
    <w:p w14:paraId="5CADD93F" w14:textId="77777777" w:rsidR="007B6861" w:rsidRPr="00754821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5A177DD" w14:textId="5AF64C38" w:rsidR="007B6861" w:rsidRPr="00FF0B99" w:rsidRDefault="00FF0B99" w:rsidP="00FF0B9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특히 </w:t>
      </w:r>
      <w:r w:rsidR="007B6861"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델리, 베이커리 등</w:t>
      </w:r>
      <w:r w:rsidR="00E74DA0"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으로</w:t>
      </w:r>
      <w:r w:rsidR="007B6861"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구성된 다이닝 존은 </w:t>
      </w: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="007B6861"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0m 규모로</w:t>
      </w: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74DA0"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대폭 </w:t>
      </w: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강화했다.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B6861">
        <w:rPr>
          <w:rFonts w:ascii="굴림" w:eastAsia="굴림" w:hAnsi="굴림" w:hint="eastAsia"/>
          <w:color w:val="000000" w:themeColor="text1"/>
          <w:sz w:val="24"/>
          <w:szCs w:val="24"/>
        </w:rPr>
        <w:t>김밥</w:t>
      </w:r>
      <w:r w:rsidR="007B6861" w:rsidRPr="007B6861">
        <w:rPr>
          <w:rFonts w:ascii="굴림" w:eastAsia="굴림" w:hAnsi="굴림"/>
          <w:color w:val="000000" w:themeColor="text1"/>
          <w:sz w:val="24"/>
          <w:szCs w:val="24"/>
        </w:rPr>
        <w:t>·</w:t>
      </w:r>
      <w:r w:rsidRPr="00FF0B99">
        <w:rPr>
          <w:rFonts w:ascii="굴림" w:eastAsia="굴림" w:hAnsi="굴림" w:hint="eastAsia"/>
          <w:sz w:val="24"/>
          <w:szCs w:val="24"/>
        </w:rPr>
        <w:t>족발</w:t>
      </w:r>
      <w:r w:rsidR="007B6861" w:rsidRPr="00FF0B99">
        <w:rPr>
          <w:rFonts w:ascii="굴림" w:eastAsia="굴림" w:hAnsi="굴림"/>
          <w:sz w:val="24"/>
          <w:szCs w:val="24"/>
        </w:rPr>
        <w:t>·</w:t>
      </w:r>
      <w:r w:rsidR="007B6861" w:rsidRPr="00FF0B99">
        <w:rPr>
          <w:rFonts w:ascii="굴림" w:eastAsia="굴림" w:hAnsi="굴림" w:hint="eastAsia"/>
          <w:sz w:val="24"/>
          <w:szCs w:val="24"/>
        </w:rPr>
        <w:t xml:space="preserve">후라이드 치킨 등 K-푸드는 물론이고, </w:t>
      </w:r>
      <w:r w:rsidRPr="00FF0B99">
        <w:rPr>
          <w:rFonts w:ascii="굴림" w:eastAsia="굴림" w:hAnsi="굴림" w:hint="eastAsia"/>
          <w:sz w:val="24"/>
          <w:szCs w:val="24"/>
        </w:rPr>
        <w:t>호쇼르</w:t>
      </w:r>
      <w:r w:rsidRPr="007B6861">
        <w:rPr>
          <w:rFonts w:ascii="굴림" w:eastAsia="굴림" w:hAnsi="굴림"/>
          <w:color w:val="000000" w:themeColor="text1"/>
          <w:sz w:val="24"/>
          <w:szCs w:val="24"/>
        </w:rPr>
        <w:t>·</w:t>
      </w:r>
      <w:r>
        <w:rPr>
          <w:rFonts w:ascii="굴림" w:eastAsia="굴림" w:hAnsi="굴림" w:hint="eastAsia"/>
          <w:sz w:val="24"/>
          <w:szCs w:val="24"/>
        </w:rPr>
        <w:t xml:space="preserve">초이왕 등 </w:t>
      </w:r>
      <w:r w:rsidR="007B6861" w:rsidRPr="00FF0B99">
        <w:rPr>
          <w:rFonts w:ascii="굴림" w:eastAsia="굴림" w:hAnsi="굴림" w:hint="eastAsia"/>
          <w:sz w:val="24"/>
          <w:szCs w:val="24"/>
        </w:rPr>
        <w:t xml:space="preserve">몽골 현지식 메뉴까지 </w:t>
      </w:r>
      <w:r w:rsidRPr="00FF0B99">
        <w:rPr>
          <w:rFonts w:ascii="굴림" w:eastAsia="굴림" w:hAnsi="굴림" w:hint="eastAsia"/>
          <w:sz w:val="24"/>
          <w:szCs w:val="24"/>
        </w:rPr>
        <w:t>5</w:t>
      </w:r>
      <w:r w:rsidR="007B6861" w:rsidRPr="00FF0B99">
        <w:rPr>
          <w:rFonts w:ascii="굴림" w:eastAsia="굴림" w:hAnsi="굴림" w:hint="eastAsia"/>
          <w:sz w:val="24"/>
          <w:szCs w:val="24"/>
        </w:rPr>
        <w:t>0여 종의 메뉴를 다양하</w:t>
      </w:r>
      <w:r w:rsidR="00E06C08" w:rsidRPr="00FF0B99">
        <w:rPr>
          <w:rFonts w:ascii="굴림" w:eastAsia="굴림" w:hAnsi="굴림" w:hint="eastAsia"/>
          <w:sz w:val="24"/>
          <w:szCs w:val="24"/>
        </w:rPr>
        <w:t>게 선보인다.</w:t>
      </w:r>
    </w:p>
    <w:p w14:paraId="79802F15" w14:textId="77777777" w:rsidR="007B6861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E19BE1F" w14:textId="34703E07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올해 들어 몽골에서는 K-컬처가 급속도로 확산되며 음식, 뷰티, 생활용품 등 한국 제품에 대한 수요가 늘고 있다. 실제 올해 1~11월까지 몽골 지역 이마트 내 한국 브랜드 매출은 전년 동기 대비 15% 이상 증가하며 성장세를 이어가고 있다.</w:t>
      </w:r>
    </w:p>
    <w:p w14:paraId="39EDB799" w14:textId="77777777" w:rsidR="00E06C08" w:rsidRDefault="00E06C08" w:rsidP="007B6861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741AB26" w14:textId="190173CE" w:rsidR="007B6861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이마트는 23년부터 울란바토르 식품 가공공장을 본격 가동하며, 델리 상품의 맛과 품질을 획기적으로 높였다. 표준 레시피 기반 생산으로 맛과 신선도를 강화하고, 현지화된 메뉴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개발 투자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확대 중이다.</w:t>
      </w:r>
    </w:p>
    <w:p w14:paraId="5FD201B5" w14:textId="77777777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72CBFFA" w14:textId="217F01C6" w:rsidR="00FF0B99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대표적으로 </w:t>
      </w:r>
      <w:r w:rsidR="00FF0B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몽골 고객 입맛에 맞춰 개발한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한국식 </w:t>
      </w: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양념 불고기</w:t>
      </w:r>
      <w:r w:rsidRPr="00E74DA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올해 </w:t>
      </w:r>
      <w:r w:rsidR="00FF0B99"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30</w:t>
      </w:r>
      <w:r w:rsidRPr="00E74DA0">
        <w:rPr>
          <w:rFonts w:ascii="굴림" w:eastAsia="굴림" w:hAnsi="굴림" w:hint="eastAsia"/>
          <w:b/>
          <w:bCs/>
          <w:sz w:val="24"/>
          <w:szCs w:val="24"/>
          <w:u w:val="single"/>
        </w:rPr>
        <w:t>톤 이상 판매되며 스테디셀러로 자리잡았다.</w:t>
      </w:r>
      <w:r w:rsidRPr="00E74DA0">
        <w:rPr>
          <w:rFonts w:ascii="굴림" w:eastAsia="굴림" w:hAnsi="굴림" w:hint="eastAsia"/>
          <w:sz w:val="24"/>
          <w:szCs w:val="24"/>
        </w:rPr>
        <w:t xml:space="preserve"> </w:t>
      </w:r>
      <w:r w:rsidR="00FF0B99" w:rsidRPr="00E74DA0">
        <w:rPr>
          <w:rFonts w:ascii="굴림" w:eastAsia="굴림" w:hAnsi="굴림" w:hint="eastAsia"/>
          <w:sz w:val="24"/>
          <w:szCs w:val="24"/>
        </w:rPr>
        <w:t xml:space="preserve">김밥 52만줄, 족발 13톤, 대형 피자 80만판 등 현지 맞춤형으로 출시한 </w:t>
      </w:r>
      <w:r w:rsidR="00E74DA0">
        <w:rPr>
          <w:rFonts w:ascii="굴림" w:eastAsia="굴림" w:hAnsi="굴림" w:hint="eastAsia"/>
          <w:sz w:val="24"/>
          <w:szCs w:val="24"/>
        </w:rPr>
        <w:t>델리 상품들</w:t>
      </w:r>
      <w:r w:rsidR="00FF0B99" w:rsidRPr="00E74DA0">
        <w:rPr>
          <w:rFonts w:ascii="굴림" w:eastAsia="굴림" w:hAnsi="굴림" w:hint="eastAsia"/>
          <w:sz w:val="24"/>
          <w:szCs w:val="24"/>
        </w:rPr>
        <w:t>도 높은 판매고를 기록 중이다.</w:t>
      </w:r>
    </w:p>
    <w:p w14:paraId="66E33752" w14:textId="77777777" w:rsidR="00E06C08" w:rsidRPr="00FF0B99" w:rsidRDefault="00E06C08" w:rsidP="00E06C08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5CE22C0" w14:textId="3F632A1C" w:rsidR="00E06C08" w:rsidRDefault="00FF0B99" w:rsidP="00E06C0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>강원도, 경상북도, 제주도 등 국내 지자체와 협업해 한국산 딸기, 감귤 등 농산물 팝업스토어도 지속 확대하며, 한국 식품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확산에도</w:t>
      </w:r>
      <w:r w:rsidR="00E06C0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기여하고 있다.</w:t>
      </w:r>
    </w:p>
    <w:p w14:paraId="6AD63880" w14:textId="77777777" w:rsidR="007B6861" w:rsidRPr="00E06C08" w:rsidRDefault="007B6861" w:rsidP="00E06C08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9FD5BDB" w14:textId="20A4C224" w:rsidR="007B6861" w:rsidRPr="00FF0B99" w:rsidRDefault="007B6861" w:rsidP="00E06C0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한편, 이마트는 2016년 몽골 기업 </w:t>
      </w:r>
      <w:r w:rsidRPr="00FF0B9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알타이그룹</w:t>
      </w:r>
      <w:r w:rsidRPr="00FF0B9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과 프랜차이즈</w:t>
      </w:r>
      <w:r w:rsidR="00E06C08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계약을 체결하고 몽골 시장에 본격 진출했다. 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매년 두 자리 수 성장세를 이어가며 9년 만에</w:t>
      </w:r>
      <w:r w:rsidR="00E06C08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매출이 </w:t>
      </w:r>
      <w:r w:rsidR="00FF0B99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14</w:t>
      </w:r>
      <w:r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배 증가</w:t>
      </w:r>
      <w:r w:rsidR="00E06C08" w:rsidRPr="00FF0B99">
        <w:rPr>
          <w:rFonts w:ascii="굴림" w:eastAsia="굴림" w:hAnsi="굴림" w:hint="eastAsia"/>
          <w:b/>
          <w:bCs/>
          <w:sz w:val="24"/>
          <w:szCs w:val="24"/>
          <w:u w:val="single"/>
        </w:rPr>
        <w:t>하며 몽골의 대표적인 유통 브랜드로 자리매김했다.</w:t>
      </w:r>
    </w:p>
    <w:p w14:paraId="3078A6CF" w14:textId="77777777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7AB6D3C" w14:textId="2E9EE349" w:rsidR="00E06C08" w:rsidRDefault="00E06C08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내년에도 신규 상권에 이마트</w:t>
      </w:r>
      <w:r w:rsidR="005226B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를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추가 출점하고, 노브랜드 전문점</w:t>
      </w:r>
      <w:r w:rsidR="005226B5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로컬 상점과 협업한 노브랜드 존까지 </w:t>
      </w:r>
      <w:r w:rsidR="00FF0B99">
        <w:rPr>
          <w:rFonts w:ascii="굴림" w:eastAsia="굴림" w:hAnsi="굴림" w:hint="eastAsia"/>
          <w:color w:val="000000" w:themeColor="text1"/>
          <w:sz w:val="24"/>
          <w:szCs w:val="24"/>
        </w:rPr>
        <w:t>새로운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포맷</w:t>
      </w:r>
      <w:r w:rsidR="00FF0B99">
        <w:rPr>
          <w:rFonts w:ascii="굴림" w:eastAsia="굴림" w:hAnsi="굴림" w:hint="eastAsia"/>
          <w:color w:val="000000" w:themeColor="text1"/>
          <w:sz w:val="24"/>
          <w:szCs w:val="24"/>
        </w:rPr>
        <w:t>을 선보이며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F0B99">
        <w:rPr>
          <w:rFonts w:ascii="굴림" w:eastAsia="굴림" w:hAnsi="굴림" w:hint="eastAsia"/>
          <w:color w:val="000000" w:themeColor="text1"/>
          <w:sz w:val="24"/>
          <w:szCs w:val="24"/>
        </w:rPr>
        <w:t>시장을 확대할 예정이다.</w:t>
      </w:r>
    </w:p>
    <w:p w14:paraId="7641BABB" w14:textId="77777777" w:rsidR="007B6861" w:rsidRPr="00E06C08" w:rsidRDefault="007B6861" w:rsidP="007B6861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71D77E0" w14:textId="0DB8F34B" w:rsidR="007B6861" w:rsidRDefault="00E06C08" w:rsidP="00E06C0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몽골 이외에도 </w:t>
      </w:r>
      <w:r w:rsidR="007B6861">
        <w:rPr>
          <w:rFonts w:ascii="굴림" w:eastAsia="굴림" w:hAnsi="굴림" w:hint="eastAsia"/>
          <w:color w:val="000000" w:themeColor="text1"/>
          <w:sz w:val="24"/>
          <w:szCs w:val="24"/>
        </w:rPr>
        <w:t>베트남, 라오스 등 신흥국 시장 확대도 가속화하고 있다. 이마트식 K-리테일 비즈니스 경쟁력 기반으로 현지 파트너사와 협업 모델을 구축해 각 시장에 맞는 현지화 전략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으로 지속적인 </w:t>
      </w:r>
      <w:r w:rsidR="007B6861">
        <w:rPr>
          <w:rFonts w:ascii="굴림" w:eastAsia="굴림" w:hAnsi="굴림" w:hint="eastAsia"/>
          <w:color w:val="000000" w:themeColor="text1"/>
          <w:sz w:val="24"/>
          <w:szCs w:val="24"/>
        </w:rPr>
        <w:t>성장을 이뤄낸다는 목표다.</w:t>
      </w:r>
    </w:p>
    <w:p w14:paraId="4ED1BFED" w14:textId="77777777" w:rsidR="007B6861" w:rsidRPr="007B6861" w:rsidRDefault="007B6861" w:rsidP="007B6861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3A5CFE9" w14:textId="714EE6E1" w:rsidR="00E06C08" w:rsidRPr="00E06C08" w:rsidRDefault="007B6861" w:rsidP="00E06C0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강영석 해외사업담당은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 텡게르점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은 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교통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허브라는 입지적 장점을 기반으로 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다양한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몽골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고객들에게 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한국형 쇼핑 경험을 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확대할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수 있는</w:t>
      </w:r>
      <w:r w:rsid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것으로 기대하고 있다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라며</w:t>
      </w:r>
    </w:p>
    <w:p w14:paraId="2CAAC9AA" w14:textId="77777777" w:rsidR="00E06C08" w:rsidRPr="00E06C08" w:rsidRDefault="00E06C08" w:rsidP="007B686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5D4594DF" w14:textId="40F58212" w:rsidR="00807FF6" w:rsidRPr="00754821" w:rsidRDefault="007B6861" w:rsidP="0075482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현지화된 상품 개발과 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K-푸드, K-뷰티, 노브랜드까지 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이마트만의 차별화된 경쟁력으로 </w:t>
      </w:r>
      <w:r w:rsidR="00E06C08"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해외 사업 확대를 지속할 것</w:t>
      </w:r>
      <w:r w:rsidRPr="00E06C0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Pr="00E06C0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이라고 말했다.</w:t>
      </w:r>
    </w:p>
    <w:sectPr w:rsidR="00807FF6" w:rsidRPr="00754821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53C7" w14:textId="77777777" w:rsidR="00247A7D" w:rsidRDefault="00247A7D" w:rsidP="00707D02">
      <w:pPr>
        <w:spacing w:after="0" w:line="240" w:lineRule="auto"/>
      </w:pPr>
      <w:r>
        <w:separator/>
      </w:r>
    </w:p>
  </w:endnote>
  <w:endnote w:type="continuationSeparator" w:id="0">
    <w:p w14:paraId="656B14A4" w14:textId="77777777" w:rsidR="00247A7D" w:rsidRDefault="00247A7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D139" w14:textId="77777777" w:rsidR="00247A7D" w:rsidRDefault="00247A7D" w:rsidP="00707D02">
      <w:pPr>
        <w:spacing w:after="0" w:line="240" w:lineRule="auto"/>
      </w:pPr>
      <w:r>
        <w:separator/>
      </w:r>
    </w:p>
  </w:footnote>
  <w:footnote w:type="continuationSeparator" w:id="0">
    <w:p w14:paraId="41B024D7" w14:textId="77777777" w:rsidR="00247A7D" w:rsidRDefault="00247A7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3DF7DE7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026A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135F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026A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53DF7DE7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026A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F135F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026A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408A9A5A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026A3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F135F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8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026A3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408A9A5A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026A3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F135F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8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026A3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3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3"/>
  </w:num>
  <w:num w:numId="2" w16cid:durableId="301426441">
    <w:abstractNumId w:val="28"/>
  </w:num>
  <w:num w:numId="3" w16cid:durableId="563492264">
    <w:abstractNumId w:val="24"/>
  </w:num>
  <w:num w:numId="4" w16cid:durableId="1964656782">
    <w:abstractNumId w:val="5"/>
  </w:num>
  <w:num w:numId="5" w16cid:durableId="1197888755">
    <w:abstractNumId w:val="10"/>
  </w:num>
  <w:num w:numId="6" w16cid:durableId="1568879455">
    <w:abstractNumId w:val="7"/>
  </w:num>
  <w:num w:numId="7" w16cid:durableId="1588492680">
    <w:abstractNumId w:val="15"/>
  </w:num>
  <w:num w:numId="8" w16cid:durableId="397291911">
    <w:abstractNumId w:val="6"/>
  </w:num>
  <w:num w:numId="9" w16cid:durableId="1090127355">
    <w:abstractNumId w:val="34"/>
  </w:num>
  <w:num w:numId="10" w16cid:durableId="718867574">
    <w:abstractNumId w:val="29"/>
  </w:num>
  <w:num w:numId="11" w16cid:durableId="1686708593">
    <w:abstractNumId w:val="23"/>
  </w:num>
  <w:num w:numId="12" w16cid:durableId="1722245141">
    <w:abstractNumId w:val="22"/>
  </w:num>
  <w:num w:numId="13" w16cid:durableId="1327708096">
    <w:abstractNumId w:val="17"/>
  </w:num>
  <w:num w:numId="14" w16cid:durableId="2057847976">
    <w:abstractNumId w:val="26"/>
  </w:num>
  <w:num w:numId="15" w16cid:durableId="1155798597">
    <w:abstractNumId w:val="16"/>
  </w:num>
  <w:num w:numId="16" w16cid:durableId="2073193964">
    <w:abstractNumId w:val="30"/>
  </w:num>
  <w:num w:numId="17" w16cid:durableId="917515990">
    <w:abstractNumId w:val="4"/>
  </w:num>
  <w:num w:numId="18" w16cid:durableId="633680336">
    <w:abstractNumId w:val="18"/>
  </w:num>
  <w:num w:numId="19" w16cid:durableId="1753624408">
    <w:abstractNumId w:val="19"/>
  </w:num>
  <w:num w:numId="20" w16cid:durableId="1900049157">
    <w:abstractNumId w:val="11"/>
  </w:num>
  <w:num w:numId="21" w16cid:durableId="702948974">
    <w:abstractNumId w:val="27"/>
  </w:num>
  <w:num w:numId="22" w16cid:durableId="1778675332">
    <w:abstractNumId w:val="33"/>
  </w:num>
  <w:num w:numId="23" w16cid:durableId="1713577838">
    <w:abstractNumId w:val="8"/>
  </w:num>
  <w:num w:numId="24" w16cid:durableId="1996836837">
    <w:abstractNumId w:val="21"/>
  </w:num>
  <w:num w:numId="25" w16cid:durableId="114981643">
    <w:abstractNumId w:val="1"/>
  </w:num>
  <w:num w:numId="26" w16cid:durableId="1954509646">
    <w:abstractNumId w:val="14"/>
  </w:num>
  <w:num w:numId="27" w16cid:durableId="2035770152">
    <w:abstractNumId w:val="31"/>
  </w:num>
  <w:num w:numId="28" w16cid:durableId="1410809813">
    <w:abstractNumId w:val="3"/>
  </w:num>
  <w:num w:numId="29" w16cid:durableId="1372266123">
    <w:abstractNumId w:val="9"/>
  </w:num>
  <w:num w:numId="30" w16cid:durableId="1610702690">
    <w:abstractNumId w:val="0"/>
  </w:num>
  <w:num w:numId="31" w16cid:durableId="1399669218">
    <w:abstractNumId w:val="25"/>
  </w:num>
  <w:num w:numId="32" w16cid:durableId="255208539">
    <w:abstractNumId w:val="20"/>
  </w:num>
  <w:num w:numId="33" w16cid:durableId="946814456">
    <w:abstractNumId w:val="32"/>
  </w:num>
  <w:num w:numId="34" w16cid:durableId="478696436">
    <w:abstractNumId w:val="12"/>
  </w:num>
  <w:num w:numId="35" w16cid:durableId="117179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1676</Characters>
  <Pages>3</Pages>
  <DocSecurity>0</DocSecurity>
  <Words>294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2025-12-16T07:36:00Z</dcterms:modified>
  <dc:title/>
  <cp:lastPrinted>2025-06-10T06:39:00Z</cp:lastPrinted>
  <cp:lastModifiedBy>김경주(파트너) - 홍보1</cp:lastModifiedBy>
  <dcterms:created xsi:type="dcterms:W3CDTF">2025-12-15T04:39:00Z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2025-12-05T08:30:02Z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