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31" w:rsidRDefault="004B4131" w:rsidP="004B4131">
      <w:pPr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뽀로로부터 </w:t>
      </w:r>
      <w:proofErr w:type="spellStart"/>
      <w:proofErr w:type="gram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산리오까지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…</w:t>
      </w:r>
      <w:proofErr w:type="spellStart"/>
      <w:proofErr w:type="gram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문완구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3,000종이 최대 반값!</w:t>
      </w:r>
    </w:p>
    <w:p w:rsidR="004B4131" w:rsidRDefault="004B4131" w:rsidP="004B4131">
      <w:pPr>
        <w:spacing w:after="24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“산타 선물 같은 할인” 이마트 크리스마스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선물페스타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br/>
      </w:r>
    </w:p>
    <w:p w:rsidR="004B4131" w:rsidRDefault="004B4131" w:rsidP="004B4131">
      <w:pPr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이마트가 본격 연말 시즌을 맞아 12월 11일(목)부터 25일(목)까지 2주간 '크리스마스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선물페스타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'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열고 크리스마스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문완구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선물 3,000여종을 최대 50% 할인된 가격에 판매한다.</w:t>
      </w:r>
    </w:p>
    <w:p w:rsidR="004B4131" w:rsidRDefault="004B4131" w:rsidP="004B4131">
      <w:pPr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B4131" w:rsidRDefault="004B4131" w:rsidP="004B4131">
      <w:pPr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먼저 이마트는 오는 12월 19일(금)까지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문완구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상품들을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행사카드로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6만원 이상 결제 시 1만원 상품권 증정 프로모션(서적 등 일부 상품 제외)을 진행한다.</w:t>
      </w:r>
    </w:p>
    <w:p w:rsidR="004B4131" w:rsidRDefault="004B4131" w:rsidP="004B4131">
      <w:pPr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*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행사카드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: 이마트e/삼성/KB국민/신한/현대/NH농협/롯데/전북은행JB. 단, KB국민BC/신한BC/NH농협BC카드 제외</w:t>
      </w:r>
    </w:p>
    <w:p w:rsidR="004B4131" w:rsidRDefault="004B4131" w:rsidP="004B4131">
      <w:pPr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B4131" w:rsidRDefault="004B4131" w:rsidP="004B4131">
      <w:pPr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오는 12월 25일(목)까지는 '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문완구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골라담기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' 행사를 선보이며,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토미카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/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마조렛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/뽀로로/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산리오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등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골라담기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행사상품 100여종에 대해 동일 브랜드 상품 3개 구매 시 9,900원에, 봉제동물키링/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깜짝에그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등 행사상품 100여종에 대해 동일 브랜드 상품 2개 구매 시 9,900원에 판매한다. 레고 브랜드의 행사상품 14종은 2개 구매 시 19,900원에 판매한다.</w:t>
      </w:r>
    </w:p>
    <w:p w:rsidR="004B4131" w:rsidRDefault="004B4131" w:rsidP="004B4131">
      <w:pPr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B4131" w:rsidRDefault="004B4131" w:rsidP="004B4131">
      <w:pPr>
        <w:spacing w:line="360" w:lineRule="auto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특히, 최근 K-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컬처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인기 트렌드를 반영해 한국적인 감성과 전통 요소가 담긴 K-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굿즈와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문완구류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상품들이 대거 등장했다. 아이들 선물은 물론, 연말을 맞아 한국을 찾은 외국인 관광객 선물용으로도 적합하다.</w:t>
      </w:r>
    </w:p>
    <w:p w:rsidR="004B4131" w:rsidRDefault="004B4131" w:rsidP="004B4131">
      <w:pPr>
        <w:spacing w:line="360" w:lineRule="auto"/>
        <w:rPr>
          <w:rFonts w:ascii="맑은 고딕" w:eastAsia="맑은 고딕" w:hAnsi="맑은 고딕"/>
          <w:color w:val="000000"/>
          <w:sz w:val="20"/>
          <w:szCs w:val="20"/>
        </w:rPr>
      </w:pPr>
    </w:p>
    <w:p w:rsidR="00D61C36" w:rsidRPr="004B4131" w:rsidRDefault="004B4131" w:rsidP="004B4131">
      <w:pPr>
        <w:spacing w:line="360" w:lineRule="auto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[사진설명]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/>
          <w:color w:val="000000"/>
          <w:sz w:val="20"/>
          <w:szCs w:val="20"/>
        </w:rPr>
        <w:br/>
      </w:r>
      <w:bookmarkStart w:id="0" w:name="_GoBack"/>
      <w:bookmarkEnd w:id="0"/>
      <w:r w:rsidRPr="004B4131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12월 11일 목요일 오전 이마트 </w:t>
      </w:r>
      <w:proofErr w:type="spellStart"/>
      <w:r w:rsidRPr="004B4131">
        <w:rPr>
          <w:rFonts w:ascii="맑은 고딕" w:eastAsia="맑은 고딕" w:hAnsi="맑은 고딕" w:hint="eastAsia"/>
          <w:color w:val="000000"/>
          <w:sz w:val="20"/>
          <w:szCs w:val="20"/>
        </w:rPr>
        <w:t>용산점에서</w:t>
      </w:r>
      <w:proofErr w:type="spellEnd"/>
      <w:r w:rsidRPr="004B4131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모델들이 크리스마스 </w:t>
      </w:r>
      <w:proofErr w:type="spellStart"/>
      <w:r w:rsidRPr="004B4131">
        <w:rPr>
          <w:rFonts w:ascii="맑은 고딕" w:eastAsia="맑은 고딕" w:hAnsi="맑은 고딕" w:hint="eastAsia"/>
          <w:color w:val="000000"/>
          <w:sz w:val="20"/>
          <w:szCs w:val="20"/>
        </w:rPr>
        <w:t>선물페스타</w:t>
      </w:r>
      <w:proofErr w:type="spellEnd"/>
      <w:r w:rsidRPr="004B4131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할인 상품을 소개하고 있다. 이마트가 본격 연말 시즌을 맞아 12월 11일(목)부터 25일(목)까지 2주간 '크리스마스 </w:t>
      </w:r>
      <w:proofErr w:type="spellStart"/>
      <w:r w:rsidRPr="004B4131">
        <w:rPr>
          <w:rFonts w:ascii="맑은 고딕" w:eastAsia="맑은 고딕" w:hAnsi="맑은 고딕" w:hint="eastAsia"/>
          <w:color w:val="000000"/>
          <w:sz w:val="20"/>
          <w:szCs w:val="20"/>
        </w:rPr>
        <w:t>선물페스타</w:t>
      </w:r>
      <w:proofErr w:type="spellEnd"/>
      <w:r w:rsidRPr="004B4131">
        <w:rPr>
          <w:rFonts w:ascii="맑은 고딕" w:eastAsia="맑은 고딕" w:hAnsi="맑은 고딕" w:hint="eastAsia"/>
          <w:color w:val="000000"/>
          <w:sz w:val="20"/>
          <w:szCs w:val="20"/>
        </w:rPr>
        <w:t>'</w:t>
      </w:r>
      <w:proofErr w:type="spellStart"/>
      <w:r w:rsidRPr="004B4131">
        <w:rPr>
          <w:rFonts w:ascii="맑은 고딕" w:eastAsia="맑은 고딕" w:hAnsi="맑은 고딕" w:hint="eastAsia"/>
          <w:color w:val="000000"/>
          <w:sz w:val="20"/>
          <w:szCs w:val="20"/>
        </w:rPr>
        <w:t>를</w:t>
      </w:r>
      <w:proofErr w:type="spellEnd"/>
      <w:r w:rsidRPr="004B4131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열고 크리스마스 </w:t>
      </w:r>
      <w:proofErr w:type="spellStart"/>
      <w:r w:rsidRPr="004B4131">
        <w:rPr>
          <w:rFonts w:ascii="맑은 고딕" w:eastAsia="맑은 고딕" w:hAnsi="맑은 고딕" w:hint="eastAsia"/>
          <w:color w:val="000000"/>
          <w:sz w:val="20"/>
          <w:szCs w:val="20"/>
        </w:rPr>
        <w:t>문완구</w:t>
      </w:r>
      <w:proofErr w:type="spellEnd"/>
      <w:r w:rsidRPr="004B4131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선물 3,000여종을 최대 50% 할인된 가격에 판매한다. 오는 12월 19일(금)까지 </w:t>
      </w:r>
      <w:proofErr w:type="spellStart"/>
      <w:r w:rsidRPr="004B4131">
        <w:rPr>
          <w:rFonts w:ascii="맑은 고딕" w:eastAsia="맑은 고딕" w:hAnsi="맑은 고딕" w:hint="eastAsia"/>
          <w:color w:val="000000"/>
          <w:sz w:val="20"/>
          <w:szCs w:val="20"/>
        </w:rPr>
        <w:t>문완구</w:t>
      </w:r>
      <w:proofErr w:type="spellEnd"/>
      <w:r w:rsidRPr="004B4131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상품들을 </w:t>
      </w:r>
      <w:proofErr w:type="spellStart"/>
      <w:r w:rsidRPr="004B4131">
        <w:rPr>
          <w:rFonts w:ascii="맑은 고딕" w:eastAsia="맑은 고딕" w:hAnsi="맑은 고딕" w:hint="eastAsia"/>
          <w:color w:val="000000"/>
          <w:sz w:val="20"/>
          <w:szCs w:val="20"/>
        </w:rPr>
        <w:t>행사카드로</w:t>
      </w:r>
      <w:proofErr w:type="spellEnd"/>
      <w:r w:rsidRPr="004B4131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6만원 이상 결제 시 1만원 상품권 증정 프로모션(서적 등 일부 상품 제외)을 진행한다.</w:t>
      </w:r>
    </w:p>
    <w:p w:rsidR="004B4131" w:rsidRPr="004B4131" w:rsidRDefault="004B4131"/>
    <w:p w:rsidR="004B4131" w:rsidRPr="004B4131" w:rsidRDefault="004B4131"/>
    <w:sectPr w:rsidR="004B4131" w:rsidRPr="004B413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31"/>
    <w:rsid w:val="004B4131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4DF1"/>
  <w15:chartTrackingRefBased/>
  <w15:docId w15:val="{DFC593BB-BDC2-48B0-A503-A0DC19DD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131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2025-12-11T23:30:00Z</dcterms:created>
  <dcterms:modified xsi:type="dcterms:W3CDTF">2025-12-11T23:31:00Z</dcterms:modified>
</cp:coreProperties>
</file>