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5D58754" w:rsidR="003B556E" w:rsidRPr="002C6A94" w:rsidRDefault="001460A1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E1387C4" wp14:editId="0A9C1CC4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243840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39D53F9E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2B138D">
              <w:rPr>
                <w:rStyle w:val="aa"/>
                <w:rFonts w:hint="eastAsia"/>
                <w:color w:val="002060"/>
                <w:sz w:val="22"/>
                <w:u w:val="none"/>
              </w:rPr>
              <w:t>2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5150E5"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CB0FC3"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(</w:t>
            </w:r>
            <w:r w:rsidR="00CB0FC3">
              <w:rPr>
                <w:rStyle w:val="aa"/>
                <w:rFonts w:hint="eastAsia"/>
                <w:color w:val="002060"/>
                <w:sz w:val="22"/>
                <w:u w:val="none"/>
              </w:rPr>
              <w:t>목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0F5474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70CD40A5" w14:textId="6E42EC43" w:rsidR="005150E5" w:rsidRPr="005150E5" w:rsidRDefault="007D68C1" w:rsidP="005150E5">
            <w:pPr>
              <w:shd w:val="clear" w:color="auto" w:fill="FFFFFF"/>
              <w:jc w:val="center"/>
              <w:rPr>
                <w:smallCaps/>
                <w:spacing w:val="-20"/>
                <w:sz w:val="36"/>
                <w:szCs w:val="36"/>
              </w:rPr>
            </w:pPr>
            <w:bookmarkStart w:id="0" w:name="_Hlk210225934"/>
            <w:r w:rsidRPr="007D68C1">
              <w:rPr>
                <w:smallCaps/>
                <w:spacing w:val="-20"/>
                <w:sz w:val="36"/>
                <w:szCs w:val="36"/>
              </w:rPr>
              <w:t xml:space="preserve">G마켓, </w:t>
            </w:r>
            <w:r w:rsidR="00CB0FC3" w:rsidRPr="00CB0FC3">
              <w:rPr>
                <w:rFonts w:hint="eastAsia"/>
                <w:smallCaps/>
                <w:spacing w:val="-20"/>
                <w:sz w:val="36"/>
                <w:szCs w:val="36"/>
              </w:rPr>
              <w:t>‘대한민국</w:t>
            </w:r>
            <w:r w:rsidR="00CB0FC3" w:rsidRPr="00CB0FC3">
              <w:rPr>
                <w:smallCaps/>
                <w:spacing w:val="-20"/>
                <w:sz w:val="36"/>
                <w:szCs w:val="36"/>
              </w:rPr>
              <w:t xml:space="preserve"> 인적자원개발 대상’ HRD프로그램 대상 수상</w:t>
            </w:r>
          </w:p>
          <w:p w14:paraId="156DB95B" w14:textId="3050439B" w:rsidR="00EB451B" w:rsidRPr="005150E5" w:rsidRDefault="00CB0FC3" w:rsidP="005150E5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 w:rsidRPr="00CB0FC3">
              <w:rPr>
                <w:rFonts w:hint="eastAsia"/>
                <w:smallCaps/>
                <w:spacing w:val="-20"/>
                <w:sz w:val="32"/>
                <w:szCs w:val="32"/>
              </w:rPr>
              <w:t>사내</w:t>
            </w:r>
            <w:r w:rsidRPr="00CB0FC3">
              <w:rPr>
                <w:smallCaps/>
                <w:spacing w:val="-20"/>
                <w:sz w:val="32"/>
                <w:szCs w:val="32"/>
              </w:rPr>
              <w:t xml:space="preserve"> 지식 공유 프로그램 ‘SLS(지식공유세션)’로 수상의 영예</w:t>
            </w:r>
          </w:p>
        </w:tc>
      </w:tr>
      <w:tr w:rsidR="001B26D2" w:rsidRPr="000504A7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55CD1174" w14:textId="77777777" w:rsidR="00CB0FC3" w:rsidRPr="00CB0FC3" w:rsidRDefault="00937B1E" w:rsidP="00CB0FC3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</w:pPr>
            <w:r w:rsidRPr="00E039D4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□</w:t>
            </w:r>
            <w:r w:rsidRPr="00E039D4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 xml:space="preserve"> </w:t>
            </w:r>
            <w:r w:rsidR="00CB0FC3" w:rsidRPr="00CB0FC3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>G마켓, ‘지식공유세션’ 기능성 인정받아…자기계발 장려 조직문화 구축</w:t>
            </w:r>
          </w:p>
          <w:p w14:paraId="37BEDD9E" w14:textId="372371D2" w:rsidR="00246D66" w:rsidRPr="00246D66" w:rsidRDefault="00CB0FC3" w:rsidP="00CB0FC3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CB0FC3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□</w:t>
            </w:r>
            <w:r w:rsidRPr="00CB0FC3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 xml:space="preserve"> 임직원 자발적 참여, 지식 자산화 구조 등 개방성, 유연성, 지속가능성 </w:t>
            </w:r>
            <w:proofErr w:type="spellStart"/>
            <w:r w:rsidRPr="00CB0FC3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>고평가</w:t>
            </w:r>
            <w:proofErr w:type="spellEnd"/>
          </w:p>
        </w:tc>
      </w:tr>
    </w:tbl>
    <w:p w14:paraId="07B00EF7" w14:textId="36C47365" w:rsidR="001247EA" w:rsidRPr="00F21502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41867826" w14:textId="2CED429D" w:rsidR="00CB0FC3" w:rsidRPr="00CB0FC3" w:rsidRDefault="00CB0FC3" w:rsidP="00CB0FC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680602"/>
      <w:bookmarkStart w:id="2" w:name="_Hlk214609877"/>
      <w:bookmarkStart w:id="3" w:name="_Hlk215862097"/>
      <w:r w:rsidRPr="00CB0FC3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G마켓이 ‘2025 대한민국 인적자원개발 대상’ HRD 프로그램 부문에서 대상을 수상했다. 사내 지식공유 프로그램 ‘SLS(지식공유세션, Shared Learning Session)’의 개방성, 유연성, 지속가능성 등을 인정받아 이번 수상의 영예를 안았다. </w:t>
      </w:r>
    </w:p>
    <w:p w14:paraId="5EBC134F" w14:textId="77777777" w:rsidR="00CB0FC3" w:rsidRPr="00CB0FC3" w:rsidRDefault="00CB0FC3" w:rsidP="00CB0FC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03D9ECE" w14:textId="77777777" w:rsidR="00CB0FC3" w:rsidRPr="004858F8" w:rsidRDefault="00CB0FC3" w:rsidP="00CB0FC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CB0FC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사단법인</w:t>
      </w:r>
      <w:r w:rsidRPr="00CB0FC3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한국HRD협회가 주최하는 ‘대한민국 인적자원개발 대상’은 1995년 제정된 이래 국내 HRD분야의 발전과 교육문화진흥에 기여한 기업과 교육기관에게 수여하는 권위있는 상이다. ‘HRD 프로그램’은 직무 수행능력과 자기계발 관련 전 부문을 종합적으로 평가한다. </w:t>
      </w:r>
      <w:r w:rsidRPr="004858F8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시상식은 지난 10일 한국광고문화회관에서 열렸다. </w:t>
      </w:r>
    </w:p>
    <w:p w14:paraId="07022E44" w14:textId="77777777" w:rsidR="00CB0FC3" w:rsidRPr="00CB0FC3" w:rsidRDefault="00CB0FC3" w:rsidP="00CB0FC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C7396F8" w14:textId="5CBD070F" w:rsidR="00002168" w:rsidRPr="00002168" w:rsidRDefault="00CB0FC3" w:rsidP="00CB0FC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B0FC3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 ‘지식공유세션’</w:t>
      </w:r>
      <w:r w:rsidR="00E0015D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은</w:t>
      </w:r>
      <w:r w:rsidRPr="00CB0FC3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조직 내 지식 공유를 활성화하고, 구성원의 자발적 학습 참여를 이끄는 G마켓의 대표 사내 교육 프로그램이다.</w:t>
      </w:r>
      <w:r w:rsidR="00002168" w:rsidRPr="00002168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="00002168" w:rsidRPr="00002168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신입사원부터 임원까지 다양한 구성원이 특강 형태로 업무와 밀접한 비즈니스 전략, 업계동향, 경력개발, 비즈니스 스킬 등을 </w:t>
      </w:r>
      <w:r w:rsidR="0000216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공유하는 자리다.</w:t>
      </w:r>
    </w:p>
    <w:p w14:paraId="447044D6" w14:textId="77777777" w:rsidR="00CB0FC3" w:rsidRPr="007778FF" w:rsidRDefault="00CB0FC3" w:rsidP="00CB0FC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220D9132" w14:textId="6A7188F2" w:rsidR="00CB0FC3" w:rsidRPr="00CB0FC3" w:rsidRDefault="00CB0FC3" w:rsidP="00CB0FC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CB0FC3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오프라인</w:t>
      </w:r>
      <w:r w:rsidRPr="00CB0FC3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강의와 온라인 </w:t>
      </w:r>
      <w:proofErr w:type="spellStart"/>
      <w:r w:rsidRPr="00CB0FC3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웨비나를</w:t>
      </w:r>
      <w:proofErr w:type="spellEnd"/>
      <w:r w:rsidRPr="00CB0FC3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병행해 사전 질문, 실시간 채팅 등 양방향 소통을 강화한 것도 특징이다. </w:t>
      </w:r>
      <w:r w:rsidRPr="00CB0FC3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모든 세션 자료와 영상을 사내 러닝 허브에 업데이트해 </w:t>
      </w:r>
      <w:r w:rsidRPr="00CB0FC3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체계적인 ‘지식 자산화’ 구조를 마련한 점과 자발적인 학습 문화를 조성한 점</w:t>
      </w:r>
      <w:r w:rsidR="007778F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이</w:t>
      </w:r>
      <w:r w:rsidRPr="00CB0FC3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="007778F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이번 심사에서 </w:t>
      </w:r>
      <w:r w:rsidRPr="00CB0FC3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높은 평가를 받았다.</w:t>
      </w:r>
    </w:p>
    <w:p w14:paraId="286E591C" w14:textId="77777777" w:rsidR="007778FF" w:rsidRDefault="007778FF" w:rsidP="007778F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2C5D4AE9" w14:textId="76CD1305" w:rsidR="007778FF" w:rsidRPr="00CB0FC3" w:rsidRDefault="007778FF" w:rsidP="007778F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지식공유세션은 </w:t>
      </w:r>
      <w:r w:rsidRPr="00CB0FC3">
        <w:rPr>
          <w:rFonts w:ascii="굴림" w:eastAsia="굴림" w:hAnsi="굴림" w:cs="굴림"/>
          <w:color w:val="000000"/>
          <w:kern w:val="0"/>
          <w:sz w:val="21"/>
          <w:szCs w:val="21"/>
        </w:rPr>
        <w:t>2013년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에 시작해</w:t>
      </w:r>
      <w:r w:rsidRPr="00CB0FC3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13년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동안</w:t>
      </w:r>
      <w:r w:rsidRPr="00CB0FC3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지속 운영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중이다</w:t>
      </w:r>
      <w:r w:rsidRPr="00CB0FC3">
        <w:rPr>
          <w:rFonts w:ascii="굴림" w:eastAsia="굴림" w:hAnsi="굴림" w:cs="굴림"/>
          <w:color w:val="000000"/>
          <w:kern w:val="0"/>
          <w:sz w:val="21"/>
          <w:szCs w:val="21"/>
        </w:rPr>
        <w:t>.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Pr="0000216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매년</w:t>
      </w:r>
      <w:r w:rsidRPr="00002168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10여 개 세션을 꾸준히 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진행</w:t>
      </w:r>
      <w:r w:rsidRPr="00002168">
        <w:rPr>
          <w:rFonts w:ascii="굴림" w:eastAsia="굴림" w:hAnsi="굴림" w:cs="굴림"/>
          <w:color w:val="000000"/>
          <w:kern w:val="0"/>
          <w:sz w:val="21"/>
          <w:szCs w:val="21"/>
        </w:rPr>
        <w:t>해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왔으</w:t>
      </w:r>
      <w:r w:rsidRPr="00002168">
        <w:rPr>
          <w:rFonts w:ascii="굴림" w:eastAsia="굴림" w:hAnsi="굴림" w:cs="굴림"/>
          <w:color w:val="000000"/>
          <w:kern w:val="0"/>
          <w:sz w:val="21"/>
          <w:szCs w:val="21"/>
        </w:rPr>
        <w:t>며, 최근 3년간 연평균 누적 참여자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수</w:t>
      </w:r>
      <w:r w:rsidRPr="00002168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가 2,000명을 넘는 등 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내부 구성원들의</w:t>
      </w:r>
      <w:r w:rsidRPr="00002168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참여 열기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도</w:t>
      </w:r>
      <w:r w:rsidRPr="00002168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뜨겁다.</w:t>
      </w:r>
    </w:p>
    <w:p w14:paraId="27595067" w14:textId="77777777" w:rsidR="007778FF" w:rsidRPr="007778FF" w:rsidRDefault="007778FF" w:rsidP="00CB0FC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11ECEA4C" w14:textId="34C493E0" w:rsidR="005150E5" w:rsidRPr="00CB0FC3" w:rsidRDefault="00CB0FC3" w:rsidP="00CB0FC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B0FC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김은옥</w:t>
      </w:r>
      <w:r w:rsidRPr="00CB0FC3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G마켓 최고인사담당책임자(CHRO)는 “차별화된 역량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Pr="00CB0FC3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개발 프로그램과 임직원 개인의 성장을 적극 장려하는 조직문화를 구축하고 있다” 며 “임직원과 회사가 함께 성장할 수 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있도록 다양한 사내 프로그램을 지속적으로 만들어 </w:t>
      </w:r>
      <w:r w:rsidRPr="00CB0FC3">
        <w:rPr>
          <w:rFonts w:ascii="굴림" w:eastAsia="굴림" w:hAnsi="굴림" w:cs="굴림"/>
          <w:color w:val="000000"/>
          <w:kern w:val="0"/>
          <w:sz w:val="21"/>
          <w:szCs w:val="21"/>
        </w:rPr>
        <w:t>나갈 계획”이라고 말했다.</w:t>
      </w:r>
    </w:p>
    <w:bookmarkEnd w:id="1"/>
    <w:bookmarkEnd w:id="2"/>
    <w:p w14:paraId="37ADD13B" w14:textId="77777777" w:rsidR="00F776C1" w:rsidRPr="00CB0FC3" w:rsidRDefault="00F776C1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F776C1" w:rsidRDefault="00770D41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 끝 –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4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bookmarkEnd w:id="4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3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1"/>
      <w:headerReference w:type="first" r:id="rId12"/>
      <w:footerReference w:type="first" r:id="rId13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AB5AA" w14:textId="77777777" w:rsidR="003D480C" w:rsidRDefault="003D480C">
      <w:pPr>
        <w:spacing w:after="0" w:line="240" w:lineRule="auto"/>
      </w:pPr>
      <w:r>
        <w:separator/>
      </w:r>
    </w:p>
  </w:endnote>
  <w:endnote w:type="continuationSeparator" w:id="0">
    <w:p w14:paraId="7EDECB53" w14:textId="77777777" w:rsidR="003D480C" w:rsidRDefault="003D480C">
      <w:pPr>
        <w:spacing w:after="0" w:line="240" w:lineRule="auto"/>
      </w:pPr>
      <w:r>
        <w:continuationSeparator/>
      </w:r>
    </w:p>
  </w:endnote>
  <w:endnote w:type="continuationNotice" w:id="1">
    <w:p w14:paraId="486E2040" w14:textId="77777777" w:rsidR="003D480C" w:rsidRDefault="003D48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9F87D" w14:textId="77777777" w:rsidR="003D480C" w:rsidRDefault="003D480C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008CAEBB" w14:textId="77777777" w:rsidR="003D480C" w:rsidRDefault="003D480C">
      <w:pPr>
        <w:spacing w:after="0" w:line="240" w:lineRule="auto"/>
      </w:pPr>
      <w:r>
        <w:continuationSeparator/>
      </w:r>
    </w:p>
  </w:footnote>
  <w:footnote w:type="continuationNotice" w:id="1">
    <w:p w14:paraId="1F1D99C8" w14:textId="77777777" w:rsidR="003D480C" w:rsidRDefault="003D48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2168"/>
    <w:rsid w:val="00003DBB"/>
    <w:rsid w:val="00004EB1"/>
    <w:rsid w:val="00004F28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2C6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24A7"/>
    <w:rsid w:val="003424FB"/>
    <w:rsid w:val="003436F5"/>
    <w:rsid w:val="0034394D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594A"/>
    <w:rsid w:val="00396827"/>
    <w:rsid w:val="00397215"/>
    <w:rsid w:val="003972B6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8F8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53E1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523E"/>
    <w:rsid w:val="00775509"/>
    <w:rsid w:val="007773C9"/>
    <w:rsid w:val="00777774"/>
    <w:rsid w:val="007778FF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9F5"/>
    <w:rsid w:val="007C6BB6"/>
    <w:rsid w:val="007C77BD"/>
    <w:rsid w:val="007D0B2E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42D5"/>
    <w:rsid w:val="008B43CD"/>
    <w:rsid w:val="008B4880"/>
    <w:rsid w:val="008B51AB"/>
    <w:rsid w:val="008B6513"/>
    <w:rsid w:val="008B72CC"/>
    <w:rsid w:val="008B76EF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4EF"/>
    <w:rsid w:val="009D54F9"/>
    <w:rsid w:val="009D5BB7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477C"/>
    <w:rsid w:val="00AB4F98"/>
    <w:rsid w:val="00AB58A6"/>
    <w:rsid w:val="00AB6E4D"/>
    <w:rsid w:val="00AB72EE"/>
    <w:rsid w:val="00AC066B"/>
    <w:rsid w:val="00AC0676"/>
    <w:rsid w:val="00AC10E7"/>
    <w:rsid w:val="00AC29B1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AB0"/>
    <w:rsid w:val="00B47573"/>
    <w:rsid w:val="00B508AF"/>
    <w:rsid w:val="00B50D57"/>
    <w:rsid w:val="00B512B4"/>
    <w:rsid w:val="00B51408"/>
    <w:rsid w:val="00B515E2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9FD"/>
    <w:rsid w:val="00D37BC2"/>
    <w:rsid w:val="00D37DA7"/>
    <w:rsid w:val="00D40347"/>
    <w:rsid w:val="00D4056D"/>
    <w:rsid w:val="00D40D94"/>
    <w:rsid w:val="00D40ED8"/>
    <w:rsid w:val="00D41757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217D"/>
    <w:rsid w:val="00DD2187"/>
    <w:rsid w:val="00DD297A"/>
    <w:rsid w:val="00DD2F1E"/>
    <w:rsid w:val="00DD3281"/>
    <w:rsid w:val="00DD3D5F"/>
    <w:rsid w:val="00DD4252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10AE"/>
    <w:rsid w:val="00E51632"/>
    <w:rsid w:val="00E517FC"/>
    <w:rsid w:val="00E5184A"/>
    <w:rsid w:val="00E529DF"/>
    <w:rsid w:val="00E52CE0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628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78E2"/>
    <w:rsid w:val="00E87BA9"/>
    <w:rsid w:val="00E905CC"/>
    <w:rsid w:val="00E907C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4632"/>
    <w:rsid w:val="00F7510B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1FD"/>
    <w:rsid w:val="00FB473E"/>
    <w:rsid w:val="00FB4D0A"/>
    <w:rsid w:val="00FB4FD4"/>
    <w:rsid w:val="00FB5865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7C2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292</Words>
  <Characters>1023</Characters>
  <Application>Microsoft Office Word</Application>
  <DocSecurity>0</DocSecurity>
  <Lines>60</Lines>
  <Paragraphs>32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6</cp:revision>
  <cp:lastPrinted>2021-03-30T08:05:00Z</cp:lastPrinted>
  <dcterms:created xsi:type="dcterms:W3CDTF">2025-12-10T08:27:00Z</dcterms:created>
  <dcterms:modified xsi:type="dcterms:W3CDTF">2025-12-10T09:30:00Z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