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77B29451" w14:textId="537A3147" w:rsidR="004D1D7B" w:rsidRDefault="004D1D7B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4D1D7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“한국의</w:t>
      </w:r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미를 만나는 </w:t>
      </w:r>
      <w:proofErr w:type="spellStart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프라이빗</w:t>
      </w:r>
      <w:proofErr w:type="spellEnd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티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모먼트</w:t>
      </w:r>
      <w:proofErr w:type="spellEnd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6E2EA6A9" w14:textId="329FC551" w:rsidR="00D63300" w:rsidRDefault="004D1D7B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4D1D7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전통과 디자인을 잇는 </w:t>
      </w:r>
      <w:proofErr w:type="spellStart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프라이빗</w:t>
      </w:r>
      <w:proofErr w:type="spellEnd"/>
      <w:r w:rsidRPr="004D1D7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클래스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진행</w:t>
      </w:r>
    </w:p>
    <w:p w14:paraId="3704B783" w14:textId="77777777" w:rsidR="004D1D7B" w:rsidRPr="00607177" w:rsidRDefault="004D1D7B" w:rsidP="00607177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36D715D" w14:textId="40F065B1" w:rsidR="004D1D7B" w:rsidRPr="004D1D7B" w:rsidRDefault="004D1D7B" w:rsidP="004D1D7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D1D7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프리미엄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라이프스타일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이스턴에디션과</w:t>
      </w:r>
      <w:proofErr w:type="spellEnd"/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함께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전통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미학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프로그램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18A2A3AD" w14:textId="4A63D468" w:rsidR="004D1D7B" w:rsidRPr="004D1D7B" w:rsidRDefault="004D1D7B" w:rsidP="004D1D7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D1D7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쇼룸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투어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티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테이스팅</w:t>
      </w:r>
      <w:proofErr w:type="spellEnd"/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다담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티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테이블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오브제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제작까지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감각적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라이프스타일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클래스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구성</w:t>
      </w:r>
    </w:p>
    <w:p w14:paraId="3005F33F" w14:textId="72D86EBF" w:rsidR="00D63300" w:rsidRDefault="004D1D7B" w:rsidP="004D1D7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D1D7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최우수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초청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라이프스타일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프로그램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D1D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13183D07" w14:textId="77777777" w:rsidR="00442D19" w:rsidRPr="00FF569E" w:rsidRDefault="00442D19" w:rsidP="00442D19"/>
    <w:p w14:paraId="02FE1889" w14:textId="502AE04E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4D1D7B">
        <w:rPr>
          <w:rFonts w:hint="eastAsia"/>
        </w:rPr>
        <w:t>24</w:t>
      </w:r>
      <w:r w:rsidRPr="00175352">
        <w:t>)</w:t>
      </w:r>
    </w:p>
    <w:p w14:paraId="68FFF498" w14:textId="77777777" w:rsidR="00096D35" w:rsidRPr="00175352" w:rsidRDefault="00096D35" w:rsidP="00096D35"/>
    <w:p w14:paraId="0E18B87D" w14:textId="54BFD440" w:rsidR="004D1D7B" w:rsidRDefault="004D1D7B" w:rsidP="004D1D7B">
      <w:r>
        <w:rPr>
          <w:rFonts w:hint="eastAsia"/>
        </w:rPr>
        <w:t>신세계면세점은</w:t>
      </w:r>
      <w:r>
        <w:t xml:space="preserve"> </w:t>
      </w:r>
      <w:r>
        <w:rPr>
          <w:rFonts w:hint="eastAsia"/>
        </w:rPr>
        <w:t xml:space="preserve">연말 시즌을 맞아 </w:t>
      </w:r>
      <w:r>
        <w:t xml:space="preserve">최우수 고객들과 함께하는 ‘다담(茶談) 티 테이블 오브제 만들기’ </w:t>
      </w:r>
      <w:proofErr w:type="spellStart"/>
      <w:r>
        <w:t>원데이</w:t>
      </w:r>
      <w:proofErr w:type="spellEnd"/>
      <w:r>
        <w:t xml:space="preserve"> 클래스를 진행했다.</w:t>
      </w:r>
    </w:p>
    <w:p w14:paraId="6E401007" w14:textId="77777777" w:rsidR="004D1D7B" w:rsidRPr="004D1D7B" w:rsidRDefault="004D1D7B" w:rsidP="004D1D7B"/>
    <w:p w14:paraId="1798E4BF" w14:textId="1E8A2C3E" w:rsidR="004D1D7B" w:rsidRDefault="004D1D7B" w:rsidP="004D1D7B">
      <w:r>
        <w:rPr>
          <w:rFonts w:hint="eastAsia"/>
        </w:rPr>
        <w:t>이번</w:t>
      </w:r>
      <w:r>
        <w:t xml:space="preserve"> 프로그램은 프리미엄 라이프스타일 브랜드 </w:t>
      </w:r>
      <w:proofErr w:type="spellStart"/>
      <w:r>
        <w:t>이스턴에디션과</w:t>
      </w:r>
      <w:proofErr w:type="spellEnd"/>
      <w:r>
        <w:t xml:space="preserve"> 함께 기획한 프리미엄 체험형 클래</w:t>
      </w:r>
      <w:r>
        <w:rPr>
          <w:rFonts w:hint="eastAsia"/>
        </w:rPr>
        <w:t xml:space="preserve">스다. 지난 21일 서울 강남구 논현동에 위치한 </w:t>
      </w:r>
      <w:r>
        <w:t>‘</w:t>
      </w:r>
      <w:proofErr w:type="spellStart"/>
      <w:r>
        <w:rPr>
          <w:rFonts w:hint="eastAsia"/>
        </w:rPr>
        <w:t>이스턴에디션</w:t>
      </w:r>
      <w:proofErr w:type="spellEnd"/>
      <w:r>
        <w:rPr>
          <w:rFonts w:hint="eastAsia"/>
        </w:rPr>
        <w:t xml:space="preserve"> 아틀리에</w:t>
      </w:r>
      <w:r>
        <w:t>’</w:t>
      </w:r>
      <w:proofErr w:type="spellStart"/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참석한 고객들은 </w:t>
      </w:r>
      <w:r>
        <w:t xml:space="preserve">브랜드 쇼룸 투어와 티 </w:t>
      </w:r>
      <w:proofErr w:type="spellStart"/>
      <w:r>
        <w:t>테이스팅</w:t>
      </w:r>
      <w:proofErr w:type="spellEnd"/>
      <w:r>
        <w:t xml:space="preserve">, 우드 </w:t>
      </w:r>
      <w:proofErr w:type="spellStart"/>
      <w:r>
        <w:t>브릭</w:t>
      </w:r>
      <w:proofErr w:type="spellEnd"/>
      <w:r>
        <w:t>(Wood Brick)을 활용한 오브제 제작을 통해 전통 미학을 현대적으로 재해석한 디자인 경험을 즐겼다.</w:t>
      </w:r>
    </w:p>
    <w:p w14:paraId="5F8C4355" w14:textId="77777777" w:rsidR="004D1D7B" w:rsidRPr="004D1D7B" w:rsidRDefault="004D1D7B" w:rsidP="004D1D7B"/>
    <w:p w14:paraId="16D5CAD6" w14:textId="3F6662FC" w:rsidR="004D1D7B" w:rsidRDefault="004D1D7B" w:rsidP="004D1D7B">
      <w:r>
        <w:rPr>
          <w:rFonts w:hint="eastAsia"/>
        </w:rPr>
        <w:t>지난해부터</w:t>
      </w:r>
      <w:r>
        <w:t xml:space="preserve"> 신세계면세점은 </w:t>
      </w:r>
      <w:proofErr w:type="spellStart"/>
      <w:r>
        <w:t>이스턴에디션과</w:t>
      </w:r>
      <w:proofErr w:type="spellEnd"/>
      <w:r>
        <w:t xml:space="preserve"> </w:t>
      </w:r>
      <w:r>
        <w:rPr>
          <w:rFonts w:hint="eastAsia"/>
        </w:rPr>
        <w:t xml:space="preserve">협업해 </w:t>
      </w:r>
      <w:r>
        <w:t>시그니처 향수 ‘</w:t>
      </w:r>
      <w:proofErr w:type="spellStart"/>
      <w:r>
        <w:t>폴앤바니</w:t>
      </w:r>
      <w:proofErr w:type="spellEnd"/>
      <w:r>
        <w:t>(</w:t>
      </w:r>
      <w:proofErr w:type="spellStart"/>
      <w:r>
        <w:t>paul&amp;bani</w:t>
      </w:r>
      <w:proofErr w:type="spellEnd"/>
      <w:r>
        <w:t xml:space="preserve">)’ 제작 및 </w:t>
      </w:r>
      <w:r>
        <w:rPr>
          <w:rFonts w:hint="eastAsia"/>
        </w:rPr>
        <w:t>아트부산 2025</w:t>
      </w:r>
      <w:r>
        <w:t>’</w:t>
      </w:r>
      <w:r>
        <w:rPr>
          <w:rFonts w:hint="eastAsia"/>
        </w:rPr>
        <w:t xml:space="preserve"> </w:t>
      </w:r>
      <w:r>
        <w:t>VIP 라운지 공간 연출 등을</w:t>
      </w:r>
      <w:r>
        <w:rPr>
          <w:rFonts w:hint="eastAsia"/>
        </w:rPr>
        <w:t xml:space="preserve"> 진행한</w:t>
      </w:r>
      <w:r>
        <w:t xml:space="preserve"> 바 있</w:t>
      </w:r>
      <w:r>
        <w:rPr>
          <w:rFonts w:hint="eastAsia"/>
        </w:rPr>
        <w:t>으며,</w:t>
      </w:r>
      <w:r>
        <w:t xml:space="preserve"> 두 브랜드가 공유하는 한국적 미감과 디자인 철학을 바탕으로 이번 클래스를 기획했다.</w:t>
      </w:r>
    </w:p>
    <w:p w14:paraId="42AFC87C" w14:textId="77777777" w:rsidR="004D1D7B" w:rsidRPr="004D1D7B" w:rsidRDefault="004D1D7B" w:rsidP="004D1D7B"/>
    <w:p w14:paraId="7BB4B2F7" w14:textId="0B27B076" w:rsidR="004D1D7B" w:rsidRDefault="004D1D7B" w:rsidP="004D1D7B">
      <w:r>
        <w:rPr>
          <w:rFonts w:hint="eastAsia"/>
        </w:rPr>
        <w:t>클래스는</w:t>
      </w:r>
      <w:r>
        <w:t xml:space="preserve"> 브랜드</w:t>
      </w:r>
      <w:r>
        <w:rPr>
          <w:rFonts w:hint="eastAsia"/>
        </w:rPr>
        <w:t>의</w:t>
      </w:r>
      <w:r>
        <w:t xml:space="preserve"> 철학과 디자인 방식을 소개하는 공간 투어로 시작됐다. 쇼룸 곳곳에서 절제된 형태미와 자연스러운 목재의 질감을 </w:t>
      </w:r>
      <w:r>
        <w:rPr>
          <w:rFonts w:hint="eastAsia"/>
        </w:rPr>
        <w:t xml:space="preserve">고객들이 직접 </w:t>
      </w:r>
      <w:r>
        <w:t>체험했으며, 공간에서 사용되는</w:t>
      </w:r>
      <w:r>
        <w:rPr>
          <w:rFonts w:hint="eastAsia"/>
        </w:rPr>
        <w:t xml:space="preserve"> </w:t>
      </w:r>
      <w:r>
        <w:t xml:space="preserve">향과 함께 신세계면세점 향수 </w:t>
      </w:r>
      <w:proofErr w:type="spellStart"/>
      <w:r>
        <w:t>폴앤바니도</w:t>
      </w:r>
      <w:proofErr w:type="spellEnd"/>
      <w:r>
        <w:t xml:space="preserve"> 함께 소개됐다.</w:t>
      </w:r>
    </w:p>
    <w:p w14:paraId="5E42A457" w14:textId="77777777" w:rsidR="004D1D7B" w:rsidRPr="004D1D7B" w:rsidRDefault="004D1D7B" w:rsidP="004D1D7B"/>
    <w:p w14:paraId="3DA78C20" w14:textId="6738B5F9" w:rsidR="004D1D7B" w:rsidRDefault="004D1D7B" w:rsidP="004D1D7B">
      <w:r>
        <w:rPr>
          <w:rFonts w:hint="eastAsia"/>
        </w:rPr>
        <w:t>이어</w:t>
      </w:r>
      <w:r>
        <w:t xml:space="preserve"> </w:t>
      </w:r>
      <w:proofErr w:type="spellStart"/>
      <w:r>
        <w:rPr>
          <w:rFonts w:hint="eastAsia"/>
        </w:rPr>
        <w:t>이스턴에디션의</w:t>
      </w:r>
      <w:proofErr w:type="spellEnd"/>
      <w:r>
        <w:rPr>
          <w:rFonts w:hint="eastAsia"/>
        </w:rPr>
        <w:t xml:space="preserve"> </w:t>
      </w:r>
      <w:r>
        <w:t xml:space="preserve">시그니처 </w:t>
      </w:r>
      <w:proofErr w:type="spellStart"/>
      <w:r>
        <w:t>블렌딩</w:t>
      </w:r>
      <w:proofErr w:type="spellEnd"/>
      <w:r>
        <w:t xml:space="preserve"> 티</w:t>
      </w:r>
      <w:r w:rsidR="00583C91">
        <w:rPr>
          <w:rFonts w:hint="eastAsia"/>
        </w:rPr>
        <w:t>를</w:t>
      </w:r>
      <w:r>
        <w:t xml:space="preserve"> 경험하는 티 </w:t>
      </w:r>
      <w:proofErr w:type="spellStart"/>
      <w:r>
        <w:t>테이스팅이</w:t>
      </w:r>
      <w:proofErr w:type="spellEnd"/>
      <w:r>
        <w:t xml:space="preserve"> 진행돼 차 향과 공간 분위기가 어우러지는 감각적 시간을 제공했다.</w:t>
      </w:r>
    </w:p>
    <w:p w14:paraId="5FB77E64" w14:textId="77777777" w:rsidR="004D1D7B" w:rsidRPr="004D1D7B" w:rsidRDefault="004D1D7B" w:rsidP="004D1D7B"/>
    <w:p w14:paraId="390018CA" w14:textId="0C18FF65" w:rsidR="004D1D7B" w:rsidRDefault="004D1D7B" w:rsidP="004D1D7B">
      <w:r>
        <w:rPr>
          <w:rFonts w:hint="eastAsia"/>
        </w:rPr>
        <w:t>하이라이트</w:t>
      </w:r>
      <w:r>
        <w:t xml:space="preserve"> 프로그램인 ‘다담 티 테이블’ 오브제 제작에서는 우드 </w:t>
      </w:r>
      <w:proofErr w:type="spellStart"/>
      <w:r>
        <w:t>브릭을</w:t>
      </w:r>
      <w:proofErr w:type="spellEnd"/>
      <w:r>
        <w:t xml:space="preserve"> 활용해 연출용 테이블 오브제를 조립·완성했다.</w:t>
      </w:r>
    </w:p>
    <w:p w14:paraId="53C3E29C" w14:textId="77777777" w:rsidR="004D1D7B" w:rsidRPr="004D1D7B" w:rsidRDefault="004D1D7B" w:rsidP="004D1D7B"/>
    <w:p w14:paraId="1CD963B9" w14:textId="4ED640CE" w:rsidR="004D1D7B" w:rsidRDefault="004D1D7B" w:rsidP="004D1D7B">
      <w:r>
        <w:rPr>
          <w:rFonts w:hint="eastAsia"/>
        </w:rPr>
        <w:t>다담</w:t>
      </w:r>
      <w:r>
        <w:t>(茶談)은 ‘차를 마시며 담소를 나눈다’는 의미를 담고 있으며, 전통 사랑방</w:t>
      </w:r>
      <w:r>
        <w:rPr>
          <w:rFonts w:hint="eastAsia"/>
        </w:rPr>
        <w:t xml:space="preserve"> </w:t>
      </w:r>
      <w:r>
        <w:t>문화에서 차와 대화가 공존하던</w:t>
      </w:r>
      <w:r>
        <w:rPr>
          <w:rFonts w:hint="eastAsia"/>
        </w:rPr>
        <w:t xml:space="preserve"> </w:t>
      </w:r>
      <w:r>
        <w:t xml:space="preserve">풍경을 현대 디자인으로 재해석한 </w:t>
      </w:r>
      <w:proofErr w:type="spellStart"/>
      <w:r>
        <w:t>이스턴에디션의</w:t>
      </w:r>
      <w:proofErr w:type="spellEnd"/>
      <w:r>
        <w:t xml:space="preserve"> 대표</w:t>
      </w:r>
      <w:r>
        <w:rPr>
          <w:rFonts w:hint="eastAsia"/>
        </w:rPr>
        <w:t>적인</w:t>
      </w:r>
      <w:r>
        <w:t xml:space="preserve"> </w:t>
      </w:r>
      <w:r>
        <w:rPr>
          <w:rFonts w:hint="eastAsia"/>
        </w:rPr>
        <w:t xml:space="preserve">티 테이블 </w:t>
      </w:r>
      <w:r>
        <w:t xml:space="preserve">시리즈다. </w:t>
      </w:r>
      <w:r>
        <w:rPr>
          <w:rFonts w:hint="eastAsia"/>
        </w:rPr>
        <w:lastRenderedPageBreak/>
        <w:t xml:space="preserve">섬세하면서도 </w:t>
      </w:r>
      <w:r>
        <w:t>절제된 디테일과 형태는 어떤 공간에도 자연스럽게 어우러지며 따뜻한 분위기를 더한다</w:t>
      </w:r>
      <w:r>
        <w:rPr>
          <w:rFonts w:hint="eastAsia"/>
        </w:rPr>
        <w:t>.</w:t>
      </w:r>
    </w:p>
    <w:p w14:paraId="5AD37D02" w14:textId="77777777" w:rsidR="004D1D7B" w:rsidRPr="004D1D7B" w:rsidRDefault="004D1D7B" w:rsidP="004D1D7B"/>
    <w:p w14:paraId="5ADA1438" w14:textId="2EA6E3B4" w:rsidR="00242A19" w:rsidRDefault="004D1D7B" w:rsidP="004D1D7B">
      <w:r>
        <w:rPr>
          <w:rFonts w:hint="eastAsia"/>
        </w:rPr>
        <w:t>신세계면세점은</w:t>
      </w:r>
      <w:r>
        <w:t xml:space="preserve"> “여행뿐 아니라 라이프스타일까지 연결되는 경험을 제공하는 것이 신세계면세점이 추구하는 고객 가치"</w:t>
      </w:r>
      <w:proofErr w:type="spellStart"/>
      <w:r>
        <w:t>라며</w:t>
      </w:r>
      <w:proofErr w:type="spellEnd"/>
      <w:r>
        <w:t xml:space="preserve"> "이번 </w:t>
      </w:r>
      <w:proofErr w:type="spellStart"/>
      <w:r>
        <w:t>원데이</w:t>
      </w:r>
      <w:proofErr w:type="spellEnd"/>
      <w:r>
        <w:t xml:space="preserve"> 클래스는 한국 디자인의 깊이와 손으로 만드는 기쁨을 함께 나누는 자리였으며, 앞으로도 취향 있는 경험을 확장해 나갈 계획"이라고 전했다.</w:t>
      </w:r>
    </w:p>
    <w:p w14:paraId="7A2DCAA0" w14:textId="77777777" w:rsidR="004D1D7B" w:rsidRPr="00EB368E" w:rsidRDefault="004D1D7B" w:rsidP="004D1D7B"/>
    <w:p w14:paraId="55B0EB70" w14:textId="3BC241B6" w:rsidR="0089030C" w:rsidRPr="0080489B" w:rsidRDefault="00140618" w:rsidP="00F7291E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sectPr w:rsidR="0089030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EC22" w14:textId="77777777" w:rsidR="00954864" w:rsidRDefault="00954864" w:rsidP="00470811">
      <w:r>
        <w:separator/>
      </w:r>
    </w:p>
  </w:endnote>
  <w:endnote w:type="continuationSeparator" w:id="0">
    <w:p w14:paraId="7B43AD2E" w14:textId="77777777" w:rsidR="00954864" w:rsidRDefault="00954864" w:rsidP="00470811">
      <w:r>
        <w:continuationSeparator/>
      </w:r>
    </w:p>
  </w:endnote>
  <w:endnote w:type="continuationNotice" w:id="1">
    <w:p w14:paraId="3385B524" w14:textId="77777777" w:rsidR="00954864" w:rsidRDefault="00954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3C6" w14:textId="77777777" w:rsidR="00954864" w:rsidRDefault="00954864" w:rsidP="00470811">
      <w:r>
        <w:separator/>
      </w:r>
    </w:p>
  </w:footnote>
  <w:footnote w:type="continuationSeparator" w:id="0">
    <w:p w14:paraId="5ED94445" w14:textId="77777777" w:rsidR="00954864" w:rsidRDefault="00954864" w:rsidP="00470811">
      <w:r>
        <w:continuationSeparator/>
      </w:r>
    </w:p>
  </w:footnote>
  <w:footnote w:type="continuationNotice" w:id="1">
    <w:p w14:paraId="0465F1D4" w14:textId="77777777" w:rsidR="00954864" w:rsidRDefault="00954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1E9A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91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1D7B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45E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6C8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C91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6770"/>
    <w:rsid w:val="00646D02"/>
    <w:rsid w:val="0065098B"/>
    <w:rsid w:val="00652074"/>
    <w:rsid w:val="00653375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4864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811"/>
    <w:rsid w:val="00C97FD0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BA7"/>
    <w:rsid w:val="00E35CFF"/>
    <w:rsid w:val="00E360FE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994</Characters>
  <Pages>2</Pages>
  <DocSecurity>0</DocSecurity>
  <Words>262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2025-11-24T00:44:00Z</dcterms:modified>
  <dc:description/>
  <cp:keywords/>
  <dc:subject/>
  <dc:title/>
  <cp:lastPrinted>2025-03-29T19:30:00Z</cp:lastPrinted>
  <cp:lastModifiedBy>김지민(파트너) - 홍보팀</cp:lastModifiedBy>
  <dcterms:created xsi:type="dcterms:W3CDTF">2025-11-20T04:23:00Z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2025-11-19T06:30:04Z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