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EC1ED7" w:rsidRPr="00EC1ED7" w:rsidTr="00EC1ED7">
        <w:trPr>
          <w:trHeight w:val="1410"/>
          <w:jc w:val="center"/>
        </w:trPr>
        <w:tc>
          <w:tcPr>
            <w:tcW w:w="2160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1ED7" w:rsidRPr="00EC1ED7" w:rsidRDefault="00EC1ED7" w:rsidP="00EC1ED7">
            <w:pPr>
              <w:widowControl/>
              <w:wordWrap/>
              <w:autoSpaceDE/>
              <w:autoSpaceDN/>
              <w:spacing w:after="0" w:line="252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신세계아이앤씨, 스튜디오 </w:t>
            </w:r>
            <w:proofErr w:type="spellStart"/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두달</w:t>
            </w:r>
            <w:proofErr w:type="spellEnd"/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 ‘</w:t>
            </w:r>
            <w:proofErr w:type="spellStart"/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솔라테리아</w:t>
            </w:r>
            <w:proofErr w:type="spellEnd"/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’</w:t>
            </w:r>
          </w:p>
          <w:p w:rsidR="00EC1ED7" w:rsidRPr="00EC1ED7" w:rsidRDefault="00EC1ED7" w:rsidP="00EC1ED7">
            <w:pPr>
              <w:widowControl/>
              <w:wordWrap/>
              <w:autoSpaceDE/>
              <w:autoSpaceDN/>
              <w:spacing w:after="0" w:line="252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글로벌 퍼블</w:t>
            </w:r>
            <w:bookmarkStart w:id="0" w:name="_GoBack"/>
            <w:bookmarkEnd w:id="0"/>
            <w:r w:rsidRPr="00EC1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리싱 계약 체결</w:t>
            </w:r>
          </w:p>
        </w:tc>
      </w:tr>
      <w:tr w:rsidR="00EC1ED7" w:rsidRPr="00EC1ED7" w:rsidTr="00EC1ED7">
        <w:trPr>
          <w:trHeight w:val="108"/>
          <w:jc w:val="center"/>
        </w:trPr>
        <w:tc>
          <w:tcPr>
            <w:tcW w:w="2160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1ED7" w:rsidRPr="00EC1ED7" w:rsidRDefault="00EC1ED7" w:rsidP="00EC1ED7">
            <w:pPr>
              <w:widowControl/>
              <w:wordWrap/>
              <w:autoSpaceDE/>
              <w:autoSpaceDN/>
              <w:spacing w:after="0" w:line="252" w:lineRule="atLeast"/>
              <w:ind w:left="360" w:hanging="360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C1E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EC1ED7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EC1ED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2026년 상반기부터 스팀 및 닌텐도 스위치 플랫폼에 글로벌 독점 유통</w:t>
            </w:r>
          </w:p>
          <w:p w:rsidR="00EC1ED7" w:rsidRPr="00EC1ED7" w:rsidRDefault="00EC1ED7" w:rsidP="00EC1ED7">
            <w:pPr>
              <w:widowControl/>
              <w:wordWrap/>
              <w:autoSpaceDE/>
              <w:autoSpaceDN/>
              <w:spacing w:after="0" w:line="252" w:lineRule="atLeast"/>
              <w:ind w:left="360" w:hanging="360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C1ED7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□</w:t>
            </w:r>
            <w:r w:rsidRPr="00EC1ED7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    </w:t>
            </w:r>
            <w:r w:rsidRPr="00EC1ED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PC·콘솔 등 멀티 플랫폼 전략으로 퍼블리싱 비즈니스 경쟁력 강화</w:t>
            </w:r>
          </w:p>
        </w:tc>
      </w:tr>
    </w:tbl>
    <w:p w:rsidR="00EC1ED7" w:rsidRPr="00EC1ED7" w:rsidRDefault="00EC1ED7" w:rsidP="00EC1ED7">
      <w:pPr>
        <w:widowControl/>
        <w:wordWrap/>
        <w:autoSpaceDE/>
        <w:autoSpaceDN/>
        <w:spacing w:after="0" w:line="24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EC1ED7" w:rsidRPr="00EC1ED7" w:rsidRDefault="00EC1ED7" w:rsidP="00EC1ED7">
      <w:pPr>
        <w:widowControl/>
        <w:wordWrap/>
        <w:autoSpaceDE/>
        <w:autoSpaceDN/>
        <w:spacing w:after="0" w:line="24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신세계아이앤씨(신세계I&amp;C)가 스튜디오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두달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‘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솔라테리아’의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스팀(Steam) 및 닌텐도 스위치 플랫폼 독점 유통 계약을 체결하고 내년 상반기부터 아시아, 유럽, 북미 등 글로벌 전역 공략에 나선다.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솔라테리아는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인디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게임 개발사 스튜디오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두달이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제작 중인 신작이다. 미로와 같은 거대 세계를 탐험하는 2D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메트로배니아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(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Metrovania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)</w:t>
      </w:r>
      <w:r w:rsidRPr="00EC1ED7">
        <w:rPr>
          <w:rFonts w:ascii="굴림" w:eastAsia="굴림" w:hAnsi="굴림" w:cs="굴림" w:hint="eastAsia"/>
          <w:b/>
          <w:bCs/>
          <w:color w:val="0070C0"/>
          <w:kern w:val="0"/>
          <w:sz w:val="24"/>
          <w:szCs w:val="24"/>
          <w:u w:val="single"/>
          <w:vertAlign w:val="superscript"/>
        </w:rPr>
        <w:t>*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 장르 게임으로,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패링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(Parrying)</w:t>
      </w:r>
      <w:r w:rsidRPr="00EC1ED7">
        <w:rPr>
          <w:rFonts w:ascii="굴림" w:eastAsia="굴림" w:hAnsi="굴림" w:cs="굴림" w:hint="eastAsia"/>
          <w:b/>
          <w:bCs/>
          <w:color w:val="0070C0"/>
          <w:kern w:val="0"/>
          <w:sz w:val="24"/>
          <w:szCs w:val="24"/>
          <w:u w:val="single"/>
          <w:vertAlign w:val="superscript"/>
        </w:rPr>
        <w:t>*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  <w:vertAlign w:val="superscript"/>
        </w:rPr>
        <w:t> 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액션 기반의 전투 시스템과 최초의 불을 찾아 떠나는 불의 전사 이야기를 담고 있다.</w:t>
      </w:r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 데모 버전을 선보였던 2025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게임스컴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, 2024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지스타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등 게임쇼에서는 신비로운 분위기의 핸드 드로운 아트, 경쾌하고 역동적인 액션, 직관적인 시스템 등이 호평을 받으며 출시 전부터 국내외 게이머들의 관심을 끌어낸 바 있다.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23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*</w:t>
      </w:r>
      <w:proofErr w:type="spellStart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메트로배니아</w:t>
      </w:r>
      <w:proofErr w:type="spellEnd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: 비선형 탐험, 능력 획득, 새로운 루트 발견으로 플레이어가 한 세계를 정복해 나가는 액션 어드벤처 하위 장르. 초기 기틀을 마련한 게임 ‘</w:t>
      </w:r>
      <w:proofErr w:type="spellStart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메트로이드</w:t>
      </w:r>
      <w:proofErr w:type="spellEnd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(Metroid)’와 ‘</w:t>
      </w:r>
      <w:proofErr w:type="spellStart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캐슬베니아</w:t>
      </w:r>
      <w:proofErr w:type="spellEnd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(</w:t>
      </w:r>
      <w:proofErr w:type="spellStart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Castlevania</w:t>
      </w:r>
      <w:proofErr w:type="spellEnd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)’의 합성어</w:t>
      </w:r>
    </w:p>
    <w:p w:rsidR="00EC1ED7" w:rsidRPr="00EC1ED7" w:rsidRDefault="00EC1ED7" w:rsidP="00EC1ED7">
      <w:pPr>
        <w:widowControl/>
        <w:wordWrap/>
        <w:autoSpaceDE/>
        <w:autoSpaceDN/>
        <w:spacing w:after="0" w:line="23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*</w:t>
      </w:r>
      <w:proofErr w:type="spellStart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>패링</w:t>
      </w:r>
      <w:proofErr w:type="spellEnd"/>
      <w:r w:rsidRPr="00EC1ED7">
        <w:rPr>
          <w:rFonts w:ascii="굴림" w:eastAsia="굴림" w:hAnsi="굴림" w:cs="굴림" w:hint="eastAsia"/>
          <w:color w:val="808080"/>
          <w:kern w:val="0"/>
          <w:sz w:val="18"/>
          <w:szCs w:val="18"/>
        </w:rPr>
        <w:t xml:space="preserve"> 액션: 타이밍에 맞춰 상대의 공격을 무력화하거나 반격하는 게임 액션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신세계아이앤씨는 이번 계약으로 솔라테리아의 스팀 플랫폼 디지털 유통과 닌텐도 콘솔 버전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이식·유통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분야에서 핵심적 역할을 하게 된다.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글로벌 최대 규모 PC게임 플랫폼 ‘스팀(Steam)’에 솔라테리아를 출시한다.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전세계 게이머들과 접점을 가진 PC게임 유통망으로 채널을 확장하며 게임 퍼블리싱 사업 경쟁력을 강화한다는 전략이다.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또한 솔라테리아의 닌텐도 스위치 버전을 이식해 닌텐도e숍(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eShop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)에 발매하고,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솔라테리아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IP를 활용한 실물 패키지도 직접 제작해 글로벌 전역에 유통할 예정이다.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스튜디오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두달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김민정, 이규원 공동 대표는 “신세계아이앤씨와 함께 국내외 게이머들에게 ‘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솔라테리아’를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선보일 수 있게 돼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기쁘다”며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, 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이번 ‘2025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지스타’에서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솔라테리아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신규 데모 버전을 공개하고 많은 게이머들의 피드백을 반영해 출시 전까지 완성도를 높이는데 집중할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계획”</w:t>
      </w:r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이라고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말했다.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신세계아이앤씨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양윤지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대표이사는 “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인디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게임은 매년 확대되는 PC</w:t>
      </w:r>
      <w:r w:rsidRPr="00EC1ED7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· 콘솔 게임 시장에서 차별화된 콘텐츠로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팬덤을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형성하며 새로운 동력이 되고 있다”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며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, </w:t>
      </w:r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lastRenderedPageBreak/>
        <w:t xml:space="preserve">“스튜디오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두달의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퍼블리싱 파트너로서 PC부터 콘솔까지 아우르는 멀티 채널 전략으로 전세계의 많은 게이머들을 만날 수 있기를 </w:t>
      </w:r>
      <w:proofErr w:type="spellStart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기대한다”고</w:t>
      </w:r>
      <w:proofErr w:type="spellEnd"/>
      <w:r w:rsidRPr="00EC1ED7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말했다.</w:t>
      </w:r>
    </w:p>
    <w:p w:rsidR="00EC1ED7" w:rsidRPr="00EC1ED7" w:rsidRDefault="00EC1ED7" w:rsidP="00EC1ED7">
      <w:pPr>
        <w:widowControl/>
        <w:wordWrap/>
        <w:autoSpaceDE/>
        <w:autoSpaceDN/>
        <w:spacing w:before="240"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한편 신세계아이앤씨는 지난 2023년부터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네오위즈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‘P의 거짓’, ‘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산나비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’,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키위웍스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‘마녀의 샘R’, 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팀테트라포트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‘</w:t>
      </w:r>
      <w:proofErr w:type="spellStart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스테퍼</w:t>
      </w:r>
      <w:proofErr w:type="spellEnd"/>
      <w:r w:rsidRPr="00EC1ED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케이스’, 싱크홀스튜디오 ‘오구와 비밀의 숲’ 등 흥행 IP의 콘솔 게임 이식 개발부터 유통, 마케팅 등을 전개하며 IP 기반 게임 퍼블리싱 비즈니스를 지속 확대하고 있다.</w:t>
      </w:r>
    </w:p>
    <w:p w:rsidR="00CB6162" w:rsidRPr="00EC1ED7" w:rsidRDefault="00CB6162"/>
    <w:sectPr w:rsidR="00CB6162" w:rsidRPr="00EC1E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D7"/>
    <w:rsid w:val="00CB6162"/>
    <w:rsid w:val="00E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9B5A"/>
  <w15:chartTrackingRefBased/>
  <w15:docId w15:val="{6FD30756-7E63-4770-918D-F9B58B2C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E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pelle">
    <w:name w:val="spelle"/>
    <w:basedOn w:val="a0"/>
    <w:rsid w:val="00EC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2025-11-13T00:59:00Z</dcterms:created>
  <dcterms:modified xsi:type="dcterms:W3CDTF">2025-11-13T00:59:00Z</dcterms:modified>
</cp:coreProperties>
</file>