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DF" w14:textId="77777777" w:rsidR="00D35B07" w:rsidRPr="00AE3E87" w:rsidRDefault="00D35B07" w:rsidP="00D3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8079"/>
        <w:gridCol w:w="345"/>
      </w:tblGrid>
      <w:tr w:rsidR="00AE3E87" w:rsidRPr="00AE3E87" w14:paraId="643E08FF" w14:textId="5FB8BB3D" w:rsidTr="00E102C9">
        <w:trPr>
          <w:gridAfter w:val="1"/>
          <w:wAfter w:w="345" w:type="dxa"/>
          <w:trHeight w:val="567"/>
        </w:trPr>
        <w:tc>
          <w:tcPr>
            <w:tcW w:w="1560" w:type="dxa"/>
          </w:tcPr>
          <w:p w14:paraId="14263438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 w:rsidRPr="00AE3E87"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72216DB3" wp14:editId="077A5561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8ADF288" w14:textId="3F7A2C48" w:rsidR="00E102C9" w:rsidRPr="00AE3E87" w:rsidRDefault="00E102C9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AE3E87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1B4C4C"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27006C"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47332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26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="001B4C4C"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47332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수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4CF3FB76" w14:textId="77777777" w:rsidR="00E102C9" w:rsidRPr="00AE3E87" w:rsidRDefault="00E102C9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  <w:tr w:rsidR="00AE3E87" w:rsidRPr="00AE3E87" w14:paraId="581A19DC" w14:textId="77777777" w:rsidTr="00E102C9">
        <w:trPr>
          <w:trHeight w:val="543"/>
        </w:trPr>
        <w:tc>
          <w:tcPr>
            <w:tcW w:w="1560" w:type="dxa"/>
          </w:tcPr>
          <w:p w14:paraId="3AEC0451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0B6E5D90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4081164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8FE605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F782C99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53E12B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5CD196B" w14:textId="77777777" w:rsidR="00760AD9" w:rsidRPr="00AE3E87" w:rsidRDefault="00760AD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2EACF2EB" w14:textId="77777777" w:rsidR="00760AD9" w:rsidRPr="00AE3E87" w:rsidRDefault="00760AD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0111F1F5" w14:textId="77777777" w:rsidR="00760AD9" w:rsidRPr="00AE3E87" w:rsidRDefault="00760AD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47D8CD5C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34B0B1A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847F0A6" w14:textId="77777777" w:rsidR="00384021" w:rsidRPr="00AE3E87" w:rsidRDefault="00384021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4E46277" w14:textId="77777777" w:rsidR="002632C0" w:rsidRDefault="002632C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80784C4" w14:textId="77777777" w:rsidR="002632C0" w:rsidRDefault="002632C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E3115FD" w14:textId="77777777" w:rsidR="002632C0" w:rsidRDefault="002632C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F18C823" w14:textId="77777777" w:rsidR="002632C0" w:rsidRDefault="002632C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3AB757" w14:textId="0C25541E" w:rsidR="00E102C9" w:rsidRPr="00AE3E87" w:rsidRDefault="00391252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보</w:t>
            </w:r>
            <w:r w:rsidR="00E102C9" w:rsidRPr="00AE3E87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도자료 문의</w:t>
            </w:r>
          </w:p>
          <w:p w14:paraId="0F98645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AE3E87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AE3E87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644F22D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98BB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272E3D8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6C9BBDEB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2DD1C227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3122DA7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B6E578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6321AE09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1E1E8C1A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F18C74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11A5EACD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52D77D7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5C5B43E0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57FF6B7" w14:textId="77777777" w:rsidR="001B4C4C" w:rsidRPr="00AE3E87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7928C3C9" w14:textId="77777777" w:rsidR="001B4C4C" w:rsidRPr="00AE3E87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BEBF925" w14:textId="77777777" w:rsidR="001B4C4C" w:rsidRPr="00AE3E87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0D682476" w14:textId="77777777" w:rsidR="00E102C9" w:rsidRPr="00F36B98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60599F0" w14:textId="77777777" w:rsidR="00E102C9" w:rsidRPr="00AE3E87" w:rsidRDefault="00E102C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2FEF8306" w14:textId="77777777" w:rsidR="00E102C9" w:rsidRPr="00AE3E87" w:rsidRDefault="00E102C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10-8928-7720</w:t>
            </w:r>
          </w:p>
          <w:p w14:paraId="40213BF2" w14:textId="0658FF38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2-3015-1282</w:t>
            </w:r>
          </w:p>
          <w:p w14:paraId="4A119AF0" w14:textId="77777777" w:rsidR="005223B4" w:rsidRPr="00AE3E87" w:rsidRDefault="005223B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4471ABA" w14:textId="74545C9C" w:rsidR="005223B4" w:rsidRPr="00AE3E87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76D91BD2" w14:textId="77777777" w:rsidR="005223B4" w:rsidRPr="00AE3E87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020D47B8" w14:textId="77777777" w:rsidR="005223B4" w:rsidRPr="00AE3E87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460EE3D4" w14:textId="77777777" w:rsidR="005223B4" w:rsidRPr="00AE3E87" w:rsidRDefault="005223B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7AF8BA7" w14:textId="77777777" w:rsidR="00E102C9" w:rsidRPr="00AE3E87" w:rsidRDefault="00E102C9" w:rsidP="00A54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22"/>
              <w:jc w:val="both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079" w:type="dxa"/>
          </w:tcPr>
          <w:p w14:paraId="05EE11A4" w14:textId="008DA501" w:rsidR="00A165BA" w:rsidRPr="00AE3E87" w:rsidRDefault="00226D8B" w:rsidP="002632C0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bookmarkStart w:id="4" w:name="_Hlk134685769"/>
            <w:bookmarkStart w:id="5" w:name="_Hlk201044245"/>
            <w:r w:rsidRPr="00AE3E87">
              <w:rPr>
                <w:rFonts w:ascii="맑은 고딕" w:eastAsia="맑은 고딕" w:hAnsi="맑은 고딕"/>
                <w:b/>
                <w:sz w:val="36"/>
                <w:szCs w:val="36"/>
              </w:rPr>
              <w:t>“</w:t>
            </w:r>
            <w:proofErr w:type="spellStart"/>
            <w:r w:rsidR="002632C0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커피향</w:t>
            </w:r>
            <w:proofErr w:type="spellEnd"/>
            <w:r w:rsidR="002632C0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가득한 상생활동에 앞장서겠습니다</w:t>
            </w:r>
            <w:r w:rsidRPr="00AE3E87">
              <w:rPr>
                <w:rFonts w:ascii="맑은 고딕" w:eastAsia="맑은 고딕" w:hAnsi="맑은 고딕"/>
                <w:b/>
                <w:sz w:val="36"/>
                <w:szCs w:val="36"/>
              </w:rPr>
              <w:t>”</w:t>
            </w:r>
          </w:p>
          <w:p w14:paraId="2B521E5E" w14:textId="77777777" w:rsidR="00226D8B" w:rsidRPr="00AE3E87" w:rsidRDefault="00226D8B" w:rsidP="00FE2788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0B281E73" w14:textId="66AAF1C9" w:rsidR="007E17E2" w:rsidRPr="00210ADF" w:rsidRDefault="0027006C" w:rsidP="00473328">
            <w:pPr>
              <w:jc w:val="center"/>
              <w:rPr>
                <w:rFonts w:ascii="맑은 고딕" w:eastAsia="맑은 고딕" w:hAnsi="맑은 고딕"/>
                <w:b/>
                <w:sz w:val="50"/>
                <w:szCs w:val="50"/>
              </w:rPr>
            </w:pPr>
            <w:r w:rsidRPr="00210ADF"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>스타벅스,</w:t>
            </w:r>
            <w:r w:rsidR="00F8514B" w:rsidRPr="00210ADF"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 xml:space="preserve"> 동반성장 </w:t>
            </w:r>
            <w:r w:rsidR="00756453" w:rsidRPr="00210ADF"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>단체부문</w:t>
            </w:r>
            <w:r w:rsidR="00F8514B" w:rsidRPr="00210ADF"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 xml:space="preserve"> 국무총리</w:t>
            </w:r>
            <w:r w:rsidR="0037296F"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>표창</w:t>
            </w:r>
            <w:r w:rsidR="00F8514B" w:rsidRPr="00210ADF"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 xml:space="preserve"> 수상</w:t>
            </w:r>
            <w:r w:rsidRPr="00210ADF"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 xml:space="preserve"> </w:t>
            </w:r>
          </w:p>
          <w:p w14:paraId="64796C4C" w14:textId="7A53BF24" w:rsidR="006C1C02" w:rsidRPr="00AE3E87" w:rsidRDefault="006C1C02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73873A51" w14:textId="4F6430FA" w:rsidR="00FD02F5" w:rsidRPr="00AE3E87" w:rsidRDefault="00FD02F5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E3E87">
              <w:rPr>
                <w:rFonts w:asciiTheme="minorEastAsia" w:hAnsiTheme="minorEastAsia" w:hint="eastAsia"/>
                <w:b/>
              </w:rPr>
              <w:t>-</w:t>
            </w:r>
            <w:r w:rsidR="00F8514B">
              <w:rPr>
                <w:rFonts w:asciiTheme="minorEastAsia" w:hAnsiTheme="minorEastAsia" w:hint="eastAsia"/>
                <w:b/>
              </w:rPr>
              <w:t>중소벤처기업부, 동반성장위원회 주최 동반성장 주간 기념식에서 유공 포상 수상</w:t>
            </w:r>
          </w:p>
          <w:p w14:paraId="39FE9373" w14:textId="35852188" w:rsidR="00FD02F5" w:rsidRPr="00AE3E87" w:rsidRDefault="00FD02F5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E3E87">
              <w:rPr>
                <w:rFonts w:asciiTheme="minorEastAsia" w:hAnsiTheme="minorEastAsia" w:hint="eastAsia"/>
                <w:b/>
              </w:rPr>
              <w:t>-</w:t>
            </w:r>
            <w:r w:rsidR="00F8514B">
              <w:rPr>
                <w:rFonts w:asciiTheme="minorEastAsia" w:hAnsiTheme="minorEastAsia" w:hint="eastAsia"/>
                <w:b/>
              </w:rPr>
              <w:t xml:space="preserve">소상공인 카페 지원을 위해 지역 특산물 상생 음료 개발 및 노후 시설 보수 지원 </w:t>
            </w:r>
          </w:p>
          <w:p w14:paraId="7C67CB0D" w14:textId="1C0C07CC" w:rsidR="008A75BB" w:rsidRPr="00AE3E87" w:rsidRDefault="00ED29B7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E3E87">
              <w:rPr>
                <w:rFonts w:asciiTheme="minorEastAsia" w:hAnsiTheme="minorEastAsia" w:hint="eastAsia"/>
                <w:b/>
              </w:rPr>
              <w:t>-</w:t>
            </w:r>
            <w:r w:rsidR="00F8514B">
              <w:rPr>
                <w:rFonts w:asciiTheme="minorEastAsia" w:hAnsiTheme="minorEastAsia" w:hint="eastAsia"/>
                <w:b/>
              </w:rPr>
              <w:t>전통시장 상생 기금 전달하고</w:t>
            </w:r>
            <w:r w:rsidR="003C7E5D">
              <w:rPr>
                <w:rFonts w:asciiTheme="minorEastAsia" w:hAnsiTheme="minorEastAsia" w:hint="eastAsia"/>
                <w:b/>
              </w:rPr>
              <w:t>,</w:t>
            </w:r>
            <w:r w:rsidR="00F8514B">
              <w:rPr>
                <w:rFonts w:asciiTheme="minorEastAsia" w:hAnsiTheme="minorEastAsia" w:hint="eastAsia"/>
                <w:b/>
              </w:rPr>
              <w:t xml:space="preserve"> 커피 퇴비 지원으로 재배한 우리 농산물로 제품 개발</w:t>
            </w:r>
          </w:p>
          <w:p w14:paraId="67228BBD" w14:textId="3C5A3F97" w:rsidR="00AD73EB" w:rsidRPr="00AE3E87" w:rsidRDefault="00AD73EB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E3E87">
              <w:rPr>
                <w:rFonts w:asciiTheme="minorEastAsia" w:hAnsiTheme="minorEastAsia" w:hint="eastAsia"/>
                <w:b/>
              </w:rPr>
              <w:t>-</w:t>
            </w:r>
            <w:r w:rsidR="00F8514B" w:rsidRPr="00F8514B">
              <w:rPr>
                <w:rFonts w:asciiTheme="minorEastAsia" w:hAnsiTheme="minorEastAsia" w:hint="eastAsia"/>
                <w:b/>
              </w:rPr>
              <w:t>이익공유형 매장인 커뮤니티 스토어</w:t>
            </w:r>
            <w:r w:rsidR="00F8514B">
              <w:rPr>
                <w:rFonts w:asciiTheme="minorEastAsia" w:hAnsiTheme="minorEastAsia" w:hint="eastAsia"/>
                <w:b/>
              </w:rPr>
              <w:t xml:space="preserve"> 11곳에서 조</w:t>
            </w:r>
            <w:r w:rsidR="003C7E5D">
              <w:rPr>
                <w:rFonts w:asciiTheme="minorEastAsia" w:hAnsiTheme="minorEastAsia" w:hint="eastAsia"/>
                <w:b/>
              </w:rPr>
              <w:t>성</w:t>
            </w:r>
            <w:r w:rsidR="00F8514B">
              <w:rPr>
                <w:rFonts w:asciiTheme="minorEastAsia" w:hAnsiTheme="minorEastAsia" w:hint="eastAsia"/>
                <w:b/>
              </w:rPr>
              <w:t>한 누적 상생기금 60억</w:t>
            </w:r>
            <w:r w:rsidR="00F471BB">
              <w:rPr>
                <w:rFonts w:asciiTheme="minorEastAsia" w:hAnsiTheme="minorEastAsia" w:hint="eastAsia"/>
                <w:b/>
              </w:rPr>
              <w:t xml:space="preserve"> </w:t>
            </w:r>
            <w:r w:rsidR="00F8514B">
              <w:rPr>
                <w:rFonts w:asciiTheme="minorEastAsia" w:hAnsiTheme="minorEastAsia" w:hint="eastAsia"/>
                <w:b/>
              </w:rPr>
              <w:t>원 달해</w:t>
            </w:r>
          </w:p>
          <w:bookmarkEnd w:id="4"/>
          <w:p w14:paraId="5C68EEA2" w14:textId="042A1362" w:rsidR="00760EA3" w:rsidRPr="00AE3E87" w:rsidRDefault="00760EA3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</w:rPr>
            </w:pPr>
          </w:p>
          <w:p w14:paraId="2E55C15A" w14:textId="7D147852" w:rsidR="00FE2788" w:rsidRPr="00375C59" w:rsidRDefault="009951E7" w:rsidP="00473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>스타벅스 코리아(대표이사 손정현)</w:t>
            </w:r>
            <w:r w:rsidR="008D13BD" w:rsidRPr="00375C59">
              <w:rPr>
                <w:rFonts w:asciiTheme="minorHAnsi" w:eastAsiaTheme="minorHAnsi" w:hAnsiTheme="minorHAnsi" w:cs="굴림" w:hint="eastAsia"/>
              </w:rPr>
              <w:t>가</w:t>
            </w:r>
            <w:r w:rsidR="006C428F" w:rsidRPr="00375C59">
              <w:rPr>
                <w:rFonts w:asciiTheme="minorHAnsi" w:eastAsiaTheme="minorHAnsi" w:hAnsiTheme="minorHAnsi" w:cs="굴림" w:hint="eastAsia"/>
              </w:rPr>
              <w:t xml:space="preserve"> </w:t>
            </w:r>
            <w:r w:rsidR="00473328" w:rsidRPr="00375C59">
              <w:rPr>
                <w:rFonts w:asciiTheme="minorHAnsi" w:eastAsiaTheme="minorHAnsi" w:hAnsiTheme="minorHAnsi" w:cs="굴림" w:hint="eastAsia"/>
              </w:rPr>
              <w:t>11월 25일</w:t>
            </w:r>
            <w:r w:rsidR="00E50E55" w:rsidRPr="00375C59">
              <w:rPr>
                <w:rFonts w:asciiTheme="minorHAnsi" w:eastAsiaTheme="minorHAnsi" w:hAnsiTheme="minorHAnsi" w:cs="굴림" w:hint="eastAsia"/>
              </w:rPr>
              <w:t xml:space="preserve"> 중소기업중앙회에서</w:t>
            </w:r>
            <w:r w:rsidR="00473328" w:rsidRPr="00375C59">
              <w:rPr>
                <w:rFonts w:asciiTheme="minorHAnsi" w:eastAsiaTheme="minorHAnsi" w:hAnsiTheme="minorHAnsi" w:cs="굴림" w:hint="eastAsia"/>
              </w:rPr>
              <w:t xml:space="preserve"> 개최</w:t>
            </w:r>
            <w:r w:rsidR="003C7E5D" w:rsidRPr="00375C59">
              <w:rPr>
                <w:rFonts w:asciiTheme="minorHAnsi" w:eastAsiaTheme="minorHAnsi" w:hAnsiTheme="minorHAnsi" w:cs="굴림" w:hint="eastAsia"/>
              </w:rPr>
              <w:t>된</w:t>
            </w:r>
            <w:r w:rsidR="00473328" w:rsidRPr="00375C59">
              <w:rPr>
                <w:rFonts w:asciiTheme="minorHAnsi" w:eastAsiaTheme="minorHAnsi" w:hAnsiTheme="minorHAnsi" w:cs="굴림" w:hint="eastAsia"/>
              </w:rPr>
              <w:t xml:space="preserve"> 2025년 동반성장 주간 기념식에서 동반성장 </w:t>
            </w:r>
            <w:r w:rsidR="00664942" w:rsidRPr="00375C59">
              <w:rPr>
                <w:rFonts w:asciiTheme="minorHAnsi" w:eastAsiaTheme="minorHAnsi" w:hAnsiTheme="minorHAnsi" w:cs="굴림" w:hint="eastAsia"/>
              </w:rPr>
              <w:t xml:space="preserve">단체부문 </w:t>
            </w:r>
            <w:r w:rsidR="00473328" w:rsidRPr="00375C59">
              <w:rPr>
                <w:rFonts w:asciiTheme="minorHAnsi" w:eastAsiaTheme="minorHAnsi" w:hAnsiTheme="minorHAnsi" w:cs="굴림" w:hint="eastAsia"/>
              </w:rPr>
              <w:t>유공 포상인 국무총리</w:t>
            </w:r>
            <w:r w:rsidR="0037296F" w:rsidRPr="00375C59">
              <w:rPr>
                <w:rFonts w:asciiTheme="minorHAnsi" w:eastAsiaTheme="minorHAnsi" w:hAnsiTheme="minorHAnsi" w:cs="굴림" w:hint="eastAsia"/>
              </w:rPr>
              <w:t>표창</w:t>
            </w:r>
            <w:r w:rsidR="00473328" w:rsidRPr="00375C59">
              <w:rPr>
                <w:rFonts w:asciiTheme="minorHAnsi" w:eastAsiaTheme="minorHAnsi" w:hAnsiTheme="minorHAnsi" w:cs="굴림" w:hint="eastAsia"/>
              </w:rPr>
              <w:t xml:space="preserve">을 수상했다. </w:t>
            </w:r>
          </w:p>
          <w:p w14:paraId="5C2B908C" w14:textId="3F7B9BFC" w:rsidR="00473328" w:rsidRPr="00375C59" w:rsidRDefault="00473328" w:rsidP="00473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72BE6096" w14:textId="6C45A5CC" w:rsidR="00473328" w:rsidRPr="00375C59" w:rsidRDefault="00473328" w:rsidP="00473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 xml:space="preserve">동반성장 주간 기념식은 </w:t>
            </w:r>
            <w:proofErr w:type="spellStart"/>
            <w:r w:rsidRPr="00375C59">
              <w:rPr>
                <w:rFonts w:asciiTheme="minorHAnsi" w:eastAsiaTheme="minorHAnsi" w:hAnsiTheme="minorHAnsi" w:cs="굴림" w:hint="eastAsia"/>
              </w:rPr>
              <w:t>대∙중소기업의</w:t>
            </w:r>
            <w:proofErr w:type="spellEnd"/>
            <w:r w:rsidRPr="00375C59">
              <w:rPr>
                <w:rFonts w:asciiTheme="minorHAnsi" w:eastAsiaTheme="minorHAnsi" w:hAnsiTheme="minorHAnsi" w:cs="굴림" w:hint="eastAsia"/>
              </w:rPr>
              <w:t xml:space="preserve"> 동반성장을 촉진하고 동반성장에 대한 이해</w:t>
            </w:r>
            <w:r w:rsidR="00E50E55" w:rsidRPr="00375C59">
              <w:rPr>
                <w:rFonts w:asciiTheme="minorHAnsi" w:eastAsiaTheme="minorHAnsi" w:hAnsiTheme="minorHAnsi" w:cs="굴림" w:hint="eastAsia"/>
              </w:rPr>
              <w:t>와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 관심</w:t>
            </w:r>
            <w:r w:rsidR="00E50E55" w:rsidRPr="00375C59">
              <w:rPr>
                <w:rFonts w:asciiTheme="minorHAnsi" w:eastAsiaTheme="minorHAnsi" w:hAnsiTheme="minorHAnsi" w:cs="굴림" w:hint="eastAsia"/>
              </w:rPr>
              <w:t>을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 제고</w:t>
            </w:r>
            <w:r w:rsidR="00E50E55" w:rsidRPr="00375C59">
              <w:rPr>
                <w:rFonts w:asciiTheme="minorHAnsi" w:eastAsiaTheme="minorHAnsi" w:hAnsiTheme="minorHAnsi" w:cs="굴림" w:hint="eastAsia"/>
              </w:rPr>
              <w:t xml:space="preserve">하기 </w:t>
            </w:r>
            <w:r w:rsidRPr="00375C59">
              <w:rPr>
                <w:rFonts w:asciiTheme="minorHAnsi" w:eastAsiaTheme="minorHAnsi" w:hAnsiTheme="minorHAnsi" w:cs="굴림" w:hint="eastAsia"/>
              </w:rPr>
              <w:t>위해</w:t>
            </w:r>
            <w:r w:rsidR="00E50E55" w:rsidRPr="00375C59">
              <w:rPr>
                <w:rFonts w:asciiTheme="minorHAnsi" w:eastAsiaTheme="minorHAnsi" w:hAnsiTheme="minorHAnsi" w:cs="굴림" w:hint="eastAsia"/>
              </w:rPr>
              <w:t xml:space="preserve"> 중소벤처기업부, 동반성장위원회가 주최하고 </w:t>
            </w:r>
            <w:proofErr w:type="spellStart"/>
            <w:r w:rsidR="00E50E55" w:rsidRPr="00375C59">
              <w:rPr>
                <w:rFonts w:asciiTheme="minorHAnsi" w:eastAsiaTheme="minorHAnsi" w:hAnsiTheme="minorHAnsi" w:cs="굴림" w:hint="eastAsia"/>
              </w:rPr>
              <w:t>대∙중소기업∙농업업협력재단에서</w:t>
            </w:r>
            <w:proofErr w:type="spellEnd"/>
            <w:r w:rsidR="00E50E55" w:rsidRPr="00375C59">
              <w:rPr>
                <w:rFonts w:asciiTheme="minorHAnsi" w:eastAsiaTheme="minorHAnsi" w:hAnsiTheme="minorHAnsi" w:cs="굴림" w:hint="eastAsia"/>
              </w:rPr>
              <w:t xml:space="preserve"> 주관했다.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 </w:t>
            </w:r>
          </w:p>
          <w:p w14:paraId="56280B79" w14:textId="77777777" w:rsidR="00E50E55" w:rsidRPr="00995749" w:rsidRDefault="00E50E55" w:rsidP="00473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617ABDC4" w14:textId="25E46228" w:rsidR="00CC0B43" w:rsidRPr="00375C59" w:rsidRDefault="00CC0B43" w:rsidP="00473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>스타벅스는 ▲지역 특산물 활용한 상생음료</w:t>
            </w:r>
            <w:r w:rsidRPr="00375C59">
              <w:rPr>
                <w:rFonts w:asciiTheme="minorHAnsi" w:eastAsiaTheme="minorHAnsi" w:hAnsiTheme="minorHAnsi" w:cs="굴림"/>
              </w:rPr>
              <w:t xml:space="preserve"> </w:t>
            </w:r>
            <w:r w:rsidRPr="00375C59">
              <w:rPr>
                <w:rFonts w:asciiTheme="minorHAnsi" w:eastAsiaTheme="minorHAnsi" w:hAnsiTheme="minorHAnsi" w:cs="굴림" w:hint="eastAsia"/>
              </w:rPr>
              <w:t>개발</w:t>
            </w:r>
            <w:r w:rsidRPr="00375C59">
              <w:rPr>
                <w:rFonts w:asciiTheme="minorHAnsi" w:eastAsiaTheme="minorHAnsi" w:hAnsiTheme="minorHAnsi" w:cs="굴림"/>
              </w:rPr>
              <w:t xml:space="preserve"> </w:t>
            </w:r>
            <w:r w:rsidRPr="00375C59">
              <w:rPr>
                <w:rFonts w:asciiTheme="minorHAnsi" w:eastAsiaTheme="minorHAnsi" w:hAnsiTheme="minorHAnsi" w:cs="굴림" w:hint="eastAsia"/>
              </w:rPr>
              <w:t>지원</w:t>
            </w:r>
            <w:r w:rsidRPr="00375C59">
              <w:rPr>
                <w:rFonts w:asciiTheme="minorHAnsi" w:eastAsiaTheme="minorHAnsi" w:hAnsiTheme="minorHAnsi" w:cs="굴림"/>
              </w:rPr>
              <w:t xml:space="preserve"> </w:t>
            </w:r>
            <w:r w:rsidRPr="00375C59">
              <w:rPr>
                <w:rFonts w:asciiTheme="minorHAnsi" w:eastAsiaTheme="minorHAnsi" w:hAnsiTheme="minorHAnsi" w:cs="굴림" w:hint="eastAsia"/>
              </w:rPr>
              <w:t>▲</w:t>
            </w:r>
            <w:r w:rsidR="0037296F" w:rsidRPr="00375C59">
              <w:rPr>
                <w:rFonts w:asciiTheme="minorHAnsi" w:eastAsiaTheme="minorHAnsi" w:hAnsiTheme="minorHAnsi" w:cs="굴림" w:hint="eastAsia"/>
              </w:rPr>
              <w:t>수해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 피해</w:t>
            </w:r>
            <w:r w:rsidR="00E204BB" w:rsidRPr="00375C59">
              <w:rPr>
                <w:rFonts w:asciiTheme="minorHAnsi" w:eastAsiaTheme="minorHAnsi" w:hAnsiTheme="minorHAnsi" w:cs="굴림" w:hint="eastAsia"/>
              </w:rPr>
              <w:t xml:space="preserve"> 및 노후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 소상공인 카페 시설</w:t>
            </w:r>
            <w:r w:rsidRPr="00375C59">
              <w:rPr>
                <w:rFonts w:asciiTheme="minorHAnsi" w:eastAsiaTheme="minorHAnsi" w:hAnsiTheme="minorHAnsi" w:cs="굴림"/>
              </w:rPr>
              <w:t xml:space="preserve"> </w:t>
            </w:r>
            <w:r w:rsidRPr="00375C59">
              <w:rPr>
                <w:rFonts w:asciiTheme="minorHAnsi" w:eastAsiaTheme="minorHAnsi" w:hAnsiTheme="minorHAnsi" w:cs="굴림" w:hint="eastAsia"/>
              </w:rPr>
              <w:t>지원</w:t>
            </w:r>
            <w:r w:rsidRPr="00375C59">
              <w:rPr>
                <w:rFonts w:asciiTheme="minorHAnsi" w:eastAsiaTheme="minorHAnsi" w:hAnsiTheme="minorHAnsi" w:cs="굴림"/>
              </w:rPr>
              <w:t xml:space="preserve"> </w:t>
            </w:r>
            <w:r w:rsidRPr="00375C59">
              <w:rPr>
                <w:rFonts w:asciiTheme="minorHAnsi" w:eastAsiaTheme="minorHAnsi" w:hAnsiTheme="minorHAnsi" w:cs="굴림" w:hint="eastAsia"/>
              </w:rPr>
              <w:t>▲전통시장 노후 시설 개선 ▲우리 농가 지원 활동 ▲지역사회 이익 환원 매장 운영 등</w:t>
            </w:r>
            <w:r w:rsidR="005B41E1" w:rsidRPr="00375C59">
              <w:rPr>
                <w:rFonts w:asciiTheme="minorHAnsi" w:eastAsiaTheme="minorHAnsi" w:hAnsiTheme="minorHAnsi" w:cs="굴림" w:hint="eastAsia"/>
              </w:rPr>
              <w:t xml:space="preserve">의 </w:t>
            </w:r>
            <w:r w:rsidRPr="00375C59">
              <w:rPr>
                <w:rFonts w:asciiTheme="minorHAnsi" w:eastAsiaTheme="minorHAnsi" w:hAnsiTheme="minorHAnsi" w:cs="굴림" w:hint="eastAsia"/>
              </w:rPr>
              <w:t>상생활동을 이어오고 있다.</w:t>
            </w:r>
          </w:p>
          <w:p w14:paraId="6D15145D" w14:textId="77777777" w:rsidR="00CC0B43" w:rsidRPr="00375C59" w:rsidRDefault="00CC0B43" w:rsidP="00473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08744287" w14:textId="01F6B65F" w:rsidR="00CC0B43" w:rsidRPr="00375C59" w:rsidRDefault="00664942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>2022년 3월</w:t>
            </w:r>
            <w:r w:rsidR="005B41E1" w:rsidRPr="00375C59">
              <w:rPr>
                <w:rFonts w:asciiTheme="minorHAnsi" w:eastAsiaTheme="minorHAnsi" w:hAnsiTheme="minorHAnsi" w:cs="굴림" w:hint="eastAsia"/>
              </w:rPr>
              <w:t>에는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 커피업계 최초로 </w:t>
            </w:r>
            <w:r w:rsidR="00CC0B43" w:rsidRPr="00375C59">
              <w:rPr>
                <w:rFonts w:asciiTheme="minorHAnsi" w:eastAsiaTheme="minorHAnsi" w:hAnsiTheme="minorHAnsi" w:cs="굴림" w:hint="eastAsia"/>
              </w:rPr>
              <w:t xml:space="preserve">지속적인 상생을 위한 소통과 협력의 기반을 마련하고자 </w:t>
            </w:r>
            <w:r w:rsidRPr="00375C59">
              <w:rPr>
                <w:rFonts w:asciiTheme="minorHAnsi" w:eastAsiaTheme="minorHAnsi" w:hAnsiTheme="minorHAnsi" w:cs="굴림" w:hint="eastAsia"/>
              </w:rPr>
              <w:t>동반성장위원회, 전국카페사장협동조합과 ‘</w:t>
            </w:r>
            <w:proofErr w:type="spellStart"/>
            <w:r w:rsidRPr="00375C59">
              <w:rPr>
                <w:rFonts w:asciiTheme="minorHAnsi" w:eastAsiaTheme="minorHAnsi" w:hAnsiTheme="minorHAnsi" w:cs="굴림" w:hint="eastAsia"/>
              </w:rPr>
              <w:t>카페업</w:t>
            </w:r>
            <w:proofErr w:type="spellEnd"/>
            <w:r w:rsidRPr="00375C59">
              <w:rPr>
                <w:rFonts w:asciiTheme="minorHAnsi" w:eastAsiaTheme="minorHAnsi" w:hAnsiTheme="minorHAnsi" w:cs="굴림" w:hint="eastAsia"/>
              </w:rPr>
              <w:t xml:space="preserve"> </w:t>
            </w:r>
            <w:proofErr w:type="spellStart"/>
            <w:r w:rsidRPr="00375C59">
              <w:rPr>
                <w:rFonts w:asciiTheme="minorHAnsi" w:eastAsiaTheme="minorHAnsi" w:hAnsiTheme="minorHAnsi" w:cs="굴림" w:hint="eastAsia"/>
              </w:rPr>
              <w:t>상생협약’을</w:t>
            </w:r>
            <w:proofErr w:type="spellEnd"/>
            <w:r w:rsidRPr="00375C59">
              <w:rPr>
                <w:rFonts w:asciiTheme="minorHAnsi" w:eastAsiaTheme="minorHAnsi" w:hAnsiTheme="minorHAnsi" w:cs="굴림" w:hint="eastAsia"/>
              </w:rPr>
              <w:t xml:space="preserve"> 체결</w:t>
            </w:r>
            <w:r w:rsidR="00CC0B43" w:rsidRPr="00375C59">
              <w:rPr>
                <w:rFonts w:asciiTheme="minorHAnsi" w:eastAsiaTheme="minorHAnsi" w:hAnsiTheme="minorHAnsi" w:cs="굴림" w:hint="eastAsia"/>
              </w:rPr>
              <w:t>한 바 있</w:t>
            </w:r>
            <w:r w:rsidR="005B41E1" w:rsidRPr="00375C59">
              <w:rPr>
                <w:rFonts w:asciiTheme="minorHAnsi" w:eastAsiaTheme="minorHAnsi" w:hAnsiTheme="minorHAnsi" w:cs="굴림" w:hint="eastAsia"/>
              </w:rPr>
              <w:t>다.</w:t>
            </w:r>
          </w:p>
          <w:p w14:paraId="1169DC9A" w14:textId="77777777" w:rsidR="00CC0B43" w:rsidRPr="00375C59" w:rsidRDefault="00CC0B43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74C7FA1B" w14:textId="2FEB0ECA" w:rsidR="00CC0B43" w:rsidRPr="00375C59" w:rsidRDefault="00F471BB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 xml:space="preserve">이에 </w:t>
            </w:r>
            <w:r w:rsidR="00CC0B43" w:rsidRPr="00375C59">
              <w:rPr>
                <w:rFonts w:asciiTheme="minorHAnsi" w:eastAsiaTheme="minorHAnsi" w:hAnsiTheme="minorHAnsi" w:cs="굴림" w:hint="eastAsia"/>
              </w:rPr>
              <w:t xml:space="preserve">우리 농산물을 원부재료로 하는 상생음료를 개발해 </w:t>
            </w:r>
            <w:proofErr w:type="spellStart"/>
            <w:r w:rsidR="00CC0B43" w:rsidRPr="00375C59">
              <w:rPr>
                <w:rFonts w:asciiTheme="minorHAnsi" w:eastAsiaTheme="minorHAnsi" w:hAnsiTheme="minorHAnsi" w:cs="굴림" w:hint="eastAsia"/>
              </w:rPr>
              <w:t>카페업</w:t>
            </w:r>
            <w:proofErr w:type="spellEnd"/>
            <w:r w:rsidR="00CC0B43" w:rsidRPr="00375C59">
              <w:rPr>
                <w:rFonts w:asciiTheme="minorHAnsi" w:eastAsiaTheme="minorHAnsi" w:hAnsiTheme="minorHAnsi" w:cs="굴림" w:hint="eastAsia"/>
              </w:rPr>
              <w:t xml:space="preserve"> 소상공인의 판매를 증진할 수 있도록 </w:t>
            </w:r>
            <w:r w:rsidR="00CC0B43" w:rsidRPr="00375C59">
              <w:rPr>
                <w:rFonts w:asciiTheme="minorHAnsi" w:eastAsiaTheme="minorHAnsi" w:hAnsiTheme="minorHAnsi" w:hint="eastAsia"/>
              </w:rPr>
              <w:t>현재까지 7차례</w:t>
            </w:r>
            <w:r w:rsidR="005B41E1" w:rsidRPr="00375C59">
              <w:rPr>
                <w:rFonts w:asciiTheme="minorHAnsi" w:eastAsiaTheme="minorHAnsi" w:hAnsiTheme="minorHAnsi" w:hint="eastAsia"/>
              </w:rPr>
              <w:t xml:space="preserve">에 걸쳐 </w:t>
            </w:r>
            <w:r w:rsidR="00CC0B43" w:rsidRPr="00375C59">
              <w:rPr>
                <w:rFonts w:asciiTheme="minorHAnsi" w:eastAsiaTheme="minorHAnsi" w:hAnsiTheme="minorHAnsi" w:hint="eastAsia"/>
              </w:rPr>
              <w:t>총 970여 소상공인 카페에 41만 6천 잔 분량의 상생음료 원부재료를 전달했다.</w:t>
            </w:r>
          </w:p>
          <w:p w14:paraId="693A0AE7" w14:textId="77777777" w:rsidR="00CC0B43" w:rsidRPr="00375C59" w:rsidRDefault="00CC0B43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28815116" w14:textId="5F688460" w:rsidR="00CC0B43" w:rsidRPr="00375C59" w:rsidRDefault="00CC0B43" w:rsidP="00CC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Theme="minorHAnsi" w:hAnsiTheme="minorHAnsi" w:cs="굴림"/>
                <w:color w:val="000000"/>
              </w:rPr>
            </w:pPr>
            <w:r w:rsidRPr="00375C59">
              <w:rPr>
                <w:rFonts w:asciiTheme="minorHAnsi" w:eastAsiaTheme="minorHAnsi" w:hAnsiTheme="minorHAnsi" w:hint="eastAsia"/>
              </w:rPr>
              <w:t>상생음료는 지역 특산물을 활용해 제조된 것으로 스타벅스가 레시피 개발부터 제조 교육,</w:t>
            </w:r>
            <w:r w:rsidRPr="00375C59">
              <w:rPr>
                <w:rFonts w:asciiTheme="minorHAnsi" w:eastAsiaTheme="minorHAnsi" w:hAnsiTheme="minorHAnsi"/>
              </w:rPr>
              <w:t xml:space="preserve"> </w:t>
            </w:r>
            <w:r w:rsidRPr="00375C59">
              <w:rPr>
                <w:rFonts w:asciiTheme="minorHAnsi" w:eastAsiaTheme="minorHAnsi" w:hAnsiTheme="minorHAnsi" w:hint="eastAsia"/>
              </w:rPr>
              <w:t>원부재료</w:t>
            </w:r>
            <w:r w:rsidRPr="00375C59">
              <w:rPr>
                <w:rFonts w:asciiTheme="minorHAnsi" w:eastAsiaTheme="minorHAnsi" w:hAnsiTheme="minorHAnsi"/>
              </w:rPr>
              <w:t xml:space="preserve"> </w:t>
            </w:r>
            <w:r w:rsidRPr="00375C59">
              <w:rPr>
                <w:rFonts w:asciiTheme="minorHAnsi" w:eastAsiaTheme="minorHAnsi" w:hAnsiTheme="minorHAnsi" w:hint="eastAsia"/>
              </w:rPr>
              <w:t xml:space="preserve">제공까지 소상공인 카페에게 모두 지원한다. </w:t>
            </w:r>
            <w:r w:rsidRPr="00375C59">
              <w:rPr>
                <w:rFonts w:asciiTheme="minorHAnsi" w:eastAsiaTheme="minorHAnsi" w:hAnsiTheme="minorHAnsi" w:cs="굴림"/>
                <w:color w:val="000000"/>
              </w:rPr>
              <w:t>음료명에 지역명과 해당 특산품을 반영하여 소상공인 카페와의 상생은 물론 지역 농가와의 상생의 의미도 담은 점이 특징이다.</w:t>
            </w:r>
          </w:p>
          <w:p w14:paraId="0DFFA104" w14:textId="77777777" w:rsidR="00CC0B43" w:rsidRPr="00375C59" w:rsidRDefault="00CC0B43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7EAF5F7B" w14:textId="5572EEE7" w:rsidR="00CC0B43" w:rsidRPr="00375C59" w:rsidRDefault="00CC0B43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 xml:space="preserve">아울러, </w:t>
            </w:r>
            <w:r w:rsidR="009D20B3" w:rsidRPr="00375C59">
              <w:rPr>
                <w:rFonts w:asciiTheme="minorHAnsi" w:eastAsiaTheme="minorHAnsi" w:hAnsiTheme="minorHAnsi" w:cs="굴림" w:hint="eastAsia"/>
              </w:rPr>
              <w:t>수해 피해로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 인해 긴급 지원이 필요</w:t>
            </w:r>
            <w:r w:rsidR="00E204BB" w:rsidRPr="00375C59">
              <w:rPr>
                <w:rFonts w:asciiTheme="minorHAnsi" w:eastAsiaTheme="minorHAnsi" w:hAnsiTheme="minorHAnsi" w:cs="굴림" w:hint="eastAsia"/>
              </w:rPr>
              <w:t>하거나 노후한 시설의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 지역 소상공인 </w:t>
            </w:r>
            <w:r w:rsidRPr="00375C59">
              <w:rPr>
                <w:rFonts w:asciiTheme="minorHAnsi" w:eastAsiaTheme="minorHAnsi" w:hAnsiTheme="minorHAnsi" w:cs="굴림" w:hint="eastAsia"/>
              </w:rPr>
              <w:lastRenderedPageBreak/>
              <w:t xml:space="preserve">카페에 시설 보수 등을 지원하며 물리적 어려움이 줄어들 수 있도록 </w:t>
            </w:r>
            <w:r w:rsidR="00391252" w:rsidRPr="00375C59">
              <w:rPr>
                <w:rFonts w:asciiTheme="minorHAnsi" w:eastAsiaTheme="minorHAnsi" w:hAnsiTheme="minorHAnsi" w:hint="eastAsia"/>
              </w:rPr>
              <w:t>현재까지</w:t>
            </w:r>
            <w:r w:rsidRPr="00375C59">
              <w:rPr>
                <w:rFonts w:asciiTheme="minorHAnsi" w:eastAsiaTheme="minorHAnsi" w:hAnsiTheme="minorHAnsi" w:hint="eastAsia"/>
              </w:rPr>
              <w:t xml:space="preserve"> 총 77개의 소상공인 매장의 출입문, </w:t>
            </w:r>
            <w:proofErr w:type="spellStart"/>
            <w:r w:rsidRPr="00375C59">
              <w:rPr>
                <w:rFonts w:asciiTheme="minorHAnsi" w:eastAsiaTheme="minorHAnsi" w:hAnsiTheme="minorHAnsi" w:hint="eastAsia"/>
              </w:rPr>
              <w:t>어닝</w:t>
            </w:r>
            <w:proofErr w:type="spellEnd"/>
            <w:r w:rsidRPr="00375C59">
              <w:rPr>
                <w:rFonts w:asciiTheme="minorHAnsi" w:eastAsiaTheme="minorHAnsi" w:hAnsiTheme="minorHAnsi" w:hint="eastAsia"/>
              </w:rPr>
              <w:t xml:space="preserve">, </w:t>
            </w:r>
            <w:proofErr w:type="spellStart"/>
            <w:r w:rsidRPr="00375C59">
              <w:rPr>
                <w:rFonts w:asciiTheme="minorHAnsi" w:eastAsiaTheme="minorHAnsi" w:hAnsiTheme="minorHAnsi" w:hint="eastAsia"/>
              </w:rPr>
              <w:t>데크</w:t>
            </w:r>
            <w:proofErr w:type="spellEnd"/>
            <w:r w:rsidRPr="00375C59">
              <w:rPr>
                <w:rFonts w:asciiTheme="minorHAnsi" w:eastAsiaTheme="minorHAnsi" w:hAnsiTheme="minorHAnsi" w:hint="eastAsia"/>
              </w:rPr>
              <w:t>, 도장 등 인테리어 보수 공사 지원</w:t>
            </w:r>
            <w:r w:rsidR="00391252" w:rsidRPr="00375C59">
              <w:rPr>
                <w:rFonts w:asciiTheme="minorHAnsi" w:eastAsiaTheme="minorHAnsi" w:hAnsiTheme="minorHAnsi" w:hint="eastAsia"/>
              </w:rPr>
              <w:t>을 전개했다.</w:t>
            </w:r>
          </w:p>
          <w:p w14:paraId="7343A363" w14:textId="77777777" w:rsidR="00B2788E" w:rsidRPr="00375C59" w:rsidRDefault="00B2788E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5314C3EF" w14:textId="7C5B7ABA" w:rsidR="00B2788E" w:rsidRPr="00375C59" w:rsidRDefault="00274391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 xml:space="preserve">지역 농가를 위해서 </w:t>
            </w:r>
            <w:r w:rsidR="00B2788E" w:rsidRPr="00375C59">
              <w:rPr>
                <w:rFonts w:asciiTheme="minorHAnsi" w:eastAsiaTheme="minorHAnsi" w:hAnsiTheme="minorHAnsi" w:cs="굴림" w:hint="eastAsia"/>
              </w:rPr>
              <w:t>2015년부터 스타벅스가 보성, 하동, 제주, 고흥 등 지역 농가에 전달한 커피 퇴비는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 5,540톤에 달하는</w:t>
            </w:r>
            <w:r w:rsidR="00B2788E" w:rsidRPr="00375C59">
              <w:rPr>
                <w:rFonts w:asciiTheme="minorHAnsi" w:eastAsiaTheme="minorHAnsi" w:hAnsiTheme="minorHAnsi" w:cs="굴림" w:hint="eastAsia"/>
              </w:rPr>
              <w:t xml:space="preserve"> 27만 7천여 포대</w:t>
            </w:r>
            <w:r w:rsidRPr="00375C59">
              <w:rPr>
                <w:rFonts w:asciiTheme="minorHAnsi" w:eastAsiaTheme="minorHAnsi" w:hAnsiTheme="minorHAnsi" w:cs="굴림" w:hint="eastAsia"/>
              </w:rPr>
              <w:t>로</w:t>
            </w:r>
            <w:r w:rsidR="00B2788E" w:rsidRPr="00375C59">
              <w:rPr>
                <w:rFonts w:asciiTheme="minorHAnsi" w:eastAsiaTheme="minorHAnsi" w:hAnsiTheme="minorHAnsi" w:cs="굴림" w:hint="eastAsia"/>
              </w:rPr>
              <w:t xml:space="preserve"> 이를 금액으로 환산하면 10억 원이 넘는다. 이를 통해 자원 선순환 및 지역 농가와의 상생 활동을 이어가고 있다. </w:t>
            </w:r>
          </w:p>
          <w:p w14:paraId="43429230" w14:textId="77777777" w:rsidR="00B2788E" w:rsidRPr="00375C59" w:rsidRDefault="00B2788E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3EA317DA" w14:textId="77777777" w:rsidR="00274391" w:rsidRPr="00375C59" w:rsidRDefault="00B2788E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 xml:space="preserve">실제로 농가에서 친환경 커피찌꺼기 퇴비로 재배한 우리 농산물은 스타벅스 제품의 원재료로 사용되어 전국 매장에 출시되는 자원 선순환으로도 이어지고 있다. </w:t>
            </w:r>
          </w:p>
          <w:p w14:paraId="77FC51DE" w14:textId="77777777" w:rsidR="00274391" w:rsidRPr="00375C59" w:rsidRDefault="00274391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28EFA2DD" w14:textId="11D6C97C" w:rsidR="00B2788E" w:rsidRPr="00375C59" w:rsidRDefault="00B2788E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 xml:space="preserve">대표적으로 고흥 유자를 활용한 ‘유자 민트 </w:t>
            </w:r>
            <w:proofErr w:type="spellStart"/>
            <w:r w:rsidRPr="00375C59">
              <w:rPr>
                <w:rFonts w:asciiTheme="minorHAnsi" w:eastAsiaTheme="minorHAnsi" w:hAnsiTheme="minorHAnsi" w:cs="굴림" w:hint="eastAsia"/>
              </w:rPr>
              <w:t>티’는</w:t>
            </w:r>
            <w:proofErr w:type="spellEnd"/>
            <w:r w:rsidRPr="00375C59">
              <w:rPr>
                <w:rFonts w:asciiTheme="minorHAnsi" w:eastAsiaTheme="minorHAnsi" w:hAnsiTheme="minorHAnsi" w:cs="굴림" w:hint="eastAsia"/>
              </w:rPr>
              <w:t xml:space="preserve"> 2년 연속 연중 가장 많이 판매된 음료 순위 TOP 10에 오르는 등 스타벅스의 대표 티 음료로 손꼽힌다. 우리 농산물 제품들은 지역 특산물을 알리는 역할을 하는 한편, 국내 농가의 지역사회 소득 증대에도 일조하는 상생 모델로 자리잡고 있다.</w:t>
            </w:r>
          </w:p>
          <w:p w14:paraId="653FBE2C" w14:textId="77777777" w:rsidR="00B2788E" w:rsidRPr="00375C59" w:rsidRDefault="00B2788E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27CCE35D" w14:textId="2E984EF9" w:rsidR="00B2788E" w:rsidRPr="00375C59" w:rsidRDefault="0037296F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 xml:space="preserve">또한, 스타벅스의 특색 있는 상생 모델로서 </w:t>
            </w:r>
            <w:r w:rsidR="00B2788E" w:rsidRPr="00375C59">
              <w:rPr>
                <w:rFonts w:asciiTheme="minorHAnsi" w:eastAsiaTheme="minorHAnsi" w:hAnsiTheme="minorHAnsi" w:cs="굴림" w:hint="eastAsia"/>
              </w:rPr>
              <w:t xml:space="preserve">매장 수익금의 일부를 지역사회에 환원하는 이익공유형 매장인 커뮤니티 스토어는 </w:t>
            </w:r>
            <w:r w:rsidR="00805104" w:rsidRPr="00375C59">
              <w:rPr>
                <w:rFonts w:asciiTheme="minorHAnsi" w:eastAsiaTheme="minorHAnsi" w:hAnsiTheme="minorHAnsi" w:cs="굴림" w:hint="eastAsia"/>
              </w:rPr>
              <w:t>2014년 대학로점을 시작으로 올해까지 총 11개 매장을 운영</w:t>
            </w:r>
            <w:r w:rsidR="00391252" w:rsidRPr="00375C59">
              <w:rPr>
                <w:rFonts w:asciiTheme="minorHAnsi" w:eastAsiaTheme="minorHAnsi" w:hAnsiTheme="minorHAnsi" w:cs="굴림" w:hint="eastAsia"/>
              </w:rPr>
              <w:t>하고 있다.</w:t>
            </w:r>
            <w:r w:rsidR="00805104" w:rsidRPr="00375C59">
              <w:rPr>
                <w:rFonts w:asciiTheme="minorHAnsi" w:eastAsiaTheme="minorHAnsi" w:hAnsiTheme="minorHAnsi" w:cs="굴림" w:hint="eastAsia"/>
              </w:rPr>
              <w:t xml:space="preserve"> 청년인재 양성, 장애인식 개선, 전통시장 상생, 국가 유공자 후손 지원, </w:t>
            </w:r>
            <w:r w:rsidR="00391252" w:rsidRPr="00375C59">
              <w:rPr>
                <w:rFonts w:asciiTheme="minorHAnsi" w:eastAsiaTheme="minorHAnsi" w:hAnsiTheme="minorHAnsi" w:cs="굴림" w:hint="eastAsia"/>
              </w:rPr>
              <w:t xml:space="preserve">국가유산 보호, </w:t>
            </w:r>
            <w:r w:rsidR="00805104" w:rsidRPr="00375C59">
              <w:rPr>
                <w:rFonts w:asciiTheme="minorHAnsi" w:eastAsiaTheme="minorHAnsi" w:hAnsiTheme="minorHAnsi" w:cs="굴림" w:hint="eastAsia"/>
              </w:rPr>
              <w:t>환경 보호 등의 다양한 사회공헌 활동을 이어오고 있으며, 현재까지 전달한 누적 상생기금은 60억</w:t>
            </w:r>
            <w:r w:rsidR="00632CC6">
              <w:rPr>
                <w:rFonts w:asciiTheme="minorHAnsi" w:eastAsiaTheme="minorHAnsi" w:hAnsiTheme="minorHAnsi" w:cs="굴림" w:hint="eastAsia"/>
              </w:rPr>
              <w:t xml:space="preserve"> </w:t>
            </w:r>
            <w:r w:rsidR="00805104" w:rsidRPr="00375C59">
              <w:rPr>
                <w:rFonts w:asciiTheme="minorHAnsi" w:eastAsiaTheme="minorHAnsi" w:hAnsiTheme="minorHAnsi" w:cs="굴림" w:hint="eastAsia"/>
              </w:rPr>
              <w:t>원에 달한다.</w:t>
            </w:r>
          </w:p>
          <w:p w14:paraId="6544C339" w14:textId="77777777" w:rsidR="00B2788E" w:rsidRPr="00375C59" w:rsidRDefault="00B2788E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5B7604F5" w14:textId="75F515BF" w:rsidR="00805104" w:rsidRDefault="0037296F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  <w:r w:rsidRPr="00375C59">
              <w:rPr>
                <w:rFonts w:asciiTheme="minorHAnsi" w:eastAsiaTheme="minorHAnsi" w:hAnsiTheme="minorHAnsi" w:cs="굴림" w:hint="eastAsia"/>
              </w:rPr>
              <w:t xml:space="preserve">특히 전통 시장과의 상생협력을 위해 스타벅스는 경동1960점을 통해 </w:t>
            </w:r>
            <w:r w:rsidR="00E204BB" w:rsidRPr="00375C59">
              <w:rPr>
                <w:rFonts w:asciiTheme="minorHAnsi" w:eastAsiaTheme="minorHAnsi" w:hAnsiTheme="minorHAnsi" w:cs="굴림" w:hint="eastAsia"/>
              </w:rPr>
              <w:t xml:space="preserve">매장 수익금의 일부로 </w:t>
            </w:r>
            <w:r w:rsidRPr="00375C59">
              <w:rPr>
                <w:rFonts w:asciiTheme="minorHAnsi" w:eastAsiaTheme="minorHAnsi" w:hAnsiTheme="minorHAnsi" w:cs="굴림" w:hint="eastAsia"/>
              </w:rPr>
              <w:t>‘</w:t>
            </w:r>
            <w:proofErr w:type="spellStart"/>
            <w:r w:rsidRPr="00375C59">
              <w:rPr>
                <w:rFonts w:asciiTheme="minorHAnsi" w:eastAsiaTheme="minorHAnsi" w:hAnsiTheme="minorHAnsi" w:cs="굴림" w:hint="eastAsia"/>
              </w:rPr>
              <w:t>대·중소기업</w:t>
            </w:r>
            <w:proofErr w:type="spellEnd"/>
            <w:r w:rsidRPr="00375C59">
              <w:rPr>
                <w:rFonts w:asciiTheme="minorHAnsi" w:eastAsiaTheme="minorHAnsi" w:hAnsiTheme="minorHAnsi" w:cs="굴림" w:hint="eastAsia"/>
              </w:rPr>
              <w:t xml:space="preserve"> </w:t>
            </w:r>
            <w:proofErr w:type="spellStart"/>
            <w:r w:rsidRPr="00375C59">
              <w:rPr>
                <w:rFonts w:asciiTheme="minorHAnsi" w:eastAsiaTheme="minorHAnsi" w:hAnsiTheme="minorHAnsi" w:cs="굴림" w:hint="eastAsia"/>
              </w:rPr>
              <w:t>상생협력기금’을</w:t>
            </w:r>
            <w:proofErr w:type="spellEnd"/>
            <w:r w:rsidRPr="00375C59">
              <w:rPr>
                <w:rFonts w:asciiTheme="minorHAnsi" w:eastAsiaTheme="minorHAnsi" w:hAnsiTheme="minorHAnsi" w:cs="굴림" w:hint="eastAsia"/>
              </w:rPr>
              <w:t xml:space="preserve"> 조성해 상인연합회와 함께 경동시장의 주차장 출입구 도색 작업, 시장 공용 시설의 노후화 간판 재설치, 시장 건물 도색 작업, </w:t>
            </w:r>
            <w:r w:rsidR="00E204BB" w:rsidRPr="00375C59">
              <w:rPr>
                <w:rFonts w:asciiTheme="minorHAnsi" w:eastAsiaTheme="minorHAnsi" w:hAnsiTheme="minorHAnsi" w:cs="굴림" w:hint="eastAsia"/>
              </w:rPr>
              <w:t xml:space="preserve">시장 전체 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바닥 공사, 화장실 시설 개선 등 환경개선 활동을 펼쳤다. 그리고 방치된 폐극장의 형태를 유지하여 리모델링한 독특한 스타벅스 경동1960의 </w:t>
            </w:r>
            <w:r w:rsidR="00D33A79">
              <w:rPr>
                <w:rFonts w:asciiTheme="minorHAnsi" w:eastAsiaTheme="minorHAnsi" w:hAnsiTheme="minorHAnsi" w:cs="굴림" w:hint="eastAsia"/>
              </w:rPr>
              <w:t>콘셉트</w:t>
            </w:r>
            <w:r w:rsidRPr="00375C59">
              <w:rPr>
                <w:rFonts w:asciiTheme="minorHAnsi" w:eastAsiaTheme="minorHAnsi" w:hAnsiTheme="minorHAnsi" w:cs="굴림" w:hint="eastAsia"/>
              </w:rPr>
              <w:t xml:space="preserve">로 고객들의 시장 유입이 크게 증가함으로써 </w:t>
            </w:r>
            <w:proofErr w:type="spellStart"/>
            <w:r w:rsidRPr="00375C59">
              <w:rPr>
                <w:rFonts w:asciiTheme="minorHAnsi" w:eastAsiaTheme="minorHAnsi" w:hAnsiTheme="minorHAnsi" w:cs="굴림" w:hint="eastAsia"/>
              </w:rPr>
              <w:t>대·중소기업</w:t>
            </w:r>
            <w:proofErr w:type="spellEnd"/>
            <w:r w:rsidRPr="00375C59">
              <w:rPr>
                <w:rFonts w:asciiTheme="minorHAnsi" w:eastAsiaTheme="minorHAnsi" w:hAnsiTheme="minorHAnsi" w:cs="굴림" w:hint="eastAsia"/>
              </w:rPr>
              <w:t xml:space="preserve"> 상생협력 모델을 구축한 바 있다.</w:t>
            </w:r>
          </w:p>
          <w:p w14:paraId="78802AAF" w14:textId="77777777" w:rsidR="00375C59" w:rsidRPr="00375C59" w:rsidRDefault="00375C59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Theme="minorHAnsi" w:hAnsiTheme="minorHAnsi" w:cs="굴림"/>
              </w:rPr>
            </w:pPr>
          </w:p>
          <w:p w14:paraId="04A4D34D" w14:textId="77777777" w:rsidR="0037296F" w:rsidRDefault="0037296F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</w:rPr>
            </w:pPr>
          </w:p>
          <w:p w14:paraId="0685E1B8" w14:textId="53AD74E9" w:rsidR="00CC0B43" w:rsidRPr="00CC0B43" w:rsidRDefault="00517A59" w:rsidP="00805104">
            <w:pPr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</w:t>
            </w:r>
            <w:r w:rsidR="00CC0B43" w:rsidRPr="00CC0B43">
              <w:rPr>
                <w:rFonts w:hint="eastAsia"/>
                <w:b/>
                <w:bCs/>
              </w:rPr>
              <w:t>스타벅스</w:t>
            </w:r>
            <w:r w:rsidR="00CC0B43" w:rsidRPr="00CC0B43">
              <w:rPr>
                <w:rFonts w:hint="eastAsia"/>
                <w:b/>
                <w:bCs/>
              </w:rPr>
              <w:t xml:space="preserve"> </w:t>
            </w:r>
            <w:r w:rsidR="00CC0B43" w:rsidRPr="00CC0B43">
              <w:rPr>
                <w:rFonts w:hint="eastAsia"/>
                <w:b/>
                <w:bCs/>
              </w:rPr>
              <w:t>코리아</w:t>
            </w:r>
            <w:r w:rsidR="00CC0B43" w:rsidRPr="00CC0B43">
              <w:rPr>
                <w:rFonts w:hint="eastAsia"/>
                <w:b/>
                <w:bCs/>
              </w:rPr>
              <w:t xml:space="preserve"> </w:t>
            </w:r>
            <w:r w:rsidR="00CC0B43" w:rsidRPr="00CC0B43">
              <w:rPr>
                <w:rFonts w:hint="eastAsia"/>
                <w:b/>
                <w:bCs/>
              </w:rPr>
              <w:t>상생음료</w:t>
            </w:r>
            <w:r>
              <w:rPr>
                <w:rFonts w:hint="eastAsia"/>
                <w:b/>
                <w:bCs/>
              </w:rPr>
              <w:t>]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2274"/>
              <w:gridCol w:w="1914"/>
              <w:gridCol w:w="1751"/>
            </w:tblGrid>
            <w:tr w:rsidR="00CC0B43" w:rsidRPr="00AB0909" w14:paraId="5A5DDEBD" w14:textId="77777777" w:rsidTr="00517A59">
              <w:trPr>
                <w:trHeight w:val="317"/>
              </w:trPr>
              <w:tc>
                <w:tcPr>
                  <w:tcW w:w="1671" w:type="dxa"/>
                  <w:shd w:val="clear" w:color="auto" w:fill="C5E0B3" w:themeFill="accent6" w:themeFillTint="66"/>
                  <w:vAlign w:val="center"/>
                </w:tcPr>
                <w:p w14:paraId="59311022" w14:textId="77777777" w:rsidR="00CC0B43" w:rsidRPr="00CC0B43" w:rsidRDefault="00CC0B43" w:rsidP="00CC0B43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구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분</w:t>
                  </w:r>
                </w:p>
              </w:tc>
              <w:tc>
                <w:tcPr>
                  <w:tcW w:w="2273" w:type="dxa"/>
                  <w:shd w:val="clear" w:color="auto" w:fill="C5E0B3" w:themeFill="accent6" w:themeFillTint="66"/>
                  <w:vAlign w:val="center"/>
                </w:tcPr>
                <w:p w14:paraId="4A44BC59" w14:textId="77777777" w:rsidR="00CC0B43" w:rsidRPr="00CC0B43" w:rsidRDefault="00CC0B43" w:rsidP="00CC0B43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상품명</w:t>
                  </w:r>
                </w:p>
              </w:tc>
              <w:tc>
                <w:tcPr>
                  <w:tcW w:w="1914" w:type="dxa"/>
                  <w:shd w:val="clear" w:color="auto" w:fill="C5E0B3" w:themeFill="accent6" w:themeFillTint="66"/>
                  <w:vAlign w:val="center"/>
                </w:tcPr>
                <w:p w14:paraId="49FA6D8F" w14:textId="77777777" w:rsidR="00CC0B43" w:rsidRPr="00CC0B43" w:rsidRDefault="00CC0B43" w:rsidP="00CC0B43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총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원부재료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제공량</w:t>
                  </w:r>
                  <w:proofErr w:type="spellEnd"/>
                </w:p>
              </w:tc>
              <w:tc>
                <w:tcPr>
                  <w:tcW w:w="1751" w:type="dxa"/>
                  <w:shd w:val="clear" w:color="auto" w:fill="C5E0B3" w:themeFill="accent6" w:themeFillTint="66"/>
                  <w:vAlign w:val="center"/>
                </w:tcPr>
                <w:p w14:paraId="2749EEE0" w14:textId="77777777" w:rsidR="00CC0B43" w:rsidRPr="00CC0B43" w:rsidRDefault="00CC0B43" w:rsidP="00CC0B43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총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지원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카페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수</w:t>
                  </w:r>
                </w:p>
              </w:tc>
            </w:tr>
            <w:tr w:rsidR="00CC0B43" w:rsidRPr="00AB0909" w14:paraId="2CE018E2" w14:textId="77777777" w:rsidTr="00805104">
              <w:trPr>
                <w:trHeight w:val="279"/>
              </w:trPr>
              <w:tc>
                <w:tcPr>
                  <w:tcW w:w="1671" w:type="dxa"/>
                  <w:vAlign w:val="center"/>
                </w:tcPr>
                <w:p w14:paraId="5E36F0EB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차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CC0B43">
                    <w:rPr>
                      <w:sz w:val="18"/>
                      <w:szCs w:val="18"/>
                    </w:rPr>
                    <w:t>22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년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Pr="00CC0B43">
                    <w:rPr>
                      <w:sz w:val="18"/>
                      <w:szCs w:val="18"/>
                    </w:rPr>
                    <w:t>8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월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73" w:type="dxa"/>
                  <w:vAlign w:val="center"/>
                </w:tcPr>
                <w:p w14:paraId="7CC555AA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CC0B43">
                    <w:rPr>
                      <w:rFonts w:hint="eastAsia"/>
                      <w:sz w:val="18"/>
                      <w:szCs w:val="18"/>
                    </w:rPr>
                    <w:t>한라문경스위티</w:t>
                  </w:r>
                  <w:proofErr w:type="spellEnd"/>
                </w:p>
              </w:tc>
              <w:tc>
                <w:tcPr>
                  <w:tcW w:w="1914" w:type="dxa"/>
                  <w:vAlign w:val="center"/>
                </w:tcPr>
                <w:p w14:paraId="397442FC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50,000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잔</w:t>
                  </w:r>
                </w:p>
              </w:tc>
              <w:tc>
                <w:tcPr>
                  <w:tcW w:w="1751" w:type="dxa"/>
                  <w:vAlign w:val="center"/>
                </w:tcPr>
                <w:p w14:paraId="3C3A8A80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CC0B43">
                    <w:rPr>
                      <w:sz w:val="18"/>
                      <w:szCs w:val="18"/>
                    </w:rPr>
                    <w:t>00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개소</w:t>
                  </w:r>
                </w:p>
              </w:tc>
            </w:tr>
            <w:tr w:rsidR="00CC0B43" w:rsidRPr="00AB0909" w14:paraId="010D0639" w14:textId="77777777" w:rsidTr="00805104">
              <w:trPr>
                <w:trHeight w:val="241"/>
              </w:trPr>
              <w:tc>
                <w:tcPr>
                  <w:tcW w:w="1671" w:type="dxa"/>
                  <w:vAlign w:val="center"/>
                </w:tcPr>
                <w:p w14:paraId="2C275B69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차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CC0B43">
                    <w:rPr>
                      <w:sz w:val="18"/>
                      <w:szCs w:val="18"/>
                    </w:rPr>
                    <w:t>22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년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CC0B43">
                    <w:rPr>
                      <w:sz w:val="18"/>
                      <w:szCs w:val="18"/>
                    </w:rPr>
                    <w:t>1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월</w:t>
                  </w:r>
                  <w:r w:rsidRPr="00CC0B43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73" w:type="dxa"/>
                  <w:vAlign w:val="center"/>
                </w:tcPr>
                <w:p w14:paraId="7CEAA5A8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CC0B43">
                    <w:rPr>
                      <w:rFonts w:hint="eastAsia"/>
                      <w:sz w:val="18"/>
                      <w:szCs w:val="18"/>
                    </w:rPr>
                    <w:t>리얼</w:t>
                  </w:r>
                  <w:proofErr w:type="spellEnd"/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공주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C0B43">
                    <w:rPr>
                      <w:rFonts w:hint="eastAsia"/>
                      <w:sz w:val="18"/>
                      <w:szCs w:val="18"/>
                    </w:rPr>
                    <w:t>밤라떼</w:t>
                  </w:r>
                  <w:proofErr w:type="spellEnd"/>
                </w:p>
              </w:tc>
              <w:tc>
                <w:tcPr>
                  <w:tcW w:w="1914" w:type="dxa"/>
                  <w:vAlign w:val="center"/>
                </w:tcPr>
                <w:p w14:paraId="50E2080E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60,000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잔</w:t>
                  </w:r>
                </w:p>
              </w:tc>
              <w:tc>
                <w:tcPr>
                  <w:tcW w:w="1751" w:type="dxa"/>
                  <w:vAlign w:val="center"/>
                </w:tcPr>
                <w:p w14:paraId="0A5BDBD4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CC0B43">
                    <w:rPr>
                      <w:sz w:val="18"/>
                      <w:szCs w:val="18"/>
                    </w:rPr>
                    <w:t>20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개소</w:t>
                  </w:r>
                </w:p>
              </w:tc>
            </w:tr>
            <w:tr w:rsidR="00CC0B43" w:rsidRPr="00AB0909" w14:paraId="0521C56A" w14:textId="77777777" w:rsidTr="00805104">
              <w:trPr>
                <w:trHeight w:val="345"/>
              </w:trPr>
              <w:tc>
                <w:tcPr>
                  <w:tcW w:w="1671" w:type="dxa"/>
                  <w:vAlign w:val="center"/>
                </w:tcPr>
                <w:p w14:paraId="6BB460A4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차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CC0B43">
                    <w:rPr>
                      <w:sz w:val="18"/>
                      <w:szCs w:val="18"/>
                    </w:rPr>
                    <w:t>23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년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Pr="00CC0B43">
                    <w:rPr>
                      <w:sz w:val="18"/>
                      <w:szCs w:val="18"/>
                    </w:rPr>
                    <w:t>7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월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73" w:type="dxa"/>
                  <w:vMerge w:val="restart"/>
                  <w:vAlign w:val="center"/>
                </w:tcPr>
                <w:p w14:paraId="01EC6CAB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옥천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C0B43">
                    <w:rPr>
                      <w:rFonts w:hint="eastAsia"/>
                      <w:sz w:val="18"/>
                      <w:szCs w:val="18"/>
                    </w:rPr>
                    <w:t>단호박라떼</w:t>
                  </w:r>
                  <w:proofErr w:type="spellEnd"/>
                </w:p>
              </w:tc>
              <w:tc>
                <w:tcPr>
                  <w:tcW w:w="1914" w:type="dxa"/>
                  <w:vAlign w:val="center"/>
                </w:tcPr>
                <w:p w14:paraId="66118927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60,000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잔</w:t>
                  </w:r>
                </w:p>
              </w:tc>
              <w:tc>
                <w:tcPr>
                  <w:tcW w:w="1751" w:type="dxa"/>
                  <w:vAlign w:val="center"/>
                </w:tcPr>
                <w:p w14:paraId="49C77D61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CC0B43">
                    <w:rPr>
                      <w:sz w:val="18"/>
                      <w:szCs w:val="18"/>
                    </w:rPr>
                    <w:t>50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개소</w:t>
                  </w:r>
                </w:p>
              </w:tc>
            </w:tr>
            <w:tr w:rsidR="00CC0B43" w:rsidRPr="00AB0909" w14:paraId="0D8F50DA" w14:textId="77777777" w:rsidTr="00805104">
              <w:trPr>
                <w:trHeight w:val="137"/>
              </w:trPr>
              <w:tc>
                <w:tcPr>
                  <w:tcW w:w="1671" w:type="dxa"/>
                  <w:vAlign w:val="center"/>
                </w:tcPr>
                <w:p w14:paraId="7B9F1872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차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CC0B43">
                    <w:rPr>
                      <w:sz w:val="18"/>
                      <w:szCs w:val="18"/>
                    </w:rPr>
                    <w:t>23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년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CC0B43">
                    <w:rPr>
                      <w:sz w:val="18"/>
                      <w:szCs w:val="18"/>
                    </w:rPr>
                    <w:t>1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월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73" w:type="dxa"/>
                  <w:vMerge/>
                  <w:vAlign w:val="center"/>
                </w:tcPr>
                <w:p w14:paraId="2179BC4F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vAlign w:val="center"/>
                </w:tcPr>
                <w:p w14:paraId="5639F5F2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60,000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잔</w:t>
                  </w:r>
                </w:p>
              </w:tc>
              <w:tc>
                <w:tcPr>
                  <w:tcW w:w="1751" w:type="dxa"/>
                  <w:vAlign w:val="center"/>
                </w:tcPr>
                <w:p w14:paraId="089D1730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CC0B43">
                    <w:rPr>
                      <w:sz w:val="18"/>
                      <w:szCs w:val="18"/>
                    </w:rPr>
                    <w:t>50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개소</w:t>
                  </w:r>
                </w:p>
              </w:tc>
            </w:tr>
            <w:tr w:rsidR="00CC0B43" w:rsidRPr="00AB0909" w14:paraId="633D097E" w14:textId="77777777" w:rsidTr="00805104">
              <w:trPr>
                <w:trHeight w:val="241"/>
              </w:trPr>
              <w:tc>
                <w:tcPr>
                  <w:tcW w:w="1671" w:type="dxa"/>
                  <w:vAlign w:val="center"/>
                </w:tcPr>
                <w:p w14:paraId="4E1D6874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차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(24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년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05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월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73" w:type="dxa"/>
                  <w:vAlign w:val="center"/>
                </w:tcPr>
                <w:p w14:paraId="593CF8E4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유자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자두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에이드</w:t>
                  </w:r>
                </w:p>
              </w:tc>
              <w:tc>
                <w:tcPr>
                  <w:tcW w:w="1914" w:type="dxa"/>
                  <w:vAlign w:val="center"/>
                </w:tcPr>
                <w:p w14:paraId="13251900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66,000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잔</w:t>
                  </w:r>
                </w:p>
              </w:tc>
              <w:tc>
                <w:tcPr>
                  <w:tcW w:w="1751" w:type="dxa"/>
                  <w:vAlign w:val="center"/>
                </w:tcPr>
                <w:p w14:paraId="113CC422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150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개소</w:t>
                  </w:r>
                </w:p>
              </w:tc>
            </w:tr>
            <w:tr w:rsidR="00CC0B43" w:rsidRPr="00AB0909" w14:paraId="3A543334" w14:textId="77777777" w:rsidTr="00805104">
              <w:trPr>
                <w:trHeight w:val="345"/>
              </w:trPr>
              <w:tc>
                <w:tcPr>
                  <w:tcW w:w="1671" w:type="dxa"/>
                  <w:vAlign w:val="center"/>
                </w:tcPr>
                <w:p w14:paraId="37A20901" w14:textId="5E88064F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차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(24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년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632CC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월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73" w:type="dxa"/>
                  <w:vAlign w:val="center"/>
                </w:tcPr>
                <w:p w14:paraId="5E404A39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해남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찐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고구마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라떼</w:t>
                  </w:r>
                </w:p>
              </w:tc>
              <w:tc>
                <w:tcPr>
                  <w:tcW w:w="1914" w:type="dxa"/>
                  <w:vAlign w:val="center"/>
                </w:tcPr>
                <w:p w14:paraId="636C44E5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60,000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잔</w:t>
                  </w:r>
                </w:p>
              </w:tc>
              <w:tc>
                <w:tcPr>
                  <w:tcW w:w="1751" w:type="dxa"/>
                  <w:vAlign w:val="center"/>
                </w:tcPr>
                <w:p w14:paraId="4B9BFD60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150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개소</w:t>
                  </w:r>
                </w:p>
              </w:tc>
            </w:tr>
            <w:tr w:rsidR="00CC0B43" w:rsidRPr="00AB0909" w14:paraId="2A3E6596" w14:textId="77777777" w:rsidTr="00805104">
              <w:trPr>
                <w:trHeight w:val="265"/>
              </w:trPr>
              <w:tc>
                <w:tcPr>
                  <w:tcW w:w="1671" w:type="dxa"/>
                  <w:vAlign w:val="center"/>
                </w:tcPr>
                <w:p w14:paraId="4B3D17E0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7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차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(25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년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11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월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73" w:type="dxa"/>
                  <w:vAlign w:val="center"/>
                </w:tcPr>
                <w:p w14:paraId="01C9B8E2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안동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찐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사과</w:t>
                  </w:r>
                </w:p>
              </w:tc>
              <w:tc>
                <w:tcPr>
                  <w:tcW w:w="1914" w:type="dxa"/>
                  <w:vAlign w:val="center"/>
                </w:tcPr>
                <w:p w14:paraId="32C654AC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60,000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잔</w:t>
                  </w:r>
                </w:p>
              </w:tc>
              <w:tc>
                <w:tcPr>
                  <w:tcW w:w="1751" w:type="dxa"/>
                  <w:vAlign w:val="center"/>
                </w:tcPr>
                <w:p w14:paraId="7DAB2885" w14:textId="77777777" w:rsidR="00CC0B43" w:rsidRPr="00CC0B43" w:rsidRDefault="00CC0B43" w:rsidP="00CC0B43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sz w:val="18"/>
                      <w:szCs w:val="18"/>
                    </w:rPr>
                    <w:t>150</w:t>
                  </w:r>
                  <w:r w:rsidRPr="00CC0B43">
                    <w:rPr>
                      <w:rFonts w:hint="eastAsia"/>
                      <w:sz w:val="18"/>
                      <w:szCs w:val="18"/>
                    </w:rPr>
                    <w:t>개소</w:t>
                  </w:r>
                </w:p>
              </w:tc>
            </w:tr>
            <w:tr w:rsidR="00CC0B43" w:rsidRPr="00AB0909" w14:paraId="7370C316" w14:textId="77777777" w:rsidTr="00805104">
              <w:trPr>
                <w:trHeight w:val="241"/>
              </w:trPr>
              <w:tc>
                <w:tcPr>
                  <w:tcW w:w="3945" w:type="dxa"/>
                  <w:gridSpan w:val="2"/>
                  <w:vAlign w:val="center"/>
                </w:tcPr>
                <w:p w14:paraId="36CBFB4B" w14:textId="77777777" w:rsidR="00CC0B43" w:rsidRPr="00CC0B43" w:rsidRDefault="00CC0B43" w:rsidP="00CC0B43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합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계</w:t>
                  </w:r>
                </w:p>
              </w:tc>
              <w:tc>
                <w:tcPr>
                  <w:tcW w:w="1914" w:type="dxa"/>
                  <w:vAlign w:val="center"/>
                </w:tcPr>
                <w:p w14:paraId="4A7430E1" w14:textId="77777777" w:rsidR="00CC0B43" w:rsidRPr="00CC0B43" w:rsidRDefault="00CC0B43" w:rsidP="00CC0B43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416,000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잔</w:t>
                  </w:r>
                </w:p>
              </w:tc>
              <w:tc>
                <w:tcPr>
                  <w:tcW w:w="1751" w:type="dxa"/>
                  <w:vAlign w:val="center"/>
                </w:tcPr>
                <w:p w14:paraId="66841043" w14:textId="77777777" w:rsidR="00CC0B43" w:rsidRPr="00CC0B43" w:rsidRDefault="00CC0B43" w:rsidP="00CC0B43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970</w:t>
                  </w:r>
                  <w:r w:rsidRPr="00CC0B4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개소</w:t>
                  </w:r>
                </w:p>
              </w:tc>
            </w:tr>
          </w:tbl>
          <w:p w14:paraId="4F1B1330" w14:textId="77777777" w:rsidR="00CC0B43" w:rsidRDefault="00CC0B43" w:rsidP="00CC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</w:rPr>
            </w:pPr>
          </w:p>
          <w:p w14:paraId="484AA652" w14:textId="77777777" w:rsidR="00517A59" w:rsidRDefault="00517A59" w:rsidP="00805104">
            <w:pPr>
              <w:spacing w:line="242" w:lineRule="atLeast"/>
              <w:ind w:firstLineChars="100" w:firstLine="200"/>
              <w:jc w:val="center"/>
              <w:textAlignment w:val="baseline"/>
              <w:rPr>
                <w:rFonts w:asciiTheme="minorEastAsia" w:hAnsiTheme="minorEastAsia" w:cs="Arial"/>
                <w:b/>
                <w:bCs/>
                <w:bdr w:val="none" w:sz="0" w:space="0" w:color="auto" w:frame="1"/>
              </w:rPr>
            </w:pPr>
            <w:bookmarkStart w:id="6" w:name="_Hlk155102541"/>
          </w:p>
          <w:p w14:paraId="4D0153EF" w14:textId="453F309F" w:rsidR="00805104" w:rsidRPr="00372D26" w:rsidRDefault="00517A59" w:rsidP="00805104">
            <w:pPr>
              <w:spacing w:line="242" w:lineRule="atLeast"/>
              <w:ind w:firstLineChars="100" w:firstLine="200"/>
              <w:jc w:val="center"/>
              <w:textAlignment w:val="baseline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Arial" w:hint="eastAsia"/>
                <w:b/>
                <w:bCs/>
                <w:bdr w:val="none" w:sz="0" w:space="0" w:color="auto" w:frame="1"/>
              </w:rPr>
              <w:lastRenderedPageBreak/>
              <w:t>[</w:t>
            </w:r>
            <w:r w:rsidR="00805104" w:rsidRPr="00372D26">
              <w:rPr>
                <w:rFonts w:asciiTheme="minorEastAsia" w:hAnsiTheme="minorEastAsia" w:cs="Arial"/>
                <w:b/>
                <w:bCs/>
                <w:bdr w:val="none" w:sz="0" w:space="0" w:color="auto" w:frame="1"/>
              </w:rPr>
              <w:t>스타벅스 커뮤니티 스토어</w:t>
            </w:r>
            <w:r>
              <w:rPr>
                <w:rFonts w:asciiTheme="minorEastAsia" w:hAnsiTheme="minorEastAsia" w:cs="Arial" w:hint="eastAsia"/>
                <w:b/>
                <w:bCs/>
                <w:bdr w:val="none" w:sz="0" w:space="0" w:color="auto" w:frame="1"/>
              </w:rPr>
              <w:t>]</w:t>
            </w:r>
          </w:p>
          <w:tbl>
            <w:tblPr>
              <w:tblW w:w="772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1276"/>
              <w:gridCol w:w="2126"/>
              <w:gridCol w:w="2379"/>
            </w:tblGrid>
            <w:tr w:rsidR="00805104" w:rsidRPr="00372D26" w14:paraId="307A42B2" w14:textId="77777777" w:rsidTr="00517A59">
              <w:trPr>
                <w:trHeight w:val="154"/>
                <w:jc w:val="center"/>
              </w:trPr>
              <w:tc>
                <w:tcPr>
                  <w:tcW w:w="19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FDDEB3" w14:textId="77777777" w:rsidR="00805104" w:rsidRP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805104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커뮤니티</w:t>
                  </w:r>
                  <w:r w:rsidRPr="00805104"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  <w:t> </w:t>
                  </w:r>
                  <w:r w:rsidRPr="00805104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스토어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5561EE" w14:textId="77777777" w:rsidR="00805104" w:rsidRP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805104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운영일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9AA654" w14:textId="77777777" w:rsidR="00805104" w:rsidRP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805104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협력기관</w:t>
                  </w:r>
                </w:p>
              </w:tc>
              <w:tc>
                <w:tcPr>
                  <w:tcW w:w="2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EBA735" w14:textId="77777777" w:rsidR="00805104" w:rsidRP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805104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내용</w:t>
                  </w:r>
                </w:p>
              </w:tc>
            </w:tr>
            <w:tr w:rsidR="00805104" w:rsidRPr="00372D26" w14:paraId="109926A3" w14:textId="77777777" w:rsidTr="00805104">
              <w:trPr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62B73F" w14:textId="77777777" w:rsid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1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호점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</w:p>
                <w:p w14:paraId="62633CB9" w14:textId="698B6305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(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대학로점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1D5EF9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2014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년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 10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D14129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초록우산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BD9F69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청년인재 양성 지원</w:t>
                  </w:r>
                </w:p>
              </w:tc>
            </w:tr>
            <w:tr w:rsidR="00805104" w:rsidRPr="00372D26" w14:paraId="449D72F8" w14:textId="77777777" w:rsidTr="00805104">
              <w:trPr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1AA74E" w14:textId="77777777" w:rsid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2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호점</w:t>
                  </w:r>
                </w:p>
                <w:p w14:paraId="6C1B8035" w14:textId="70032E78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(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성수역점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125043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2020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년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 5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9E0078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중소벤처기업부</w:t>
                  </w:r>
                </w:p>
                <w:p w14:paraId="4384C540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초록우산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8FF0EE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청년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창업문화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확산</w:t>
                  </w:r>
                </w:p>
                <w:p w14:paraId="481ABBA5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청년인재 양성 지원</w:t>
                  </w:r>
                </w:p>
              </w:tc>
            </w:tr>
            <w:tr w:rsidR="00805104" w:rsidRPr="00372D26" w14:paraId="16695CDE" w14:textId="77777777" w:rsidTr="00805104">
              <w:trPr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507F9D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3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호점</w:t>
                  </w:r>
                </w:p>
                <w:p w14:paraId="163C9CFA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(</w:t>
                  </w:r>
                  <w:proofErr w:type="spellStart"/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서울대치과병원점</w:t>
                  </w:r>
                  <w:proofErr w:type="spellEnd"/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5EEEB9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2021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년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 12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F90920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하트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-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하트재단</w:t>
                  </w:r>
                </w:p>
                <w:p w14:paraId="0EDFC2E8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서울대치과병원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44ED30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장애인 고용 증진 및</w:t>
                  </w:r>
                </w:p>
                <w:p w14:paraId="244C190A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장애인식개선 활동 전개</w:t>
                  </w:r>
                </w:p>
              </w:tc>
            </w:tr>
            <w:tr w:rsidR="00805104" w:rsidRPr="00372D26" w14:paraId="5AB1BDC3" w14:textId="77777777" w:rsidTr="00805104">
              <w:trPr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48A216" w14:textId="77777777" w:rsid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4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호점</w:t>
                  </w:r>
                </w:p>
                <w:p w14:paraId="53CF6A92" w14:textId="21C2B93A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(</w:t>
                  </w:r>
                  <w:proofErr w:type="spellStart"/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적선점</w:t>
                  </w:r>
                  <w:proofErr w:type="spellEnd"/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384C50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2022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년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 11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D47AC5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아름다운재단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76AC02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자립준비청년 지원</w:t>
                  </w:r>
                </w:p>
              </w:tc>
            </w:tr>
            <w:tr w:rsidR="00805104" w:rsidRPr="00372D26" w14:paraId="780F3239" w14:textId="77777777" w:rsidTr="00805104">
              <w:trPr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ED5287" w14:textId="77777777" w:rsid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5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호점</w:t>
                  </w:r>
                </w:p>
                <w:p w14:paraId="2D596409" w14:textId="05009F56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(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경동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1960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점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5F6A09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2022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년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 12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73C106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동반성장위원회</w:t>
                  </w:r>
                </w:p>
                <w:p w14:paraId="3FC0D048" w14:textId="77777777" w:rsid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경동시장상인연합회</w:t>
                  </w:r>
                </w:p>
                <w:p w14:paraId="63033079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케이디마켓주식회사</w:t>
                  </w:r>
                  <w:proofErr w:type="spellEnd"/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677564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경동시장 지역 상생</w:t>
                  </w:r>
                </w:p>
              </w:tc>
            </w:tr>
            <w:tr w:rsidR="00805104" w:rsidRPr="00372D26" w14:paraId="2CBC0066" w14:textId="77777777" w:rsidTr="00805104">
              <w:trPr>
                <w:trHeight w:val="528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F1A8BB" w14:textId="77777777" w:rsid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6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호점</w:t>
                  </w:r>
                </w:p>
                <w:p w14:paraId="6FB5D09C" w14:textId="544D20D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(</w:t>
                  </w:r>
                  <w:proofErr w:type="spellStart"/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독립문역점</w:t>
                  </w:r>
                  <w:proofErr w:type="spellEnd"/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10F36C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2023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년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 8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574EB9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국가보훈부</w:t>
                  </w:r>
                </w:p>
                <w:p w14:paraId="7673FCE6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한국사회복지협의회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BA00C2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국가유공자 후손 지원</w:t>
                  </w:r>
                </w:p>
              </w:tc>
            </w:tr>
            <w:tr w:rsidR="00805104" w:rsidRPr="00372D26" w14:paraId="65FD15B3" w14:textId="77777777" w:rsidTr="00805104">
              <w:trPr>
                <w:trHeight w:val="528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680E70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7호점</w:t>
                  </w:r>
                </w:p>
                <w:p w14:paraId="09FEC02C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(제주세화D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T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점)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1F1787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023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년 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11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D64AB7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환경재단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FD42EB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친환경 활동</w:t>
                  </w:r>
                </w:p>
              </w:tc>
            </w:tr>
            <w:tr w:rsidR="00805104" w:rsidRPr="00372D26" w14:paraId="650C1624" w14:textId="77777777" w:rsidTr="00805104">
              <w:trPr>
                <w:trHeight w:val="528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36562F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8호점</w:t>
                  </w:r>
                </w:p>
                <w:p w14:paraId="749520F6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(종로R점)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1E800B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024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년 </w:t>
                  </w: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>1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22F771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/>
                      <w:sz w:val="18"/>
                      <w:szCs w:val="18"/>
                    </w:rPr>
                    <w:t xml:space="preserve">JA 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코리아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7B94E7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청년 취업 활성화 지원</w:t>
                  </w:r>
                </w:p>
              </w:tc>
            </w:tr>
            <w:tr w:rsidR="00805104" w:rsidRPr="00372D26" w14:paraId="2CA4DAEC" w14:textId="77777777" w:rsidTr="00805104">
              <w:trPr>
                <w:trHeight w:val="54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BA5413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9호점</w:t>
                  </w:r>
                </w:p>
                <w:p w14:paraId="56380D15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(환구단점)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5AB09A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2024년 7월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35D2D9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국가유산청</w:t>
                  </w:r>
                </w:p>
                <w:p w14:paraId="4CE68C93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문화유산국민신탁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ABB0A7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국가유산 보호</w:t>
                  </w:r>
                </w:p>
              </w:tc>
            </w:tr>
            <w:tr w:rsidR="00805104" w:rsidRPr="00372D26" w14:paraId="7588C5F8" w14:textId="77777777" w:rsidTr="00805104">
              <w:trPr>
                <w:trHeight w:val="54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F6AEC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10호점</w:t>
                  </w:r>
                </w:p>
                <w:p w14:paraId="0C65BBC0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(광장마켓점)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E06A53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2025년 5월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5BC71E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동반성장위원회</w:t>
                  </w:r>
                </w:p>
                <w:p w14:paraId="44F2C95A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광장시장상인총연합회</w:t>
                  </w:r>
                </w:p>
                <w:p w14:paraId="31235A7D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광장주식회사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532A41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광장시장 지역 상생</w:t>
                  </w:r>
                </w:p>
              </w:tc>
            </w:tr>
            <w:tr w:rsidR="00805104" w:rsidRPr="00372D26" w14:paraId="4C510B27" w14:textId="77777777" w:rsidTr="00805104">
              <w:trPr>
                <w:trHeight w:val="54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1FAA71" w14:textId="77777777" w:rsidR="00805104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11호점</w:t>
                  </w:r>
                </w:p>
                <w:p w14:paraId="28DA6188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고대안암병원점</w:t>
                  </w:r>
                  <w:proofErr w:type="spellEnd"/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DC65E3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2025년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11</w:t>
                  </w:r>
                  <w:r w:rsidRPr="00372D2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월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3D9A3F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고려대학교 안암병원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532220" w14:textId="77777777" w:rsidR="00805104" w:rsidRPr="00372D26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청년 건강 증진</w:t>
                  </w:r>
                </w:p>
              </w:tc>
            </w:tr>
            <w:tr w:rsidR="00805104" w:rsidRPr="00517A59" w14:paraId="2F337A73" w14:textId="77777777" w:rsidTr="00805104">
              <w:trPr>
                <w:trHeight w:val="54"/>
                <w:jc w:val="center"/>
              </w:trPr>
              <w:tc>
                <w:tcPr>
                  <w:tcW w:w="5344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25B5CD" w14:textId="77777777" w:rsidR="00805104" w:rsidRPr="00517A59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517A59"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  <w:t>누적 </w:t>
                  </w:r>
                  <w:proofErr w:type="spellStart"/>
                  <w:r w:rsidRPr="00517A59"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  <w:t>기부액</w:t>
                  </w:r>
                  <w:proofErr w:type="spellEnd"/>
                  <w:r w:rsidRPr="00517A59"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  <w:t> 합계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BC631F" w14:textId="77777777" w:rsidR="00805104" w:rsidRPr="00517A59" w:rsidRDefault="00805104" w:rsidP="00805104">
                  <w:pPr>
                    <w:pStyle w:val="ac"/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517A59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60</w:t>
                  </w:r>
                  <w:r w:rsidRPr="00517A59"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  <w:t>억 원</w:t>
                  </w:r>
                </w:p>
              </w:tc>
            </w:tr>
            <w:bookmarkEnd w:id="6"/>
          </w:tbl>
          <w:p w14:paraId="35C30805" w14:textId="77777777" w:rsidR="00805104" w:rsidRPr="00AE3E87" w:rsidRDefault="00805104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</w:rPr>
            </w:pPr>
          </w:p>
          <w:p w14:paraId="55E381F2" w14:textId="77777777" w:rsidR="00E102C9" w:rsidRPr="00AE3E87" w:rsidRDefault="00E102C9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맑은 고딕" w:eastAsia="맑은 고딕" w:hAnsi="맑은 고딕" w:cs="맑은 고딕"/>
              </w:rPr>
            </w:pPr>
            <w:r w:rsidRPr="00AE3E87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13FD173B" w14:textId="77777777" w:rsidR="00E102C9" w:rsidRPr="00AE3E87" w:rsidRDefault="00E102C9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4D6876C5" w14:textId="77777777" w:rsidR="00E102C9" w:rsidRPr="00AE3E87" w:rsidRDefault="00E102C9" w:rsidP="00A75449"/>
        </w:tc>
        <w:tc>
          <w:tcPr>
            <w:tcW w:w="345" w:type="dxa"/>
          </w:tcPr>
          <w:p w14:paraId="6F70DEA4" w14:textId="4702B1B6" w:rsidR="00E102C9" w:rsidRPr="00AE3E87" w:rsidRDefault="00E102C9" w:rsidP="00A75449"/>
        </w:tc>
      </w:tr>
      <w:bookmarkEnd w:id="0"/>
      <w:tr w:rsidR="00E102C9" w:rsidRPr="00AE3E87" w14:paraId="7CF59004" w14:textId="3BA153BC" w:rsidTr="00E102C9">
        <w:trPr>
          <w:gridAfter w:val="1"/>
          <w:wAfter w:w="345" w:type="dxa"/>
          <w:trHeight w:val="111"/>
        </w:trPr>
        <w:tc>
          <w:tcPr>
            <w:tcW w:w="1560" w:type="dxa"/>
          </w:tcPr>
          <w:p w14:paraId="7C5EF67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62233D5A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AE3E87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AE3E87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  <w:tc>
          <w:tcPr>
            <w:tcW w:w="8079" w:type="dxa"/>
          </w:tcPr>
          <w:p w14:paraId="371629EA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14:paraId="6A6F1BD6" w14:textId="5614BB5E" w:rsidR="007B38E2" w:rsidRPr="00AE3E87" w:rsidRDefault="007B38E2"/>
    <w:sectPr w:rsidR="007B38E2" w:rsidRPr="00AE3E87" w:rsidSect="00D35B07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3349" w14:textId="77777777" w:rsidR="005F6C55" w:rsidRDefault="005F6C55" w:rsidP="00E47ACF">
      <w:r>
        <w:separator/>
      </w:r>
    </w:p>
  </w:endnote>
  <w:endnote w:type="continuationSeparator" w:id="0">
    <w:p w14:paraId="494F824A" w14:textId="77777777" w:rsidR="005F6C55" w:rsidRDefault="005F6C55" w:rsidP="00E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FF30" w14:textId="77777777" w:rsidR="005F6C55" w:rsidRDefault="005F6C55" w:rsidP="00E47ACF">
      <w:r>
        <w:separator/>
      </w:r>
    </w:p>
  </w:footnote>
  <w:footnote w:type="continuationSeparator" w:id="0">
    <w:p w14:paraId="225F7062" w14:textId="77777777" w:rsidR="005F6C55" w:rsidRDefault="005F6C55" w:rsidP="00E4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C3E"/>
    <w:multiLevelType w:val="hybridMultilevel"/>
    <w:tmpl w:val="538EFA7C"/>
    <w:lvl w:ilvl="0" w:tplc="642C4BF4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0435E"/>
    <w:multiLevelType w:val="hybridMultilevel"/>
    <w:tmpl w:val="D94E37A2"/>
    <w:lvl w:ilvl="0" w:tplc="9E9AF5FE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31B08A2"/>
    <w:multiLevelType w:val="hybridMultilevel"/>
    <w:tmpl w:val="2F08BBCE"/>
    <w:lvl w:ilvl="0" w:tplc="153C0FD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89B7476"/>
    <w:multiLevelType w:val="hybridMultilevel"/>
    <w:tmpl w:val="85046EF4"/>
    <w:lvl w:ilvl="0" w:tplc="DCF4234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A2F7E15"/>
    <w:multiLevelType w:val="hybridMultilevel"/>
    <w:tmpl w:val="BFCC74D4"/>
    <w:lvl w:ilvl="0" w:tplc="1A6C000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D7939BD"/>
    <w:multiLevelType w:val="hybridMultilevel"/>
    <w:tmpl w:val="EFF2C264"/>
    <w:lvl w:ilvl="0" w:tplc="354C29A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83046C2"/>
    <w:multiLevelType w:val="hybridMultilevel"/>
    <w:tmpl w:val="19729A30"/>
    <w:lvl w:ilvl="0" w:tplc="97726D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8720229"/>
    <w:multiLevelType w:val="hybridMultilevel"/>
    <w:tmpl w:val="92C87C62"/>
    <w:lvl w:ilvl="0" w:tplc="6B8EBA0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E1B1AEF"/>
    <w:multiLevelType w:val="hybridMultilevel"/>
    <w:tmpl w:val="24DA2992"/>
    <w:lvl w:ilvl="0" w:tplc="BF140B0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AE23D00"/>
    <w:multiLevelType w:val="hybridMultilevel"/>
    <w:tmpl w:val="C2D267C4"/>
    <w:lvl w:ilvl="0" w:tplc="124EB20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39D223F"/>
    <w:multiLevelType w:val="hybridMultilevel"/>
    <w:tmpl w:val="C7E4FBE8"/>
    <w:lvl w:ilvl="0" w:tplc="FEE648A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7234B39"/>
    <w:multiLevelType w:val="hybridMultilevel"/>
    <w:tmpl w:val="F2EABBB4"/>
    <w:lvl w:ilvl="0" w:tplc="581CBBF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6482384">
    <w:abstractNumId w:val="8"/>
  </w:num>
  <w:num w:numId="2" w16cid:durableId="1982490592">
    <w:abstractNumId w:val="1"/>
  </w:num>
  <w:num w:numId="3" w16cid:durableId="1581719583">
    <w:abstractNumId w:val="10"/>
  </w:num>
  <w:num w:numId="4" w16cid:durableId="2056000016">
    <w:abstractNumId w:val="7"/>
  </w:num>
  <w:num w:numId="5" w16cid:durableId="1960915053">
    <w:abstractNumId w:val="9"/>
  </w:num>
  <w:num w:numId="6" w16cid:durableId="1888031035">
    <w:abstractNumId w:val="11"/>
  </w:num>
  <w:num w:numId="7" w16cid:durableId="1562212990">
    <w:abstractNumId w:val="2"/>
  </w:num>
  <w:num w:numId="8" w16cid:durableId="1285234510">
    <w:abstractNumId w:val="5"/>
  </w:num>
  <w:num w:numId="9" w16cid:durableId="1298484805">
    <w:abstractNumId w:val="3"/>
  </w:num>
  <w:num w:numId="10" w16cid:durableId="95835737">
    <w:abstractNumId w:val="6"/>
  </w:num>
  <w:num w:numId="11" w16cid:durableId="696782021">
    <w:abstractNumId w:val="4"/>
  </w:num>
  <w:num w:numId="12" w16cid:durableId="181876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07"/>
    <w:rsid w:val="000006FD"/>
    <w:rsid w:val="00001218"/>
    <w:rsid w:val="000019A4"/>
    <w:rsid w:val="00001A3C"/>
    <w:rsid w:val="00001A44"/>
    <w:rsid w:val="00002876"/>
    <w:rsid w:val="000049B1"/>
    <w:rsid w:val="000054B4"/>
    <w:rsid w:val="00006F20"/>
    <w:rsid w:val="000073EF"/>
    <w:rsid w:val="00011B5D"/>
    <w:rsid w:val="00011D30"/>
    <w:rsid w:val="00012144"/>
    <w:rsid w:val="00012780"/>
    <w:rsid w:val="00012ADA"/>
    <w:rsid w:val="00012BB3"/>
    <w:rsid w:val="00012D9F"/>
    <w:rsid w:val="0001325C"/>
    <w:rsid w:val="000132E8"/>
    <w:rsid w:val="00013D6C"/>
    <w:rsid w:val="00014045"/>
    <w:rsid w:val="000141C4"/>
    <w:rsid w:val="00014D88"/>
    <w:rsid w:val="00016D8A"/>
    <w:rsid w:val="00016E7D"/>
    <w:rsid w:val="00020050"/>
    <w:rsid w:val="00020246"/>
    <w:rsid w:val="00020517"/>
    <w:rsid w:val="00020DF4"/>
    <w:rsid w:val="00021F5A"/>
    <w:rsid w:val="0002287F"/>
    <w:rsid w:val="00024249"/>
    <w:rsid w:val="0002566E"/>
    <w:rsid w:val="00026F13"/>
    <w:rsid w:val="000270B6"/>
    <w:rsid w:val="000275C6"/>
    <w:rsid w:val="0003034F"/>
    <w:rsid w:val="000317B4"/>
    <w:rsid w:val="000318ED"/>
    <w:rsid w:val="000322B6"/>
    <w:rsid w:val="0003243D"/>
    <w:rsid w:val="000329B7"/>
    <w:rsid w:val="000335E9"/>
    <w:rsid w:val="000338AF"/>
    <w:rsid w:val="00034442"/>
    <w:rsid w:val="00035E2B"/>
    <w:rsid w:val="00037E45"/>
    <w:rsid w:val="0004021E"/>
    <w:rsid w:val="00040308"/>
    <w:rsid w:val="0004105E"/>
    <w:rsid w:val="00041505"/>
    <w:rsid w:val="00042E2A"/>
    <w:rsid w:val="00045181"/>
    <w:rsid w:val="00045597"/>
    <w:rsid w:val="0004567F"/>
    <w:rsid w:val="0004605C"/>
    <w:rsid w:val="000465DC"/>
    <w:rsid w:val="0005023B"/>
    <w:rsid w:val="00051C1E"/>
    <w:rsid w:val="000524F0"/>
    <w:rsid w:val="00052BE1"/>
    <w:rsid w:val="000530FD"/>
    <w:rsid w:val="000541A7"/>
    <w:rsid w:val="0005503D"/>
    <w:rsid w:val="0005532E"/>
    <w:rsid w:val="00055811"/>
    <w:rsid w:val="00055986"/>
    <w:rsid w:val="00055FBF"/>
    <w:rsid w:val="00065E90"/>
    <w:rsid w:val="000660F3"/>
    <w:rsid w:val="00066CAD"/>
    <w:rsid w:val="00066D48"/>
    <w:rsid w:val="00070605"/>
    <w:rsid w:val="00071D14"/>
    <w:rsid w:val="00071E32"/>
    <w:rsid w:val="00071FA3"/>
    <w:rsid w:val="0007292D"/>
    <w:rsid w:val="000733BA"/>
    <w:rsid w:val="0007424B"/>
    <w:rsid w:val="000743CD"/>
    <w:rsid w:val="00074E6F"/>
    <w:rsid w:val="00075AA8"/>
    <w:rsid w:val="00076C7F"/>
    <w:rsid w:val="00076E83"/>
    <w:rsid w:val="00076EBC"/>
    <w:rsid w:val="00077F53"/>
    <w:rsid w:val="00080829"/>
    <w:rsid w:val="0008115F"/>
    <w:rsid w:val="000812D9"/>
    <w:rsid w:val="0008191A"/>
    <w:rsid w:val="00081D80"/>
    <w:rsid w:val="0008272F"/>
    <w:rsid w:val="00083345"/>
    <w:rsid w:val="00083955"/>
    <w:rsid w:val="000847CE"/>
    <w:rsid w:val="00085D09"/>
    <w:rsid w:val="0008682F"/>
    <w:rsid w:val="000869DF"/>
    <w:rsid w:val="00087B2D"/>
    <w:rsid w:val="00087C5F"/>
    <w:rsid w:val="00090134"/>
    <w:rsid w:val="00091C49"/>
    <w:rsid w:val="00092522"/>
    <w:rsid w:val="00094606"/>
    <w:rsid w:val="000969EA"/>
    <w:rsid w:val="00096C58"/>
    <w:rsid w:val="000977CC"/>
    <w:rsid w:val="000A0514"/>
    <w:rsid w:val="000A053B"/>
    <w:rsid w:val="000A0FED"/>
    <w:rsid w:val="000A10C4"/>
    <w:rsid w:val="000A1437"/>
    <w:rsid w:val="000A1BBE"/>
    <w:rsid w:val="000A3349"/>
    <w:rsid w:val="000A5480"/>
    <w:rsid w:val="000A59CA"/>
    <w:rsid w:val="000A5A86"/>
    <w:rsid w:val="000A7DA6"/>
    <w:rsid w:val="000B022A"/>
    <w:rsid w:val="000B0950"/>
    <w:rsid w:val="000B0DF5"/>
    <w:rsid w:val="000B1403"/>
    <w:rsid w:val="000B172B"/>
    <w:rsid w:val="000B2544"/>
    <w:rsid w:val="000B2DEB"/>
    <w:rsid w:val="000B3316"/>
    <w:rsid w:val="000B3398"/>
    <w:rsid w:val="000B45EF"/>
    <w:rsid w:val="000B4B46"/>
    <w:rsid w:val="000B4EA3"/>
    <w:rsid w:val="000B50B2"/>
    <w:rsid w:val="000B526E"/>
    <w:rsid w:val="000B60B5"/>
    <w:rsid w:val="000B6FEF"/>
    <w:rsid w:val="000C3291"/>
    <w:rsid w:val="000C542F"/>
    <w:rsid w:val="000C56B0"/>
    <w:rsid w:val="000C65AA"/>
    <w:rsid w:val="000C69F3"/>
    <w:rsid w:val="000C715B"/>
    <w:rsid w:val="000D15B3"/>
    <w:rsid w:val="000D177A"/>
    <w:rsid w:val="000D2B37"/>
    <w:rsid w:val="000D3A13"/>
    <w:rsid w:val="000D419D"/>
    <w:rsid w:val="000D4EBF"/>
    <w:rsid w:val="000D6E59"/>
    <w:rsid w:val="000E0E24"/>
    <w:rsid w:val="000E1703"/>
    <w:rsid w:val="000E194B"/>
    <w:rsid w:val="000E2483"/>
    <w:rsid w:val="000E27BA"/>
    <w:rsid w:val="000E2949"/>
    <w:rsid w:val="000E3906"/>
    <w:rsid w:val="000E3D2B"/>
    <w:rsid w:val="000E4441"/>
    <w:rsid w:val="000E4860"/>
    <w:rsid w:val="000E5A39"/>
    <w:rsid w:val="000E751F"/>
    <w:rsid w:val="000F0103"/>
    <w:rsid w:val="000F0758"/>
    <w:rsid w:val="000F0B35"/>
    <w:rsid w:val="000F0ED1"/>
    <w:rsid w:val="000F1715"/>
    <w:rsid w:val="000F2883"/>
    <w:rsid w:val="000F2E5B"/>
    <w:rsid w:val="000F50D6"/>
    <w:rsid w:val="000F7092"/>
    <w:rsid w:val="000F7821"/>
    <w:rsid w:val="00100DF7"/>
    <w:rsid w:val="0010190E"/>
    <w:rsid w:val="001022AC"/>
    <w:rsid w:val="00102B0A"/>
    <w:rsid w:val="00102D73"/>
    <w:rsid w:val="00103E3C"/>
    <w:rsid w:val="0010425F"/>
    <w:rsid w:val="001044F4"/>
    <w:rsid w:val="0010476A"/>
    <w:rsid w:val="00104D19"/>
    <w:rsid w:val="0010632F"/>
    <w:rsid w:val="0010674D"/>
    <w:rsid w:val="00106913"/>
    <w:rsid w:val="00106B9E"/>
    <w:rsid w:val="00106DF1"/>
    <w:rsid w:val="00111634"/>
    <w:rsid w:val="00111D6C"/>
    <w:rsid w:val="0011210A"/>
    <w:rsid w:val="00112E4D"/>
    <w:rsid w:val="00113FC3"/>
    <w:rsid w:val="00114B28"/>
    <w:rsid w:val="001153BC"/>
    <w:rsid w:val="001201AC"/>
    <w:rsid w:val="00120229"/>
    <w:rsid w:val="001203C8"/>
    <w:rsid w:val="00120DCB"/>
    <w:rsid w:val="00122188"/>
    <w:rsid w:val="0012355D"/>
    <w:rsid w:val="0012365D"/>
    <w:rsid w:val="00125012"/>
    <w:rsid w:val="0012622B"/>
    <w:rsid w:val="00126917"/>
    <w:rsid w:val="0012731E"/>
    <w:rsid w:val="0012793D"/>
    <w:rsid w:val="00130033"/>
    <w:rsid w:val="00131362"/>
    <w:rsid w:val="001313E1"/>
    <w:rsid w:val="0013146C"/>
    <w:rsid w:val="001316B7"/>
    <w:rsid w:val="00132276"/>
    <w:rsid w:val="00132365"/>
    <w:rsid w:val="00132AAA"/>
    <w:rsid w:val="00133AD3"/>
    <w:rsid w:val="00133E45"/>
    <w:rsid w:val="0013541A"/>
    <w:rsid w:val="0013619F"/>
    <w:rsid w:val="00136604"/>
    <w:rsid w:val="001414DB"/>
    <w:rsid w:val="00141E58"/>
    <w:rsid w:val="0014257E"/>
    <w:rsid w:val="00142839"/>
    <w:rsid w:val="00142E46"/>
    <w:rsid w:val="0014404C"/>
    <w:rsid w:val="00144BDB"/>
    <w:rsid w:val="001450BE"/>
    <w:rsid w:val="00146E14"/>
    <w:rsid w:val="00147287"/>
    <w:rsid w:val="001479B0"/>
    <w:rsid w:val="00147DF4"/>
    <w:rsid w:val="00150482"/>
    <w:rsid w:val="00151C5E"/>
    <w:rsid w:val="00151F01"/>
    <w:rsid w:val="001524E4"/>
    <w:rsid w:val="001526AE"/>
    <w:rsid w:val="00152D06"/>
    <w:rsid w:val="00153ADD"/>
    <w:rsid w:val="00153BD6"/>
    <w:rsid w:val="0015430C"/>
    <w:rsid w:val="00154439"/>
    <w:rsid w:val="0015472B"/>
    <w:rsid w:val="0015588B"/>
    <w:rsid w:val="00155BEF"/>
    <w:rsid w:val="00155E2A"/>
    <w:rsid w:val="0015632E"/>
    <w:rsid w:val="00156ACC"/>
    <w:rsid w:val="001600A5"/>
    <w:rsid w:val="001618EF"/>
    <w:rsid w:val="00161F61"/>
    <w:rsid w:val="00162807"/>
    <w:rsid w:val="00163009"/>
    <w:rsid w:val="00164340"/>
    <w:rsid w:val="00164F1E"/>
    <w:rsid w:val="001661D3"/>
    <w:rsid w:val="00166C59"/>
    <w:rsid w:val="001701FE"/>
    <w:rsid w:val="00170207"/>
    <w:rsid w:val="00170FCD"/>
    <w:rsid w:val="00171D97"/>
    <w:rsid w:val="00171E9A"/>
    <w:rsid w:val="001724F0"/>
    <w:rsid w:val="001731C7"/>
    <w:rsid w:val="00174E2D"/>
    <w:rsid w:val="00176781"/>
    <w:rsid w:val="00176CFA"/>
    <w:rsid w:val="001816F7"/>
    <w:rsid w:val="00181862"/>
    <w:rsid w:val="00182079"/>
    <w:rsid w:val="00182306"/>
    <w:rsid w:val="00182E93"/>
    <w:rsid w:val="00183473"/>
    <w:rsid w:val="00183AC7"/>
    <w:rsid w:val="0018526E"/>
    <w:rsid w:val="001865C5"/>
    <w:rsid w:val="00190064"/>
    <w:rsid w:val="0019094E"/>
    <w:rsid w:val="00190FA5"/>
    <w:rsid w:val="00192069"/>
    <w:rsid w:val="00192629"/>
    <w:rsid w:val="0019285E"/>
    <w:rsid w:val="001938E8"/>
    <w:rsid w:val="001941B2"/>
    <w:rsid w:val="00196790"/>
    <w:rsid w:val="00196865"/>
    <w:rsid w:val="00196AF4"/>
    <w:rsid w:val="00197048"/>
    <w:rsid w:val="001A038F"/>
    <w:rsid w:val="001A0CD0"/>
    <w:rsid w:val="001A103D"/>
    <w:rsid w:val="001A170F"/>
    <w:rsid w:val="001A1734"/>
    <w:rsid w:val="001A2932"/>
    <w:rsid w:val="001A37CE"/>
    <w:rsid w:val="001A5654"/>
    <w:rsid w:val="001A605B"/>
    <w:rsid w:val="001B1505"/>
    <w:rsid w:val="001B18BD"/>
    <w:rsid w:val="001B1E0F"/>
    <w:rsid w:val="001B1E22"/>
    <w:rsid w:val="001B31E3"/>
    <w:rsid w:val="001B4A18"/>
    <w:rsid w:val="001B4C4C"/>
    <w:rsid w:val="001B63C7"/>
    <w:rsid w:val="001B68D4"/>
    <w:rsid w:val="001B70A7"/>
    <w:rsid w:val="001B71B6"/>
    <w:rsid w:val="001B7680"/>
    <w:rsid w:val="001B791E"/>
    <w:rsid w:val="001B7F62"/>
    <w:rsid w:val="001C1C0B"/>
    <w:rsid w:val="001C1DAE"/>
    <w:rsid w:val="001C354C"/>
    <w:rsid w:val="001C3562"/>
    <w:rsid w:val="001C3C34"/>
    <w:rsid w:val="001C42D8"/>
    <w:rsid w:val="001C44AC"/>
    <w:rsid w:val="001C5F7B"/>
    <w:rsid w:val="001D019F"/>
    <w:rsid w:val="001D065B"/>
    <w:rsid w:val="001D0915"/>
    <w:rsid w:val="001D0C49"/>
    <w:rsid w:val="001D1495"/>
    <w:rsid w:val="001D2FDB"/>
    <w:rsid w:val="001D60C6"/>
    <w:rsid w:val="001E19FA"/>
    <w:rsid w:val="001E3B1C"/>
    <w:rsid w:val="001E42C0"/>
    <w:rsid w:val="001E504F"/>
    <w:rsid w:val="001E59FE"/>
    <w:rsid w:val="001E69D8"/>
    <w:rsid w:val="001E6EA4"/>
    <w:rsid w:val="001E7318"/>
    <w:rsid w:val="001E7503"/>
    <w:rsid w:val="001E7A8B"/>
    <w:rsid w:val="001F2795"/>
    <w:rsid w:val="001F325F"/>
    <w:rsid w:val="001F5A61"/>
    <w:rsid w:val="001F6898"/>
    <w:rsid w:val="001F72C0"/>
    <w:rsid w:val="001F7F75"/>
    <w:rsid w:val="00200A89"/>
    <w:rsid w:val="00202CFE"/>
    <w:rsid w:val="00203013"/>
    <w:rsid w:val="00203A0F"/>
    <w:rsid w:val="00205DDA"/>
    <w:rsid w:val="0020628B"/>
    <w:rsid w:val="00206A1F"/>
    <w:rsid w:val="00210A28"/>
    <w:rsid w:val="00210ADF"/>
    <w:rsid w:val="00212E2E"/>
    <w:rsid w:val="0021339A"/>
    <w:rsid w:val="0021430E"/>
    <w:rsid w:val="00214563"/>
    <w:rsid w:val="00214978"/>
    <w:rsid w:val="00217CDB"/>
    <w:rsid w:val="0022125F"/>
    <w:rsid w:val="00223B2C"/>
    <w:rsid w:val="00224555"/>
    <w:rsid w:val="0022497E"/>
    <w:rsid w:val="00226D8B"/>
    <w:rsid w:val="00226DC4"/>
    <w:rsid w:val="002275F4"/>
    <w:rsid w:val="0022798C"/>
    <w:rsid w:val="0023125B"/>
    <w:rsid w:val="00231BF7"/>
    <w:rsid w:val="00231ECE"/>
    <w:rsid w:val="0023293A"/>
    <w:rsid w:val="00232C72"/>
    <w:rsid w:val="00234E50"/>
    <w:rsid w:val="0023590A"/>
    <w:rsid w:val="002366DA"/>
    <w:rsid w:val="002400C6"/>
    <w:rsid w:val="00241B52"/>
    <w:rsid w:val="00242964"/>
    <w:rsid w:val="00243629"/>
    <w:rsid w:val="0024728A"/>
    <w:rsid w:val="00247961"/>
    <w:rsid w:val="00250E67"/>
    <w:rsid w:val="00250FB5"/>
    <w:rsid w:val="002521FE"/>
    <w:rsid w:val="002529ED"/>
    <w:rsid w:val="00253AF7"/>
    <w:rsid w:val="00253B6A"/>
    <w:rsid w:val="0025417C"/>
    <w:rsid w:val="00254B7B"/>
    <w:rsid w:val="0025507F"/>
    <w:rsid w:val="002555B1"/>
    <w:rsid w:val="002557FF"/>
    <w:rsid w:val="0025649D"/>
    <w:rsid w:val="00256A1D"/>
    <w:rsid w:val="00256E47"/>
    <w:rsid w:val="002579A4"/>
    <w:rsid w:val="002622B7"/>
    <w:rsid w:val="002632C0"/>
    <w:rsid w:val="00264354"/>
    <w:rsid w:val="00264D00"/>
    <w:rsid w:val="00264D4D"/>
    <w:rsid w:val="00264F58"/>
    <w:rsid w:val="002654C2"/>
    <w:rsid w:val="00265942"/>
    <w:rsid w:val="00266A5C"/>
    <w:rsid w:val="00266D44"/>
    <w:rsid w:val="00266DD7"/>
    <w:rsid w:val="0026798F"/>
    <w:rsid w:val="00267BFA"/>
    <w:rsid w:val="0027006C"/>
    <w:rsid w:val="00270502"/>
    <w:rsid w:val="00270B5E"/>
    <w:rsid w:val="002723EB"/>
    <w:rsid w:val="00272937"/>
    <w:rsid w:val="0027332C"/>
    <w:rsid w:val="00273B93"/>
    <w:rsid w:val="00273C26"/>
    <w:rsid w:val="00273DA4"/>
    <w:rsid w:val="00273E5B"/>
    <w:rsid w:val="00274391"/>
    <w:rsid w:val="002747A7"/>
    <w:rsid w:val="00274F5C"/>
    <w:rsid w:val="00276AC3"/>
    <w:rsid w:val="00276C25"/>
    <w:rsid w:val="00280099"/>
    <w:rsid w:val="00280535"/>
    <w:rsid w:val="00280F77"/>
    <w:rsid w:val="00281254"/>
    <w:rsid w:val="00282DF4"/>
    <w:rsid w:val="002847A3"/>
    <w:rsid w:val="002855E1"/>
    <w:rsid w:val="002859BB"/>
    <w:rsid w:val="00287397"/>
    <w:rsid w:val="00290DEA"/>
    <w:rsid w:val="00290E1A"/>
    <w:rsid w:val="00292396"/>
    <w:rsid w:val="00292D3F"/>
    <w:rsid w:val="00293D72"/>
    <w:rsid w:val="00294B94"/>
    <w:rsid w:val="00294FE6"/>
    <w:rsid w:val="002951EB"/>
    <w:rsid w:val="00295B46"/>
    <w:rsid w:val="00295CE1"/>
    <w:rsid w:val="00295DDF"/>
    <w:rsid w:val="002A0C6F"/>
    <w:rsid w:val="002A1A1F"/>
    <w:rsid w:val="002A216B"/>
    <w:rsid w:val="002A3173"/>
    <w:rsid w:val="002A41A1"/>
    <w:rsid w:val="002A4509"/>
    <w:rsid w:val="002A46D6"/>
    <w:rsid w:val="002A6381"/>
    <w:rsid w:val="002A73AA"/>
    <w:rsid w:val="002A7527"/>
    <w:rsid w:val="002A7B83"/>
    <w:rsid w:val="002A7F24"/>
    <w:rsid w:val="002B0BBA"/>
    <w:rsid w:val="002B18A3"/>
    <w:rsid w:val="002B20A0"/>
    <w:rsid w:val="002B2986"/>
    <w:rsid w:val="002B378E"/>
    <w:rsid w:val="002B4E18"/>
    <w:rsid w:val="002B5518"/>
    <w:rsid w:val="002B70C0"/>
    <w:rsid w:val="002B73E9"/>
    <w:rsid w:val="002B77EF"/>
    <w:rsid w:val="002C2CF0"/>
    <w:rsid w:val="002C31DC"/>
    <w:rsid w:val="002C3AD5"/>
    <w:rsid w:val="002C456A"/>
    <w:rsid w:val="002C458D"/>
    <w:rsid w:val="002C4B74"/>
    <w:rsid w:val="002C4DD1"/>
    <w:rsid w:val="002C53DB"/>
    <w:rsid w:val="002C54EF"/>
    <w:rsid w:val="002C675B"/>
    <w:rsid w:val="002C6C02"/>
    <w:rsid w:val="002D0BCA"/>
    <w:rsid w:val="002D14CF"/>
    <w:rsid w:val="002D2608"/>
    <w:rsid w:val="002D45FE"/>
    <w:rsid w:val="002D47DE"/>
    <w:rsid w:val="002D4901"/>
    <w:rsid w:val="002D4961"/>
    <w:rsid w:val="002D55B0"/>
    <w:rsid w:val="002D5DD6"/>
    <w:rsid w:val="002D611B"/>
    <w:rsid w:val="002D666A"/>
    <w:rsid w:val="002E00DF"/>
    <w:rsid w:val="002E1C3A"/>
    <w:rsid w:val="002E254E"/>
    <w:rsid w:val="002E2721"/>
    <w:rsid w:val="002E2FC7"/>
    <w:rsid w:val="002E3020"/>
    <w:rsid w:val="002E3FF9"/>
    <w:rsid w:val="002E40B0"/>
    <w:rsid w:val="002E4904"/>
    <w:rsid w:val="002E5375"/>
    <w:rsid w:val="002E5475"/>
    <w:rsid w:val="002E580C"/>
    <w:rsid w:val="002E6615"/>
    <w:rsid w:val="002E6F95"/>
    <w:rsid w:val="002F05DB"/>
    <w:rsid w:val="002F06F2"/>
    <w:rsid w:val="002F1364"/>
    <w:rsid w:val="002F2B42"/>
    <w:rsid w:val="002F32AF"/>
    <w:rsid w:val="002F4176"/>
    <w:rsid w:val="002F4A3C"/>
    <w:rsid w:val="002F5580"/>
    <w:rsid w:val="002F587A"/>
    <w:rsid w:val="002F606F"/>
    <w:rsid w:val="002F755C"/>
    <w:rsid w:val="003045C9"/>
    <w:rsid w:val="00305E35"/>
    <w:rsid w:val="00307048"/>
    <w:rsid w:val="0031068F"/>
    <w:rsid w:val="00310FAC"/>
    <w:rsid w:val="00315B05"/>
    <w:rsid w:val="00315FFC"/>
    <w:rsid w:val="00316DDE"/>
    <w:rsid w:val="003173B3"/>
    <w:rsid w:val="0031750D"/>
    <w:rsid w:val="00320285"/>
    <w:rsid w:val="003203B4"/>
    <w:rsid w:val="00321CB3"/>
    <w:rsid w:val="00323FEE"/>
    <w:rsid w:val="00324883"/>
    <w:rsid w:val="00324B36"/>
    <w:rsid w:val="00325757"/>
    <w:rsid w:val="00325F7C"/>
    <w:rsid w:val="00327126"/>
    <w:rsid w:val="003271A1"/>
    <w:rsid w:val="003313DD"/>
    <w:rsid w:val="00331759"/>
    <w:rsid w:val="00331833"/>
    <w:rsid w:val="003319D5"/>
    <w:rsid w:val="00331A65"/>
    <w:rsid w:val="003322D4"/>
    <w:rsid w:val="00332799"/>
    <w:rsid w:val="0033286B"/>
    <w:rsid w:val="0033619E"/>
    <w:rsid w:val="003374B2"/>
    <w:rsid w:val="00337F3C"/>
    <w:rsid w:val="00343228"/>
    <w:rsid w:val="00343854"/>
    <w:rsid w:val="00343FCE"/>
    <w:rsid w:val="00345330"/>
    <w:rsid w:val="00345E4B"/>
    <w:rsid w:val="00345F4F"/>
    <w:rsid w:val="00345FBC"/>
    <w:rsid w:val="0034625C"/>
    <w:rsid w:val="00346C6B"/>
    <w:rsid w:val="0035008A"/>
    <w:rsid w:val="00352277"/>
    <w:rsid w:val="00352BB9"/>
    <w:rsid w:val="00352FF3"/>
    <w:rsid w:val="003537C9"/>
    <w:rsid w:val="00355A2E"/>
    <w:rsid w:val="00356511"/>
    <w:rsid w:val="00356BD4"/>
    <w:rsid w:val="00356FCD"/>
    <w:rsid w:val="00357DB0"/>
    <w:rsid w:val="00360231"/>
    <w:rsid w:val="0036100D"/>
    <w:rsid w:val="003610AE"/>
    <w:rsid w:val="0036219D"/>
    <w:rsid w:val="003638D5"/>
    <w:rsid w:val="00363FAE"/>
    <w:rsid w:val="00370C03"/>
    <w:rsid w:val="00371821"/>
    <w:rsid w:val="00371E63"/>
    <w:rsid w:val="0037296F"/>
    <w:rsid w:val="00373431"/>
    <w:rsid w:val="00373676"/>
    <w:rsid w:val="003754DD"/>
    <w:rsid w:val="00375C59"/>
    <w:rsid w:val="00376059"/>
    <w:rsid w:val="00376165"/>
    <w:rsid w:val="0037622B"/>
    <w:rsid w:val="003766A0"/>
    <w:rsid w:val="0037771A"/>
    <w:rsid w:val="003778FD"/>
    <w:rsid w:val="003779F7"/>
    <w:rsid w:val="00380504"/>
    <w:rsid w:val="00381548"/>
    <w:rsid w:val="00381C31"/>
    <w:rsid w:val="00382751"/>
    <w:rsid w:val="00382B3E"/>
    <w:rsid w:val="003834E2"/>
    <w:rsid w:val="00383792"/>
    <w:rsid w:val="00383E49"/>
    <w:rsid w:val="00384021"/>
    <w:rsid w:val="0038419B"/>
    <w:rsid w:val="003852E8"/>
    <w:rsid w:val="003856CC"/>
    <w:rsid w:val="003857A0"/>
    <w:rsid w:val="00385954"/>
    <w:rsid w:val="00387044"/>
    <w:rsid w:val="00387C05"/>
    <w:rsid w:val="00391252"/>
    <w:rsid w:val="00392147"/>
    <w:rsid w:val="00392A98"/>
    <w:rsid w:val="003931A4"/>
    <w:rsid w:val="0039387D"/>
    <w:rsid w:val="0039414B"/>
    <w:rsid w:val="00394571"/>
    <w:rsid w:val="0039475E"/>
    <w:rsid w:val="003950A5"/>
    <w:rsid w:val="00395625"/>
    <w:rsid w:val="003958D0"/>
    <w:rsid w:val="003965AB"/>
    <w:rsid w:val="003965CD"/>
    <w:rsid w:val="003A0042"/>
    <w:rsid w:val="003A14DD"/>
    <w:rsid w:val="003A159F"/>
    <w:rsid w:val="003A1689"/>
    <w:rsid w:val="003A1E49"/>
    <w:rsid w:val="003A206D"/>
    <w:rsid w:val="003A22D3"/>
    <w:rsid w:val="003A32B7"/>
    <w:rsid w:val="003A5AE6"/>
    <w:rsid w:val="003A5EAC"/>
    <w:rsid w:val="003A6C1B"/>
    <w:rsid w:val="003A79D3"/>
    <w:rsid w:val="003A7C0F"/>
    <w:rsid w:val="003A7CA3"/>
    <w:rsid w:val="003B120F"/>
    <w:rsid w:val="003B1772"/>
    <w:rsid w:val="003B19B8"/>
    <w:rsid w:val="003B2C32"/>
    <w:rsid w:val="003B5A02"/>
    <w:rsid w:val="003B6BB9"/>
    <w:rsid w:val="003B7080"/>
    <w:rsid w:val="003B79CE"/>
    <w:rsid w:val="003C005C"/>
    <w:rsid w:val="003C02AB"/>
    <w:rsid w:val="003C0331"/>
    <w:rsid w:val="003C05DC"/>
    <w:rsid w:val="003C0B54"/>
    <w:rsid w:val="003C1C84"/>
    <w:rsid w:val="003C23F2"/>
    <w:rsid w:val="003C2B68"/>
    <w:rsid w:val="003C5BF2"/>
    <w:rsid w:val="003C6303"/>
    <w:rsid w:val="003C6D0B"/>
    <w:rsid w:val="003C70E5"/>
    <w:rsid w:val="003C7DA9"/>
    <w:rsid w:val="003C7E5D"/>
    <w:rsid w:val="003D14F8"/>
    <w:rsid w:val="003D3265"/>
    <w:rsid w:val="003D34B4"/>
    <w:rsid w:val="003D3CED"/>
    <w:rsid w:val="003D51A2"/>
    <w:rsid w:val="003D59A5"/>
    <w:rsid w:val="003D638F"/>
    <w:rsid w:val="003D6B5A"/>
    <w:rsid w:val="003E3339"/>
    <w:rsid w:val="003E460A"/>
    <w:rsid w:val="003E6A32"/>
    <w:rsid w:val="003F07A5"/>
    <w:rsid w:val="003F0D12"/>
    <w:rsid w:val="003F3F92"/>
    <w:rsid w:val="003F4DAD"/>
    <w:rsid w:val="003F4DE5"/>
    <w:rsid w:val="003F562E"/>
    <w:rsid w:val="003F5E13"/>
    <w:rsid w:val="003F6861"/>
    <w:rsid w:val="003F7DBF"/>
    <w:rsid w:val="003F7E50"/>
    <w:rsid w:val="004007E3"/>
    <w:rsid w:val="004015F7"/>
    <w:rsid w:val="0040210B"/>
    <w:rsid w:val="00403A78"/>
    <w:rsid w:val="0040409A"/>
    <w:rsid w:val="00404655"/>
    <w:rsid w:val="004046F4"/>
    <w:rsid w:val="00405D26"/>
    <w:rsid w:val="00405FC7"/>
    <w:rsid w:val="0040604C"/>
    <w:rsid w:val="004075AF"/>
    <w:rsid w:val="00411259"/>
    <w:rsid w:val="00412BE9"/>
    <w:rsid w:val="00413B99"/>
    <w:rsid w:val="00413F2E"/>
    <w:rsid w:val="004143C8"/>
    <w:rsid w:val="004150D5"/>
    <w:rsid w:val="00415EBB"/>
    <w:rsid w:val="00417A32"/>
    <w:rsid w:val="00417CF9"/>
    <w:rsid w:val="004207B8"/>
    <w:rsid w:val="00420A11"/>
    <w:rsid w:val="00421EA5"/>
    <w:rsid w:val="004245C1"/>
    <w:rsid w:val="0042466A"/>
    <w:rsid w:val="0042501C"/>
    <w:rsid w:val="00425497"/>
    <w:rsid w:val="00425B80"/>
    <w:rsid w:val="00425BA6"/>
    <w:rsid w:val="00426110"/>
    <w:rsid w:val="00426857"/>
    <w:rsid w:val="00426927"/>
    <w:rsid w:val="00427980"/>
    <w:rsid w:val="00427AC1"/>
    <w:rsid w:val="004301D3"/>
    <w:rsid w:val="00431510"/>
    <w:rsid w:val="00431770"/>
    <w:rsid w:val="00431AB8"/>
    <w:rsid w:val="00432610"/>
    <w:rsid w:val="00432858"/>
    <w:rsid w:val="00432FC7"/>
    <w:rsid w:val="00436790"/>
    <w:rsid w:val="00436E57"/>
    <w:rsid w:val="00436F52"/>
    <w:rsid w:val="00442A6C"/>
    <w:rsid w:val="00443228"/>
    <w:rsid w:val="00443A7E"/>
    <w:rsid w:val="00443DCE"/>
    <w:rsid w:val="00446240"/>
    <w:rsid w:val="00450124"/>
    <w:rsid w:val="00450A44"/>
    <w:rsid w:val="004519D2"/>
    <w:rsid w:val="004525F8"/>
    <w:rsid w:val="00455718"/>
    <w:rsid w:val="00457B43"/>
    <w:rsid w:val="00460987"/>
    <w:rsid w:val="004612C5"/>
    <w:rsid w:val="00461FBD"/>
    <w:rsid w:val="0046217F"/>
    <w:rsid w:val="00462A8B"/>
    <w:rsid w:val="0046450D"/>
    <w:rsid w:val="00464EEC"/>
    <w:rsid w:val="00465A8D"/>
    <w:rsid w:val="0047028D"/>
    <w:rsid w:val="00470E88"/>
    <w:rsid w:val="004714DD"/>
    <w:rsid w:val="0047294A"/>
    <w:rsid w:val="00473328"/>
    <w:rsid w:val="00473D96"/>
    <w:rsid w:val="00473E79"/>
    <w:rsid w:val="00474E21"/>
    <w:rsid w:val="00476240"/>
    <w:rsid w:val="004762EA"/>
    <w:rsid w:val="004763CF"/>
    <w:rsid w:val="0047646C"/>
    <w:rsid w:val="004768E9"/>
    <w:rsid w:val="00476ABA"/>
    <w:rsid w:val="004830F3"/>
    <w:rsid w:val="00483200"/>
    <w:rsid w:val="004837CD"/>
    <w:rsid w:val="0048441F"/>
    <w:rsid w:val="00484C9C"/>
    <w:rsid w:val="00485018"/>
    <w:rsid w:val="00485360"/>
    <w:rsid w:val="00487271"/>
    <w:rsid w:val="0048754C"/>
    <w:rsid w:val="00487690"/>
    <w:rsid w:val="0048791F"/>
    <w:rsid w:val="004904EB"/>
    <w:rsid w:val="00491452"/>
    <w:rsid w:val="00493980"/>
    <w:rsid w:val="00493985"/>
    <w:rsid w:val="0049401F"/>
    <w:rsid w:val="00494C78"/>
    <w:rsid w:val="00495911"/>
    <w:rsid w:val="00497175"/>
    <w:rsid w:val="0049744C"/>
    <w:rsid w:val="00497EDF"/>
    <w:rsid w:val="004A2727"/>
    <w:rsid w:val="004A2790"/>
    <w:rsid w:val="004A3F3E"/>
    <w:rsid w:val="004A4061"/>
    <w:rsid w:val="004A4274"/>
    <w:rsid w:val="004A459A"/>
    <w:rsid w:val="004A48F9"/>
    <w:rsid w:val="004A4D01"/>
    <w:rsid w:val="004A50BB"/>
    <w:rsid w:val="004A65DE"/>
    <w:rsid w:val="004A6A1A"/>
    <w:rsid w:val="004A6AE1"/>
    <w:rsid w:val="004A74FC"/>
    <w:rsid w:val="004B0194"/>
    <w:rsid w:val="004B104F"/>
    <w:rsid w:val="004B1D8F"/>
    <w:rsid w:val="004B277B"/>
    <w:rsid w:val="004B29CE"/>
    <w:rsid w:val="004B3196"/>
    <w:rsid w:val="004B548A"/>
    <w:rsid w:val="004B5C3F"/>
    <w:rsid w:val="004B6091"/>
    <w:rsid w:val="004B6251"/>
    <w:rsid w:val="004B689E"/>
    <w:rsid w:val="004B7D3E"/>
    <w:rsid w:val="004C1699"/>
    <w:rsid w:val="004C1F34"/>
    <w:rsid w:val="004C2B94"/>
    <w:rsid w:val="004C5AA8"/>
    <w:rsid w:val="004C5DAF"/>
    <w:rsid w:val="004C5F59"/>
    <w:rsid w:val="004C6469"/>
    <w:rsid w:val="004C7245"/>
    <w:rsid w:val="004D0CBC"/>
    <w:rsid w:val="004D1010"/>
    <w:rsid w:val="004D1601"/>
    <w:rsid w:val="004D170A"/>
    <w:rsid w:val="004D18D5"/>
    <w:rsid w:val="004D1935"/>
    <w:rsid w:val="004D1C95"/>
    <w:rsid w:val="004D20B3"/>
    <w:rsid w:val="004D413C"/>
    <w:rsid w:val="004D418E"/>
    <w:rsid w:val="004D5249"/>
    <w:rsid w:val="004D6CC1"/>
    <w:rsid w:val="004D70FE"/>
    <w:rsid w:val="004E2342"/>
    <w:rsid w:val="004E2B86"/>
    <w:rsid w:val="004E31BB"/>
    <w:rsid w:val="004E3206"/>
    <w:rsid w:val="004E4357"/>
    <w:rsid w:val="004E459F"/>
    <w:rsid w:val="004E5706"/>
    <w:rsid w:val="004E6167"/>
    <w:rsid w:val="004E68E6"/>
    <w:rsid w:val="004E75DE"/>
    <w:rsid w:val="004E79E7"/>
    <w:rsid w:val="004E7E39"/>
    <w:rsid w:val="004F1033"/>
    <w:rsid w:val="004F20BC"/>
    <w:rsid w:val="004F25B1"/>
    <w:rsid w:val="004F3464"/>
    <w:rsid w:val="004F4879"/>
    <w:rsid w:val="004F528C"/>
    <w:rsid w:val="004F675A"/>
    <w:rsid w:val="004F7EBC"/>
    <w:rsid w:val="00500B0C"/>
    <w:rsid w:val="00502F5A"/>
    <w:rsid w:val="005031BF"/>
    <w:rsid w:val="005045D7"/>
    <w:rsid w:val="00504992"/>
    <w:rsid w:val="00504B10"/>
    <w:rsid w:val="00510650"/>
    <w:rsid w:val="00510F69"/>
    <w:rsid w:val="00511CC4"/>
    <w:rsid w:val="00511D1D"/>
    <w:rsid w:val="00512390"/>
    <w:rsid w:val="00512F2B"/>
    <w:rsid w:val="00513FB2"/>
    <w:rsid w:val="00514097"/>
    <w:rsid w:val="005152CA"/>
    <w:rsid w:val="00516669"/>
    <w:rsid w:val="0051727C"/>
    <w:rsid w:val="005172DE"/>
    <w:rsid w:val="00517A59"/>
    <w:rsid w:val="00521A04"/>
    <w:rsid w:val="00522158"/>
    <w:rsid w:val="005223B4"/>
    <w:rsid w:val="00526634"/>
    <w:rsid w:val="00526C15"/>
    <w:rsid w:val="00527C9A"/>
    <w:rsid w:val="00527CB2"/>
    <w:rsid w:val="00530ECC"/>
    <w:rsid w:val="00531717"/>
    <w:rsid w:val="00531770"/>
    <w:rsid w:val="00531903"/>
    <w:rsid w:val="00531935"/>
    <w:rsid w:val="00531C9E"/>
    <w:rsid w:val="00532381"/>
    <w:rsid w:val="00532628"/>
    <w:rsid w:val="00532BF2"/>
    <w:rsid w:val="00532D18"/>
    <w:rsid w:val="0053325B"/>
    <w:rsid w:val="005351E2"/>
    <w:rsid w:val="00535886"/>
    <w:rsid w:val="00536118"/>
    <w:rsid w:val="005375BA"/>
    <w:rsid w:val="005375F2"/>
    <w:rsid w:val="00537AAB"/>
    <w:rsid w:val="00540954"/>
    <w:rsid w:val="00541A09"/>
    <w:rsid w:val="00542BCB"/>
    <w:rsid w:val="00544E8C"/>
    <w:rsid w:val="00547D2A"/>
    <w:rsid w:val="00547EAC"/>
    <w:rsid w:val="00547F88"/>
    <w:rsid w:val="0055085A"/>
    <w:rsid w:val="00550EC7"/>
    <w:rsid w:val="00552060"/>
    <w:rsid w:val="00552F47"/>
    <w:rsid w:val="0055442F"/>
    <w:rsid w:val="00556570"/>
    <w:rsid w:val="00556860"/>
    <w:rsid w:val="00557F5C"/>
    <w:rsid w:val="005621A0"/>
    <w:rsid w:val="00563880"/>
    <w:rsid w:val="00563F13"/>
    <w:rsid w:val="00564F54"/>
    <w:rsid w:val="00566244"/>
    <w:rsid w:val="00566322"/>
    <w:rsid w:val="0056690A"/>
    <w:rsid w:val="0056691C"/>
    <w:rsid w:val="00566AA7"/>
    <w:rsid w:val="005674D4"/>
    <w:rsid w:val="00567A55"/>
    <w:rsid w:val="0057045B"/>
    <w:rsid w:val="0057095A"/>
    <w:rsid w:val="00571B36"/>
    <w:rsid w:val="00571BED"/>
    <w:rsid w:val="00572834"/>
    <w:rsid w:val="00573C8D"/>
    <w:rsid w:val="00574F8B"/>
    <w:rsid w:val="00574FCF"/>
    <w:rsid w:val="005767EA"/>
    <w:rsid w:val="005776BB"/>
    <w:rsid w:val="00582362"/>
    <w:rsid w:val="00582443"/>
    <w:rsid w:val="0058296C"/>
    <w:rsid w:val="005829F2"/>
    <w:rsid w:val="00582AAF"/>
    <w:rsid w:val="0058323D"/>
    <w:rsid w:val="0058366B"/>
    <w:rsid w:val="00583C50"/>
    <w:rsid w:val="00583EDB"/>
    <w:rsid w:val="00585E1A"/>
    <w:rsid w:val="00585EC4"/>
    <w:rsid w:val="00586FCC"/>
    <w:rsid w:val="0059006F"/>
    <w:rsid w:val="00590080"/>
    <w:rsid w:val="00590B99"/>
    <w:rsid w:val="00590D13"/>
    <w:rsid w:val="00590DB4"/>
    <w:rsid w:val="005913E7"/>
    <w:rsid w:val="005917C9"/>
    <w:rsid w:val="005919BF"/>
    <w:rsid w:val="00591D17"/>
    <w:rsid w:val="00592245"/>
    <w:rsid w:val="00593283"/>
    <w:rsid w:val="00593DCC"/>
    <w:rsid w:val="005948B0"/>
    <w:rsid w:val="0059795E"/>
    <w:rsid w:val="005A0B20"/>
    <w:rsid w:val="005A116C"/>
    <w:rsid w:val="005A1BB5"/>
    <w:rsid w:val="005A289C"/>
    <w:rsid w:val="005A2D5E"/>
    <w:rsid w:val="005A37A3"/>
    <w:rsid w:val="005A399B"/>
    <w:rsid w:val="005A40F4"/>
    <w:rsid w:val="005A4205"/>
    <w:rsid w:val="005A4D72"/>
    <w:rsid w:val="005A6F31"/>
    <w:rsid w:val="005A6F88"/>
    <w:rsid w:val="005B113C"/>
    <w:rsid w:val="005B2AEA"/>
    <w:rsid w:val="005B3D7D"/>
    <w:rsid w:val="005B41E1"/>
    <w:rsid w:val="005B547B"/>
    <w:rsid w:val="005C0311"/>
    <w:rsid w:val="005C0871"/>
    <w:rsid w:val="005C0A5F"/>
    <w:rsid w:val="005C2A54"/>
    <w:rsid w:val="005C2BA0"/>
    <w:rsid w:val="005C30EF"/>
    <w:rsid w:val="005C4834"/>
    <w:rsid w:val="005C4C89"/>
    <w:rsid w:val="005C5FDD"/>
    <w:rsid w:val="005D0259"/>
    <w:rsid w:val="005D0616"/>
    <w:rsid w:val="005D063C"/>
    <w:rsid w:val="005D2166"/>
    <w:rsid w:val="005D23A1"/>
    <w:rsid w:val="005D4031"/>
    <w:rsid w:val="005D4745"/>
    <w:rsid w:val="005D67FF"/>
    <w:rsid w:val="005E178C"/>
    <w:rsid w:val="005E1F0F"/>
    <w:rsid w:val="005E334B"/>
    <w:rsid w:val="005E3F59"/>
    <w:rsid w:val="005E456B"/>
    <w:rsid w:val="005E4AB5"/>
    <w:rsid w:val="005E61E7"/>
    <w:rsid w:val="005E695C"/>
    <w:rsid w:val="005E7C37"/>
    <w:rsid w:val="005F04F2"/>
    <w:rsid w:val="005F1041"/>
    <w:rsid w:val="005F20D6"/>
    <w:rsid w:val="005F25A5"/>
    <w:rsid w:val="005F25BE"/>
    <w:rsid w:val="005F3451"/>
    <w:rsid w:val="005F477C"/>
    <w:rsid w:val="005F5385"/>
    <w:rsid w:val="005F5F81"/>
    <w:rsid w:val="005F6342"/>
    <w:rsid w:val="005F6C55"/>
    <w:rsid w:val="005F75BF"/>
    <w:rsid w:val="005F7711"/>
    <w:rsid w:val="005F77A1"/>
    <w:rsid w:val="006005D6"/>
    <w:rsid w:val="00601A5B"/>
    <w:rsid w:val="00601F1B"/>
    <w:rsid w:val="00602572"/>
    <w:rsid w:val="00603079"/>
    <w:rsid w:val="00603332"/>
    <w:rsid w:val="00604105"/>
    <w:rsid w:val="00604270"/>
    <w:rsid w:val="006042B5"/>
    <w:rsid w:val="00604BCF"/>
    <w:rsid w:val="00605945"/>
    <w:rsid w:val="006059F3"/>
    <w:rsid w:val="00606055"/>
    <w:rsid w:val="006066F0"/>
    <w:rsid w:val="00606CDB"/>
    <w:rsid w:val="00607045"/>
    <w:rsid w:val="00607CD3"/>
    <w:rsid w:val="00607FD7"/>
    <w:rsid w:val="006100A0"/>
    <w:rsid w:val="006101FA"/>
    <w:rsid w:val="00610701"/>
    <w:rsid w:val="00610D6C"/>
    <w:rsid w:val="006112BC"/>
    <w:rsid w:val="00611DEC"/>
    <w:rsid w:val="00611E46"/>
    <w:rsid w:val="00611EDB"/>
    <w:rsid w:val="00611FBC"/>
    <w:rsid w:val="0061251F"/>
    <w:rsid w:val="00612CC4"/>
    <w:rsid w:val="00613653"/>
    <w:rsid w:val="00613A19"/>
    <w:rsid w:val="00614A9F"/>
    <w:rsid w:val="00615C68"/>
    <w:rsid w:val="00615E65"/>
    <w:rsid w:val="006167E9"/>
    <w:rsid w:val="00616EC3"/>
    <w:rsid w:val="00617889"/>
    <w:rsid w:val="006200B8"/>
    <w:rsid w:val="00620833"/>
    <w:rsid w:val="00620CFB"/>
    <w:rsid w:val="0062179F"/>
    <w:rsid w:val="006217E9"/>
    <w:rsid w:val="00621D6A"/>
    <w:rsid w:val="0062229E"/>
    <w:rsid w:val="00622EFD"/>
    <w:rsid w:val="00623E8F"/>
    <w:rsid w:val="00623F47"/>
    <w:rsid w:val="00624944"/>
    <w:rsid w:val="00625880"/>
    <w:rsid w:val="00625C6B"/>
    <w:rsid w:val="0062655B"/>
    <w:rsid w:val="006271AF"/>
    <w:rsid w:val="0063007A"/>
    <w:rsid w:val="00630299"/>
    <w:rsid w:val="00630D5C"/>
    <w:rsid w:val="00632CC6"/>
    <w:rsid w:val="00632FAA"/>
    <w:rsid w:val="0063403B"/>
    <w:rsid w:val="0063469C"/>
    <w:rsid w:val="0063563C"/>
    <w:rsid w:val="00637796"/>
    <w:rsid w:val="00637AAB"/>
    <w:rsid w:val="0064080B"/>
    <w:rsid w:val="00642D19"/>
    <w:rsid w:val="0064338B"/>
    <w:rsid w:val="006435BA"/>
    <w:rsid w:val="00644C26"/>
    <w:rsid w:val="00644F87"/>
    <w:rsid w:val="006453D5"/>
    <w:rsid w:val="006469FC"/>
    <w:rsid w:val="00646B38"/>
    <w:rsid w:val="00647DB8"/>
    <w:rsid w:val="00651028"/>
    <w:rsid w:val="00651225"/>
    <w:rsid w:val="00651958"/>
    <w:rsid w:val="00651A26"/>
    <w:rsid w:val="00652068"/>
    <w:rsid w:val="00653F73"/>
    <w:rsid w:val="00655CCB"/>
    <w:rsid w:val="006562D8"/>
    <w:rsid w:val="0065776A"/>
    <w:rsid w:val="00660122"/>
    <w:rsid w:val="00660F33"/>
    <w:rsid w:val="00661699"/>
    <w:rsid w:val="00662CB6"/>
    <w:rsid w:val="00663556"/>
    <w:rsid w:val="0066443C"/>
    <w:rsid w:val="00664942"/>
    <w:rsid w:val="0066494F"/>
    <w:rsid w:val="00665992"/>
    <w:rsid w:val="00665F2C"/>
    <w:rsid w:val="00666799"/>
    <w:rsid w:val="006670BF"/>
    <w:rsid w:val="00670C84"/>
    <w:rsid w:val="00671DC8"/>
    <w:rsid w:val="00672A0D"/>
    <w:rsid w:val="00672E25"/>
    <w:rsid w:val="00674BDC"/>
    <w:rsid w:val="00674E83"/>
    <w:rsid w:val="00677C13"/>
    <w:rsid w:val="006808C2"/>
    <w:rsid w:val="00682C54"/>
    <w:rsid w:val="00682D13"/>
    <w:rsid w:val="00683E8B"/>
    <w:rsid w:val="006855CC"/>
    <w:rsid w:val="00686A69"/>
    <w:rsid w:val="00686BBD"/>
    <w:rsid w:val="006873D6"/>
    <w:rsid w:val="00690614"/>
    <w:rsid w:val="00691F09"/>
    <w:rsid w:val="00693C7B"/>
    <w:rsid w:val="006953B6"/>
    <w:rsid w:val="006957A1"/>
    <w:rsid w:val="00695CC9"/>
    <w:rsid w:val="0069603D"/>
    <w:rsid w:val="00696F23"/>
    <w:rsid w:val="00697612"/>
    <w:rsid w:val="00697B78"/>
    <w:rsid w:val="006A011F"/>
    <w:rsid w:val="006A12AC"/>
    <w:rsid w:val="006A2C6D"/>
    <w:rsid w:val="006A37D2"/>
    <w:rsid w:val="006A6FAA"/>
    <w:rsid w:val="006B1A3E"/>
    <w:rsid w:val="006B2A76"/>
    <w:rsid w:val="006B2E52"/>
    <w:rsid w:val="006B3256"/>
    <w:rsid w:val="006B37AD"/>
    <w:rsid w:val="006B3B33"/>
    <w:rsid w:val="006B3B7C"/>
    <w:rsid w:val="006B417D"/>
    <w:rsid w:val="006B41AE"/>
    <w:rsid w:val="006B766C"/>
    <w:rsid w:val="006C059E"/>
    <w:rsid w:val="006C0B52"/>
    <w:rsid w:val="006C1C02"/>
    <w:rsid w:val="006C21FB"/>
    <w:rsid w:val="006C2C02"/>
    <w:rsid w:val="006C3975"/>
    <w:rsid w:val="006C428F"/>
    <w:rsid w:val="006C63E3"/>
    <w:rsid w:val="006C7B1D"/>
    <w:rsid w:val="006C7E40"/>
    <w:rsid w:val="006C7E98"/>
    <w:rsid w:val="006D081E"/>
    <w:rsid w:val="006D0D48"/>
    <w:rsid w:val="006D0F5F"/>
    <w:rsid w:val="006D200C"/>
    <w:rsid w:val="006D2708"/>
    <w:rsid w:val="006D2787"/>
    <w:rsid w:val="006D76A7"/>
    <w:rsid w:val="006E0334"/>
    <w:rsid w:val="006E1242"/>
    <w:rsid w:val="006E4307"/>
    <w:rsid w:val="006E5191"/>
    <w:rsid w:val="006E59D3"/>
    <w:rsid w:val="006E6114"/>
    <w:rsid w:val="006E733C"/>
    <w:rsid w:val="006E73EE"/>
    <w:rsid w:val="006E7F13"/>
    <w:rsid w:val="006F04D7"/>
    <w:rsid w:val="006F0AB8"/>
    <w:rsid w:val="006F128A"/>
    <w:rsid w:val="006F22BF"/>
    <w:rsid w:val="006F35FF"/>
    <w:rsid w:val="006F3758"/>
    <w:rsid w:val="006F42D8"/>
    <w:rsid w:val="006F4982"/>
    <w:rsid w:val="006F499F"/>
    <w:rsid w:val="006F68F2"/>
    <w:rsid w:val="006F6ED7"/>
    <w:rsid w:val="007006E7"/>
    <w:rsid w:val="00700CA4"/>
    <w:rsid w:val="00701360"/>
    <w:rsid w:val="00701FFF"/>
    <w:rsid w:val="0070251D"/>
    <w:rsid w:val="00702CA6"/>
    <w:rsid w:val="00702D8B"/>
    <w:rsid w:val="00703F10"/>
    <w:rsid w:val="00706AF8"/>
    <w:rsid w:val="00707272"/>
    <w:rsid w:val="00707B3A"/>
    <w:rsid w:val="00707E11"/>
    <w:rsid w:val="00710AE8"/>
    <w:rsid w:val="00710FF9"/>
    <w:rsid w:val="0071100C"/>
    <w:rsid w:val="00711215"/>
    <w:rsid w:val="00713AE7"/>
    <w:rsid w:val="0071430C"/>
    <w:rsid w:val="00714942"/>
    <w:rsid w:val="00715AC1"/>
    <w:rsid w:val="00716526"/>
    <w:rsid w:val="007175B4"/>
    <w:rsid w:val="00720FE4"/>
    <w:rsid w:val="00721135"/>
    <w:rsid w:val="00722706"/>
    <w:rsid w:val="00722A6D"/>
    <w:rsid w:val="00722CC4"/>
    <w:rsid w:val="0072308C"/>
    <w:rsid w:val="0072315F"/>
    <w:rsid w:val="00724E30"/>
    <w:rsid w:val="0072528B"/>
    <w:rsid w:val="00725358"/>
    <w:rsid w:val="0072563F"/>
    <w:rsid w:val="00726B23"/>
    <w:rsid w:val="00726BA5"/>
    <w:rsid w:val="00727F00"/>
    <w:rsid w:val="0073144C"/>
    <w:rsid w:val="0073227D"/>
    <w:rsid w:val="00732E50"/>
    <w:rsid w:val="007335C7"/>
    <w:rsid w:val="00734596"/>
    <w:rsid w:val="00735AA6"/>
    <w:rsid w:val="0073609C"/>
    <w:rsid w:val="00736819"/>
    <w:rsid w:val="00737FC7"/>
    <w:rsid w:val="0074051D"/>
    <w:rsid w:val="00742A20"/>
    <w:rsid w:val="0074354E"/>
    <w:rsid w:val="00744D9C"/>
    <w:rsid w:val="00745FEB"/>
    <w:rsid w:val="007461C5"/>
    <w:rsid w:val="007467EC"/>
    <w:rsid w:val="00747C04"/>
    <w:rsid w:val="00750D78"/>
    <w:rsid w:val="00751E8B"/>
    <w:rsid w:val="00752549"/>
    <w:rsid w:val="00752D77"/>
    <w:rsid w:val="00752F98"/>
    <w:rsid w:val="007532BC"/>
    <w:rsid w:val="00753540"/>
    <w:rsid w:val="00754060"/>
    <w:rsid w:val="00754156"/>
    <w:rsid w:val="007547EB"/>
    <w:rsid w:val="00754BC0"/>
    <w:rsid w:val="00755128"/>
    <w:rsid w:val="00755C18"/>
    <w:rsid w:val="00756453"/>
    <w:rsid w:val="007578DE"/>
    <w:rsid w:val="007604FA"/>
    <w:rsid w:val="00760AD9"/>
    <w:rsid w:val="00760EA3"/>
    <w:rsid w:val="00762E3F"/>
    <w:rsid w:val="00763EED"/>
    <w:rsid w:val="0076406F"/>
    <w:rsid w:val="00765642"/>
    <w:rsid w:val="00766003"/>
    <w:rsid w:val="00766899"/>
    <w:rsid w:val="00771895"/>
    <w:rsid w:val="0077289C"/>
    <w:rsid w:val="00772A48"/>
    <w:rsid w:val="007735C0"/>
    <w:rsid w:val="00774238"/>
    <w:rsid w:val="00774E8D"/>
    <w:rsid w:val="00776CAC"/>
    <w:rsid w:val="00776D3F"/>
    <w:rsid w:val="00777ECB"/>
    <w:rsid w:val="0078014A"/>
    <w:rsid w:val="00780795"/>
    <w:rsid w:val="0078124E"/>
    <w:rsid w:val="00781AD1"/>
    <w:rsid w:val="0078282F"/>
    <w:rsid w:val="0078288A"/>
    <w:rsid w:val="00783331"/>
    <w:rsid w:val="00783F95"/>
    <w:rsid w:val="007840AF"/>
    <w:rsid w:val="007845EB"/>
    <w:rsid w:val="007857C2"/>
    <w:rsid w:val="00787313"/>
    <w:rsid w:val="00787653"/>
    <w:rsid w:val="00787A88"/>
    <w:rsid w:val="00790A64"/>
    <w:rsid w:val="00792F0C"/>
    <w:rsid w:val="007938A2"/>
    <w:rsid w:val="00793B02"/>
    <w:rsid w:val="00793B21"/>
    <w:rsid w:val="00796DF9"/>
    <w:rsid w:val="00797889"/>
    <w:rsid w:val="00797992"/>
    <w:rsid w:val="007A0397"/>
    <w:rsid w:val="007A1A30"/>
    <w:rsid w:val="007A2F69"/>
    <w:rsid w:val="007A35A1"/>
    <w:rsid w:val="007A3815"/>
    <w:rsid w:val="007A3E2A"/>
    <w:rsid w:val="007A5A4A"/>
    <w:rsid w:val="007A66EC"/>
    <w:rsid w:val="007A6A88"/>
    <w:rsid w:val="007A6BA0"/>
    <w:rsid w:val="007A6CF9"/>
    <w:rsid w:val="007A7E4A"/>
    <w:rsid w:val="007B10DA"/>
    <w:rsid w:val="007B1A6A"/>
    <w:rsid w:val="007B1DDB"/>
    <w:rsid w:val="007B26F2"/>
    <w:rsid w:val="007B38E2"/>
    <w:rsid w:val="007B5006"/>
    <w:rsid w:val="007B50E4"/>
    <w:rsid w:val="007B5224"/>
    <w:rsid w:val="007B66BC"/>
    <w:rsid w:val="007B6F8B"/>
    <w:rsid w:val="007B7E1B"/>
    <w:rsid w:val="007C0619"/>
    <w:rsid w:val="007C2275"/>
    <w:rsid w:val="007C2757"/>
    <w:rsid w:val="007C28A9"/>
    <w:rsid w:val="007C37B7"/>
    <w:rsid w:val="007C4370"/>
    <w:rsid w:val="007C47B3"/>
    <w:rsid w:val="007C49DF"/>
    <w:rsid w:val="007C4B7D"/>
    <w:rsid w:val="007C5B0E"/>
    <w:rsid w:val="007C61CB"/>
    <w:rsid w:val="007C61CC"/>
    <w:rsid w:val="007C6C94"/>
    <w:rsid w:val="007C6D60"/>
    <w:rsid w:val="007C76F0"/>
    <w:rsid w:val="007C7B29"/>
    <w:rsid w:val="007D23E3"/>
    <w:rsid w:val="007D373A"/>
    <w:rsid w:val="007D3A2A"/>
    <w:rsid w:val="007D4A9E"/>
    <w:rsid w:val="007D4D7C"/>
    <w:rsid w:val="007D66C2"/>
    <w:rsid w:val="007D67DE"/>
    <w:rsid w:val="007D7916"/>
    <w:rsid w:val="007E0226"/>
    <w:rsid w:val="007E0B68"/>
    <w:rsid w:val="007E1407"/>
    <w:rsid w:val="007E1629"/>
    <w:rsid w:val="007E17E2"/>
    <w:rsid w:val="007E1DD4"/>
    <w:rsid w:val="007E280B"/>
    <w:rsid w:val="007E2BCB"/>
    <w:rsid w:val="007E4D3F"/>
    <w:rsid w:val="007E514B"/>
    <w:rsid w:val="007E61A4"/>
    <w:rsid w:val="007E6F72"/>
    <w:rsid w:val="007E7DAD"/>
    <w:rsid w:val="007F09D8"/>
    <w:rsid w:val="007F2C4C"/>
    <w:rsid w:val="007F3901"/>
    <w:rsid w:val="007F3B3D"/>
    <w:rsid w:val="007F3EA3"/>
    <w:rsid w:val="007F438D"/>
    <w:rsid w:val="007F4C21"/>
    <w:rsid w:val="007F4FFA"/>
    <w:rsid w:val="007F6E03"/>
    <w:rsid w:val="007F766F"/>
    <w:rsid w:val="0080069B"/>
    <w:rsid w:val="00800F67"/>
    <w:rsid w:val="008015EA"/>
    <w:rsid w:val="00801AA6"/>
    <w:rsid w:val="00801C71"/>
    <w:rsid w:val="00802DF2"/>
    <w:rsid w:val="0080337D"/>
    <w:rsid w:val="008038C6"/>
    <w:rsid w:val="0080410F"/>
    <w:rsid w:val="0080459F"/>
    <w:rsid w:val="008047C3"/>
    <w:rsid w:val="00805104"/>
    <w:rsid w:val="00805342"/>
    <w:rsid w:val="00806F1E"/>
    <w:rsid w:val="0081061F"/>
    <w:rsid w:val="00810EA6"/>
    <w:rsid w:val="00811505"/>
    <w:rsid w:val="0081336E"/>
    <w:rsid w:val="0081437B"/>
    <w:rsid w:val="008159D7"/>
    <w:rsid w:val="00815B3B"/>
    <w:rsid w:val="0081702A"/>
    <w:rsid w:val="008173F3"/>
    <w:rsid w:val="008177E5"/>
    <w:rsid w:val="00817C75"/>
    <w:rsid w:val="00820ADF"/>
    <w:rsid w:val="00820D5E"/>
    <w:rsid w:val="008215F6"/>
    <w:rsid w:val="00822E3E"/>
    <w:rsid w:val="00824CAA"/>
    <w:rsid w:val="00825C35"/>
    <w:rsid w:val="0082696E"/>
    <w:rsid w:val="00826996"/>
    <w:rsid w:val="00826A5E"/>
    <w:rsid w:val="008273B2"/>
    <w:rsid w:val="00827E87"/>
    <w:rsid w:val="008300B7"/>
    <w:rsid w:val="008302A0"/>
    <w:rsid w:val="008304E8"/>
    <w:rsid w:val="00830DC6"/>
    <w:rsid w:val="008320EC"/>
    <w:rsid w:val="00833065"/>
    <w:rsid w:val="008333BB"/>
    <w:rsid w:val="00833760"/>
    <w:rsid w:val="00833E36"/>
    <w:rsid w:val="0083444C"/>
    <w:rsid w:val="00834680"/>
    <w:rsid w:val="00835092"/>
    <w:rsid w:val="00835380"/>
    <w:rsid w:val="00835F67"/>
    <w:rsid w:val="00836B5E"/>
    <w:rsid w:val="00837A6E"/>
    <w:rsid w:val="00837CE0"/>
    <w:rsid w:val="00837E0A"/>
    <w:rsid w:val="0084082A"/>
    <w:rsid w:val="00842CB7"/>
    <w:rsid w:val="0084381D"/>
    <w:rsid w:val="00844CB4"/>
    <w:rsid w:val="00844FD1"/>
    <w:rsid w:val="00845361"/>
    <w:rsid w:val="00845CB3"/>
    <w:rsid w:val="008477E6"/>
    <w:rsid w:val="008478EA"/>
    <w:rsid w:val="00850138"/>
    <w:rsid w:val="0085155D"/>
    <w:rsid w:val="00852023"/>
    <w:rsid w:val="00852880"/>
    <w:rsid w:val="00853191"/>
    <w:rsid w:val="00853C12"/>
    <w:rsid w:val="00853DCE"/>
    <w:rsid w:val="0085466E"/>
    <w:rsid w:val="008549DC"/>
    <w:rsid w:val="0085630B"/>
    <w:rsid w:val="0085778F"/>
    <w:rsid w:val="00857E09"/>
    <w:rsid w:val="00861A5A"/>
    <w:rsid w:val="00862498"/>
    <w:rsid w:val="008627C1"/>
    <w:rsid w:val="00863641"/>
    <w:rsid w:val="00864278"/>
    <w:rsid w:val="00864486"/>
    <w:rsid w:val="0086498A"/>
    <w:rsid w:val="00864DF7"/>
    <w:rsid w:val="00870A37"/>
    <w:rsid w:val="00871BE0"/>
    <w:rsid w:val="00872612"/>
    <w:rsid w:val="0087284F"/>
    <w:rsid w:val="00873D76"/>
    <w:rsid w:val="008741CF"/>
    <w:rsid w:val="00874F14"/>
    <w:rsid w:val="00874F70"/>
    <w:rsid w:val="00874FED"/>
    <w:rsid w:val="00876955"/>
    <w:rsid w:val="008770EC"/>
    <w:rsid w:val="0087754F"/>
    <w:rsid w:val="008834B4"/>
    <w:rsid w:val="00884463"/>
    <w:rsid w:val="00884EFC"/>
    <w:rsid w:val="00885D33"/>
    <w:rsid w:val="00886293"/>
    <w:rsid w:val="00886347"/>
    <w:rsid w:val="00886BB5"/>
    <w:rsid w:val="00886F16"/>
    <w:rsid w:val="00887CE9"/>
    <w:rsid w:val="00890CC3"/>
    <w:rsid w:val="00890ED2"/>
    <w:rsid w:val="008915EE"/>
    <w:rsid w:val="00892146"/>
    <w:rsid w:val="008926D6"/>
    <w:rsid w:val="00892EDF"/>
    <w:rsid w:val="00893538"/>
    <w:rsid w:val="00893729"/>
    <w:rsid w:val="00893F67"/>
    <w:rsid w:val="0089543F"/>
    <w:rsid w:val="00895997"/>
    <w:rsid w:val="00895E80"/>
    <w:rsid w:val="00896B20"/>
    <w:rsid w:val="008A0FDF"/>
    <w:rsid w:val="008A1AA2"/>
    <w:rsid w:val="008A1BCA"/>
    <w:rsid w:val="008A47B0"/>
    <w:rsid w:val="008A5205"/>
    <w:rsid w:val="008A67F0"/>
    <w:rsid w:val="008A70BC"/>
    <w:rsid w:val="008A7180"/>
    <w:rsid w:val="008A75BB"/>
    <w:rsid w:val="008A7ACF"/>
    <w:rsid w:val="008B0165"/>
    <w:rsid w:val="008B1F47"/>
    <w:rsid w:val="008B2939"/>
    <w:rsid w:val="008B3D56"/>
    <w:rsid w:val="008B3D9F"/>
    <w:rsid w:val="008B3F80"/>
    <w:rsid w:val="008B459C"/>
    <w:rsid w:val="008B582C"/>
    <w:rsid w:val="008B7074"/>
    <w:rsid w:val="008B7A67"/>
    <w:rsid w:val="008B7B19"/>
    <w:rsid w:val="008C0027"/>
    <w:rsid w:val="008C00F4"/>
    <w:rsid w:val="008C0241"/>
    <w:rsid w:val="008C0E23"/>
    <w:rsid w:val="008C19C3"/>
    <w:rsid w:val="008C2201"/>
    <w:rsid w:val="008C2EBB"/>
    <w:rsid w:val="008D0A50"/>
    <w:rsid w:val="008D13BD"/>
    <w:rsid w:val="008D16C0"/>
    <w:rsid w:val="008D1A57"/>
    <w:rsid w:val="008D1DE9"/>
    <w:rsid w:val="008D1FA2"/>
    <w:rsid w:val="008D2258"/>
    <w:rsid w:val="008D2434"/>
    <w:rsid w:val="008D3024"/>
    <w:rsid w:val="008D56E2"/>
    <w:rsid w:val="008D6C4F"/>
    <w:rsid w:val="008D6DD0"/>
    <w:rsid w:val="008E242E"/>
    <w:rsid w:val="008E3499"/>
    <w:rsid w:val="008E3924"/>
    <w:rsid w:val="008E44FB"/>
    <w:rsid w:val="008E5B59"/>
    <w:rsid w:val="008E7CB4"/>
    <w:rsid w:val="008F0CA1"/>
    <w:rsid w:val="008F1F1D"/>
    <w:rsid w:val="008F34D0"/>
    <w:rsid w:val="008F4E92"/>
    <w:rsid w:val="008F4F21"/>
    <w:rsid w:val="008F52AC"/>
    <w:rsid w:val="008F548A"/>
    <w:rsid w:val="008F5E9F"/>
    <w:rsid w:val="008F6FC3"/>
    <w:rsid w:val="008F7845"/>
    <w:rsid w:val="009007D0"/>
    <w:rsid w:val="00900929"/>
    <w:rsid w:val="00903A66"/>
    <w:rsid w:val="00903C56"/>
    <w:rsid w:val="00904401"/>
    <w:rsid w:val="00905BA6"/>
    <w:rsid w:val="00905F9D"/>
    <w:rsid w:val="009062B6"/>
    <w:rsid w:val="009118B4"/>
    <w:rsid w:val="00911D7B"/>
    <w:rsid w:val="00912048"/>
    <w:rsid w:val="00912224"/>
    <w:rsid w:val="00912399"/>
    <w:rsid w:val="00912484"/>
    <w:rsid w:val="0091267B"/>
    <w:rsid w:val="00913C69"/>
    <w:rsid w:val="00914684"/>
    <w:rsid w:val="00914B62"/>
    <w:rsid w:val="00916B8E"/>
    <w:rsid w:val="0091706A"/>
    <w:rsid w:val="009174C2"/>
    <w:rsid w:val="00917729"/>
    <w:rsid w:val="00917D9C"/>
    <w:rsid w:val="00921531"/>
    <w:rsid w:val="00921AC8"/>
    <w:rsid w:val="00921FA0"/>
    <w:rsid w:val="00924C92"/>
    <w:rsid w:val="00925904"/>
    <w:rsid w:val="009259CF"/>
    <w:rsid w:val="00925A7C"/>
    <w:rsid w:val="00925BA4"/>
    <w:rsid w:val="00926B75"/>
    <w:rsid w:val="00927263"/>
    <w:rsid w:val="009303C6"/>
    <w:rsid w:val="00930D22"/>
    <w:rsid w:val="00931762"/>
    <w:rsid w:val="0093543A"/>
    <w:rsid w:val="00936BEF"/>
    <w:rsid w:val="00937367"/>
    <w:rsid w:val="00937815"/>
    <w:rsid w:val="00937F16"/>
    <w:rsid w:val="009403E6"/>
    <w:rsid w:val="00940E08"/>
    <w:rsid w:val="0094186C"/>
    <w:rsid w:val="00941A98"/>
    <w:rsid w:val="00943A3F"/>
    <w:rsid w:val="00944941"/>
    <w:rsid w:val="00944ABA"/>
    <w:rsid w:val="00945637"/>
    <w:rsid w:val="00945D72"/>
    <w:rsid w:val="00946635"/>
    <w:rsid w:val="00946962"/>
    <w:rsid w:val="009478BC"/>
    <w:rsid w:val="009508B9"/>
    <w:rsid w:val="00951524"/>
    <w:rsid w:val="00952143"/>
    <w:rsid w:val="009529D4"/>
    <w:rsid w:val="00953692"/>
    <w:rsid w:val="009544F8"/>
    <w:rsid w:val="00956A0A"/>
    <w:rsid w:val="009574BD"/>
    <w:rsid w:val="009574CE"/>
    <w:rsid w:val="00957568"/>
    <w:rsid w:val="00962D37"/>
    <w:rsid w:val="009630B2"/>
    <w:rsid w:val="00963C56"/>
    <w:rsid w:val="009645E5"/>
    <w:rsid w:val="00964D07"/>
    <w:rsid w:val="00965455"/>
    <w:rsid w:val="009679BA"/>
    <w:rsid w:val="00973344"/>
    <w:rsid w:val="0097420A"/>
    <w:rsid w:val="00974C65"/>
    <w:rsid w:val="00975B80"/>
    <w:rsid w:val="0097623A"/>
    <w:rsid w:val="0098085E"/>
    <w:rsid w:val="00980B61"/>
    <w:rsid w:val="00983425"/>
    <w:rsid w:val="00983902"/>
    <w:rsid w:val="00985CE0"/>
    <w:rsid w:val="00985CEF"/>
    <w:rsid w:val="0098743A"/>
    <w:rsid w:val="009909A9"/>
    <w:rsid w:val="00990C97"/>
    <w:rsid w:val="00991017"/>
    <w:rsid w:val="0099159D"/>
    <w:rsid w:val="00991B5B"/>
    <w:rsid w:val="0099207A"/>
    <w:rsid w:val="00993249"/>
    <w:rsid w:val="0099448D"/>
    <w:rsid w:val="00994855"/>
    <w:rsid w:val="00994CE7"/>
    <w:rsid w:val="009951E7"/>
    <w:rsid w:val="00995749"/>
    <w:rsid w:val="009979A5"/>
    <w:rsid w:val="009A0A4C"/>
    <w:rsid w:val="009A1947"/>
    <w:rsid w:val="009A55ED"/>
    <w:rsid w:val="009A57AC"/>
    <w:rsid w:val="009A6464"/>
    <w:rsid w:val="009A6621"/>
    <w:rsid w:val="009A6BA7"/>
    <w:rsid w:val="009B0343"/>
    <w:rsid w:val="009B092A"/>
    <w:rsid w:val="009B101F"/>
    <w:rsid w:val="009B1C8A"/>
    <w:rsid w:val="009B1DFF"/>
    <w:rsid w:val="009B431D"/>
    <w:rsid w:val="009B47D0"/>
    <w:rsid w:val="009B4AD8"/>
    <w:rsid w:val="009B4E89"/>
    <w:rsid w:val="009B5726"/>
    <w:rsid w:val="009B66EF"/>
    <w:rsid w:val="009B6977"/>
    <w:rsid w:val="009B6AA7"/>
    <w:rsid w:val="009B6E46"/>
    <w:rsid w:val="009B6E5C"/>
    <w:rsid w:val="009B71AD"/>
    <w:rsid w:val="009B7871"/>
    <w:rsid w:val="009C061D"/>
    <w:rsid w:val="009C29CF"/>
    <w:rsid w:val="009C43D4"/>
    <w:rsid w:val="009C4E42"/>
    <w:rsid w:val="009C5063"/>
    <w:rsid w:val="009C52DD"/>
    <w:rsid w:val="009C5679"/>
    <w:rsid w:val="009C7D10"/>
    <w:rsid w:val="009D04E2"/>
    <w:rsid w:val="009D0C60"/>
    <w:rsid w:val="009D1765"/>
    <w:rsid w:val="009D20B3"/>
    <w:rsid w:val="009D2109"/>
    <w:rsid w:val="009D3D32"/>
    <w:rsid w:val="009D3FCA"/>
    <w:rsid w:val="009D41DA"/>
    <w:rsid w:val="009D6D72"/>
    <w:rsid w:val="009D7748"/>
    <w:rsid w:val="009E0694"/>
    <w:rsid w:val="009E0A1E"/>
    <w:rsid w:val="009E1038"/>
    <w:rsid w:val="009E10C9"/>
    <w:rsid w:val="009E21F8"/>
    <w:rsid w:val="009E2D93"/>
    <w:rsid w:val="009E3358"/>
    <w:rsid w:val="009E34A5"/>
    <w:rsid w:val="009E3BC6"/>
    <w:rsid w:val="009E3F53"/>
    <w:rsid w:val="009E4B0E"/>
    <w:rsid w:val="009E51F8"/>
    <w:rsid w:val="009E5896"/>
    <w:rsid w:val="009E623F"/>
    <w:rsid w:val="009E654A"/>
    <w:rsid w:val="009F01C0"/>
    <w:rsid w:val="009F063C"/>
    <w:rsid w:val="009F0823"/>
    <w:rsid w:val="009F199C"/>
    <w:rsid w:val="009F1B6E"/>
    <w:rsid w:val="009F2131"/>
    <w:rsid w:val="009F2B2F"/>
    <w:rsid w:val="009F4F38"/>
    <w:rsid w:val="009F597F"/>
    <w:rsid w:val="009F5DA2"/>
    <w:rsid w:val="009F664B"/>
    <w:rsid w:val="009F6B24"/>
    <w:rsid w:val="00A00669"/>
    <w:rsid w:val="00A007A9"/>
    <w:rsid w:val="00A0096A"/>
    <w:rsid w:val="00A03B36"/>
    <w:rsid w:val="00A03FCD"/>
    <w:rsid w:val="00A052B3"/>
    <w:rsid w:val="00A0532F"/>
    <w:rsid w:val="00A05487"/>
    <w:rsid w:val="00A0683C"/>
    <w:rsid w:val="00A103D1"/>
    <w:rsid w:val="00A10769"/>
    <w:rsid w:val="00A10A3F"/>
    <w:rsid w:val="00A11899"/>
    <w:rsid w:val="00A122A8"/>
    <w:rsid w:val="00A12315"/>
    <w:rsid w:val="00A13569"/>
    <w:rsid w:val="00A135A7"/>
    <w:rsid w:val="00A14F2A"/>
    <w:rsid w:val="00A15205"/>
    <w:rsid w:val="00A15313"/>
    <w:rsid w:val="00A15763"/>
    <w:rsid w:val="00A165BA"/>
    <w:rsid w:val="00A1779B"/>
    <w:rsid w:val="00A20582"/>
    <w:rsid w:val="00A2158D"/>
    <w:rsid w:val="00A21973"/>
    <w:rsid w:val="00A231AC"/>
    <w:rsid w:val="00A233C0"/>
    <w:rsid w:val="00A23587"/>
    <w:rsid w:val="00A24F0A"/>
    <w:rsid w:val="00A2679A"/>
    <w:rsid w:val="00A271A6"/>
    <w:rsid w:val="00A302A4"/>
    <w:rsid w:val="00A316D3"/>
    <w:rsid w:val="00A34B2D"/>
    <w:rsid w:val="00A34FC7"/>
    <w:rsid w:val="00A35105"/>
    <w:rsid w:val="00A364B5"/>
    <w:rsid w:val="00A36CE7"/>
    <w:rsid w:val="00A37CF6"/>
    <w:rsid w:val="00A37DBE"/>
    <w:rsid w:val="00A40AD1"/>
    <w:rsid w:val="00A411B5"/>
    <w:rsid w:val="00A41724"/>
    <w:rsid w:val="00A43444"/>
    <w:rsid w:val="00A4354C"/>
    <w:rsid w:val="00A43594"/>
    <w:rsid w:val="00A44C0B"/>
    <w:rsid w:val="00A454DB"/>
    <w:rsid w:val="00A45900"/>
    <w:rsid w:val="00A46002"/>
    <w:rsid w:val="00A469CE"/>
    <w:rsid w:val="00A47D5F"/>
    <w:rsid w:val="00A510A7"/>
    <w:rsid w:val="00A51328"/>
    <w:rsid w:val="00A51509"/>
    <w:rsid w:val="00A53465"/>
    <w:rsid w:val="00A535BE"/>
    <w:rsid w:val="00A54028"/>
    <w:rsid w:val="00A5452D"/>
    <w:rsid w:val="00A56285"/>
    <w:rsid w:val="00A60420"/>
    <w:rsid w:val="00A61BD0"/>
    <w:rsid w:val="00A62837"/>
    <w:rsid w:val="00A62C7E"/>
    <w:rsid w:val="00A62E4B"/>
    <w:rsid w:val="00A6470A"/>
    <w:rsid w:val="00A65360"/>
    <w:rsid w:val="00A656CC"/>
    <w:rsid w:val="00A65BB7"/>
    <w:rsid w:val="00A65D6C"/>
    <w:rsid w:val="00A65F19"/>
    <w:rsid w:val="00A6727B"/>
    <w:rsid w:val="00A678A7"/>
    <w:rsid w:val="00A70E89"/>
    <w:rsid w:val="00A71194"/>
    <w:rsid w:val="00A71ADD"/>
    <w:rsid w:val="00A728B5"/>
    <w:rsid w:val="00A73C5C"/>
    <w:rsid w:val="00A73EAE"/>
    <w:rsid w:val="00A74987"/>
    <w:rsid w:val="00A74A92"/>
    <w:rsid w:val="00A74FCE"/>
    <w:rsid w:val="00A76BC6"/>
    <w:rsid w:val="00A779B9"/>
    <w:rsid w:val="00A80FEF"/>
    <w:rsid w:val="00A812C0"/>
    <w:rsid w:val="00A8148C"/>
    <w:rsid w:val="00A814DA"/>
    <w:rsid w:val="00A82E2B"/>
    <w:rsid w:val="00A83529"/>
    <w:rsid w:val="00A8465C"/>
    <w:rsid w:val="00A85EDB"/>
    <w:rsid w:val="00A87249"/>
    <w:rsid w:val="00A87BC9"/>
    <w:rsid w:val="00A93700"/>
    <w:rsid w:val="00A93D79"/>
    <w:rsid w:val="00A943B6"/>
    <w:rsid w:val="00A944DB"/>
    <w:rsid w:val="00A94D41"/>
    <w:rsid w:val="00A961C9"/>
    <w:rsid w:val="00A96B0E"/>
    <w:rsid w:val="00AA163D"/>
    <w:rsid w:val="00AA213C"/>
    <w:rsid w:val="00AA22CC"/>
    <w:rsid w:val="00AA53FA"/>
    <w:rsid w:val="00AA63E6"/>
    <w:rsid w:val="00AA7380"/>
    <w:rsid w:val="00AB0AD5"/>
    <w:rsid w:val="00AB1003"/>
    <w:rsid w:val="00AB1752"/>
    <w:rsid w:val="00AB33F2"/>
    <w:rsid w:val="00AB4887"/>
    <w:rsid w:val="00AB5E8B"/>
    <w:rsid w:val="00AB6AEA"/>
    <w:rsid w:val="00AB7316"/>
    <w:rsid w:val="00AB7642"/>
    <w:rsid w:val="00AC55AB"/>
    <w:rsid w:val="00AC56A2"/>
    <w:rsid w:val="00AC5BAF"/>
    <w:rsid w:val="00AD010D"/>
    <w:rsid w:val="00AD13B8"/>
    <w:rsid w:val="00AD1826"/>
    <w:rsid w:val="00AD2A84"/>
    <w:rsid w:val="00AD304B"/>
    <w:rsid w:val="00AD3C71"/>
    <w:rsid w:val="00AD44CD"/>
    <w:rsid w:val="00AD4631"/>
    <w:rsid w:val="00AD4715"/>
    <w:rsid w:val="00AD5A76"/>
    <w:rsid w:val="00AD5B6A"/>
    <w:rsid w:val="00AD5FEE"/>
    <w:rsid w:val="00AD67BE"/>
    <w:rsid w:val="00AD6ADD"/>
    <w:rsid w:val="00AD72BC"/>
    <w:rsid w:val="00AD73EB"/>
    <w:rsid w:val="00AE19A7"/>
    <w:rsid w:val="00AE27BC"/>
    <w:rsid w:val="00AE3184"/>
    <w:rsid w:val="00AE347D"/>
    <w:rsid w:val="00AE3538"/>
    <w:rsid w:val="00AE3D14"/>
    <w:rsid w:val="00AE3E87"/>
    <w:rsid w:val="00AE5060"/>
    <w:rsid w:val="00AE6067"/>
    <w:rsid w:val="00AE70E0"/>
    <w:rsid w:val="00AE76B1"/>
    <w:rsid w:val="00AF021C"/>
    <w:rsid w:val="00AF0268"/>
    <w:rsid w:val="00AF12B5"/>
    <w:rsid w:val="00AF26B8"/>
    <w:rsid w:val="00AF283E"/>
    <w:rsid w:val="00AF2FC1"/>
    <w:rsid w:val="00AF3641"/>
    <w:rsid w:val="00AF4498"/>
    <w:rsid w:val="00AF4970"/>
    <w:rsid w:val="00AF49C9"/>
    <w:rsid w:val="00AF56DA"/>
    <w:rsid w:val="00AF733D"/>
    <w:rsid w:val="00B0041C"/>
    <w:rsid w:val="00B00E52"/>
    <w:rsid w:val="00B0158C"/>
    <w:rsid w:val="00B01B5B"/>
    <w:rsid w:val="00B029C1"/>
    <w:rsid w:val="00B0384E"/>
    <w:rsid w:val="00B04C14"/>
    <w:rsid w:val="00B04D49"/>
    <w:rsid w:val="00B0582A"/>
    <w:rsid w:val="00B06F8C"/>
    <w:rsid w:val="00B10CE8"/>
    <w:rsid w:val="00B122CA"/>
    <w:rsid w:val="00B1304B"/>
    <w:rsid w:val="00B1388F"/>
    <w:rsid w:val="00B161DA"/>
    <w:rsid w:val="00B173CB"/>
    <w:rsid w:val="00B209B2"/>
    <w:rsid w:val="00B217D6"/>
    <w:rsid w:val="00B21C5A"/>
    <w:rsid w:val="00B22C38"/>
    <w:rsid w:val="00B23541"/>
    <w:rsid w:val="00B243E8"/>
    <w:rsid w:val="00B24D90"/>
    <w:rsid w:val="00B24E12"/>
    <w:rsid w:val="00B2578D"/>
    <w:rsid w:val="00B25EFA"/>
    <w:rsid w:val="00B27014"/>
    <w:rsid w:val="00B2738A"/>
    <w:rsid w:val="00B2788E"/>
    <w:rsid w:val="00B27AE6"/>
    <w:rsid w:val="00B27DE5"/>
    <w:rsid w:val="00B30610"/>
    <w:rsid w:val="00B30C3F"/>
    <w:rsid w:val="00B31457"/>
    <w:rsid w:val="00B32E36"/>
    <w:rsid w:val="00B3348E"/>
    <w:rsid w:val="00B341BD"/>
    <w:rsid w:val="00B3456D"/>
    <w:rsid w:val="00B3595D"/>
    <w:rsid w:val="00B36B2C"/>
    <w:rsid w:val="00B3710A"/>
    <w:rsid w:val="00B37446"/>
    <w:rsid w:val="00B37493"/>
    <w:rsid w:val="00B37562"/>
    <w:rsid w:val="00B42843"/>
    <w:rsid w:val="00B42AEA"/>
    <w:rsid w:val="00B4460D"/>
    <w:rsid w:val="00B44BD2"/>
    <w:rsid w:val="00B455D4"/>
    <w:rsid w:val="00B460BB"/>
    <w:rsid w:val="00B472DE"/>
    <w:rsid w:val="00B47440"/>
    <w:rsid w:val="00B52446"/>
    <w:rsid w:val="00B534E1"/>
    <w:rsid w:val="00B54F9A"/>
    <w:rsid w:val="00B55097"/>
    <w:rsid w:val="00B578B2"/>
    <w:rsid w:val="00B57AF9"/>
    <w:rsid w:val="00B60FBE"/>
    <w:rsid w:val="00B611E1"/>
    <w:rsid w:val="00B612EE"/>
    <w:rsid w:val="00B62432"/>
    <w:rsid w:val="00B646AF"/>
    <w:rsid w:val="00B6479F"/>
    <w:rsid w:val="00B65D52"/>
    <w:rsid w:val="00B65DAD"/>
    <w:rsid w:val="00B660AA"/>
    <w:rsid w:val="00B6625D"/>
    <w:rsid w:val="00B6647F"/>
    <w:rsid w:val="00B66650"/>
    <w:rsid w:val="00B66C75"/>
    <w:rsid w:val="00B67245"/>
    <w:rsid w:val="00B674FA"/>
    <w:rsid w:val="00B700D3"/>
    <w:rsid w:val="00B73AE4"/>
    <w:rsid w:val="00B7457D"/>
    <w:rsid w:val="00B745E9"/>
    <w:rsid w:val="00B76F47"/>
    <w:rsid w:val="00B7737F"/>
    <w:rsid w:val="00B77405"/>
    <w:rsid w:val="00B77807"/>
    <w:rsid w:val="00B801EB"/>
    <w:rsid w:val="00B8039B"/>
    <w:rsid w:val="00B80E6E"/>
    <w:rsid w:val="00B80F9B"/>
    <w:rsid w:val="00B83A4C"/>
    <w:rsid w:val="00B84F5B"/>
    <w:rsid w:val="00B851D6"/>
    <w:rsid w:val="00B854C5"/>
    <w:rsid w:val="00B85E7A"/>
    <w:rsid w:val="00B860DD"/>
    <w:rsid w:val="00B875B7"/>
    <w:rsid w:val="00B87A25"/>
    <w:rsid w:val="00B87E5D"/>
    <w:rsid w:val="00B9069E"/>
    <w:rsid w:val="00B916EE"/>
    <w:rsid w:val="00B91EDF"/>
    <w:rsid w:val="00B92556"/>
    <w:rsid w:val="00B9444F"/>
    <w:rsid w:val="00B95651"/>
    <w:rsid w:val="00B9576D"/>
    <w:rsid w:val="00B96134"/>
    <w:rsid w:val="00B96C45"/>
    <w:rsid w:val="00B96E3F"/>
    <w:rsid w:val="00BA0976"/>
    <w:rsid w:val="00BA25BF"/>
    <w:rsid w:val="00BA30C0"/>
    <w:rsid w:val="00BA51DE"/>
    <w:rsid w:val="00BA5EAB"/>
    <w:rsid w:val="00BA5F03"/>
    <w:rsid w:val="00BA6F54"/>
    <w:rsid w:val="00BB14E6"/>
    <w:rsid w:val="00BB2313"/>
    <w:rsid w:val="00BB23C4"/>
    <w:rsid w:val="00BB2B8B"/>
    <w:rsid w:val="00BB396B"/>
    <w:rsid w:val="00BB39DA"/>
    <w:rsid w:val="00BB3B82"/>
    <w:rsid w:val="00BB3D9C"/>
    <w:rsid w:val="00BB4B18"/>
    <w:rsid w:val="00BB5E6A"/>
    <w:rsid w:val="00BB6086"/>
    <w:rsid w:val="00BB61D1"/>
    <w:rsid w:val="00BB6951"/>
    <w:rsid w:val="00BB72A1"/>
    <w:rsid w:val="00BC1CF5"/>
    <w:rsid w:val="00BC1D5D"/>
    <w:rsid w:val="00BC683A"/>
    <w:rsid w:val="00BD0D37"/>
    <w:rsid w:val="00BD0DC3"/>
    <w:rsid w:val="00BD203D"/>
    <w:rsid w:val="00BD25F0"/>
    <w:rsid w:val="00BD3154"/>
    <w:rsid w:val="00BD3F4A"/>
    <w:rsid w:val="00BD4CF6"/>
    <w:rsid w:val="00BD7593"/>
    <w:rsid w:val="00BD7C50"/>
    <w:rsid w:val="00BD7F15"/>
    <w:rsid w:val="00BE05D6"/>
    <w:rsid w:val="00BE1C85"/>
    <w:rsid w:val="00BE1F40"/>
    <w:rsid w:val="00BE32E2"/>
    <w:rsid w:val="00BE376B"/>
    <w:rsid w:val="00BE38A1"/>
    <w:rsid w:val="00BE3C51"/>
    <w:rsid w:val="00BE533B"/>
    <w:rsid w:val="00BE5A13"/>
    <w:rsid w:val="00BE5E2A"/>
    <w:rsid w:val="00BE6B59"/>
    <w:rsid w:val="00BE7B80"/>
    <w:rsid w:val="00BF1CAE"/>
    <w:rsid w:val="00BF2591"/>
    <w:rsid w:val="00BF2F06"/>
    <w:rsid w:val="00BF3917"/>
    <w:rsid w:val="00BF3BE6"/>
    <w:rsid w:val="00BF3FB4"/>
    <w:rsid w:val="00BF4018"/>
    <w:rsid w:val="00BF4D4C"/>
    <w:rsid w:val="00BF5522"/>
    <w:rsid w:val="00BF6FCE"/>
    <w:rsid w:val="00BF7376"/>
    <w:rsid w:val="00BF78E3"/>
    <w:rsid w:val="00C017EC"/>
    <w:rsid w:val="00C01A11"/>
    <w:rsid w:val="00C03230"/>
    <w:rsid w:val="00C0462F"/>
    <w:rsid w:val="00C05214"/>
    <w:rsid w:val="00C05537"/>
    <w:rsid w:val="00C057B3"/>
    <w:rsid w:val="00C06379"/>
    <w:rsid w:val="00C066A0"/>
    <w:rsid w:val="00C07028"/>
    <w:rsid w:val="00C072A9"/>
    <w:rsid w:val="00C078E2"/>
    <w:rsid w:val="00C07951"/>
    <w:rsid w:val="00C1015C"/>
    <w:rsid w:val="00C10FE3"/>
    <w:rsid w:val="00C112E8"/>
    <w:rsid w:val="00C1198B"/>
    <w:rsid w:val="00C11C09"/>
    <w:rsid w:val="00C11F6F"/>
    <w:rsid w:val="00C12BA7"/>
    <w:rsid w:val="00C130C0"/>
    <w:rsid w:val="00C14943"/>
    <w:rsid w:val="00C15031"/>
    <w:rsid w:val="00C2148E"/>
    <w:rsid w:val="00C216CB"/>
    <w:rsid w:val="00C249F7"/>
    <w:rsid w:val="00C2537F"/>
    <w:rsid w:val="00C30146"/>
    <w:rsid w:val="00C30898"/>
    <w:rsid w:val="00C31DFF"/>
    <w:rsid w:val="00C357B2"/>
    <w:rsid w:val="00C363FF"/>
    <w:rsid w:val="00C372D8"/>
    <w:rsid w:val="00C41627"/>
    <w:rsid w:val="00C41BDB"/>
    <w:rsid w:val="00C44345"/>
    <w:rsid w:val="00C45499"/>
    <w:rsid w:val="00C45668"/>
    <w:rsid w:val="00C45A46"/>
    <w:rsid w:val="00C47750"/>
    <w:rsid w:val="00C5037C"/>
    <w:rsid w:val="00C51675"/>
    <w:rsid w:val="00C5207E"/>
    <w:rsid w:val="00C52382"/>
    <w:rsid w:val="00C52D8E"/>
    <w:rsid w:val="00C544A9"/>
    <w:rsid w:val="00C5477D"/>
    <w:rsid w:val="00C5551F"/>
    <w:rsid w:val="00C55768"/>
    <w:rsid w:val="00C562C2"/>
    <w:rsid w:val="00C564FB"/>
    <w:rsid w:val="00C57B92"/>
    <w:rsid w:val="00C603CD"/>
    <w:rsid w:val="00C61638"/>
    <w:rsid w:val="00C623C0"/>
    <w:rsid w:val="00C6471A"/>
    <w:rsid w:val="00C64EFC"/>
    <w:rsid w:val="00C65C7C"/>
    <w:rsid w:val="00C66274"/>
    <w:rsid w:val="00C66498"/>
    <w:rsid w:val="00C66702"/>
    <w:rsid w:val="00C67A83"/>
    <w:rsid w:val="00C723C5"/>
    <w:rsid w:val="00C72D49"/>
    <w:rsid w:val="00C74624"/>
    <w:rsid w:val="00C74F4B"/>
    <w:rsid w:val="00C750BF"/>
    <w:rsid w:val="00C7651D"/>
    <w:rsid w:val="00C76DF7"/>
    <w:rsid w:val="00C7763A"/>
    <w:rsid w:val="00C814D5"/>
    <w:rsid w:val="00C81A03"/>
    <w:rsid w:val="00C82104"/>
    <w:rsid w:val="00C8281D"/>
    <w:rsid w:val="00C835FC"/>
    <w:rsid w:val="00C83DF2"/>
    <w:rsid w:val="00C842A1"/>
    <w:rsid w:val="00C86F36"/>
    <w:rsid w:val="00C872B8"/>
    <w:rsid w:val="00C87719"/>
    <w:rsid w:val="00C90499"/>
    <w:rsid w:val="00C9074E"/>
    <w:rsid w:val="00C90EDA"/>
    <w:rsid w:val="00C92269"/>
    <w:rsid w:val="00C937E7"/>
    <w:rsid w:val="00C939C7"/>
    <w:rsid w:val="00C93FAF"/>
    <w:rsid w:val="00C95037"/>
    <w:rsid w:val="00C9535D"/>
    <w:rsid w:val="00C95F9D"/>
    <w:rsid w:val="00C973CF"/>
    <w:rsid w:val="00CA08F5"/>
    <w:rsid w:val="00CA1EF2"/>
    <w:rsid w:val="00CA31B8"/>
    <w:rsid w:val="00CA3315"/>
    <w:rsid w:val="00CA355E"/>
    <w:rsid w:val="00CA37CE"/>
    <w:rsid w:val="00CA49E5"/>
    <w:rsid w:val="00CA5EBF"/>
    <w:rsid w:val="00CA6B27"/>
    <w:rsid w:val="00CB0E00"/>
    <w:rsid w:val="00CB1BA7"/>
    <w:rsid w:val="00CB2C01"/>
    <w:rsid w:val="00CB373E"/>
    <w:rsid w:val="00CB3DF9"/>
    <w:rsid w:val="00CB4AAB"/>
    <w:rsid w:val="00CB5619"/>
    <w:rsid w:val="00CB6352"/>
    <w:rsid w:val="00CB6883"/>
    <w:rsid w:val="00CB793A"/>
    <w:rsid w:val="00CB7958"/>
    <w:rsid w:val="00CC03CB"/>
    <w:rsid w:val="00CC0B43"/>
    <w:rsid w:val="00CC301E"/>
    <w:rsid w:val="00CC3A3C"/>
    <w:rsid w:val="00CC4060"/>
    <w:rsid w:val="00CC4074"/>
    <w:rsid w:val="00CC49B6"/>
    <w:rsid w:val="00CC6227"/>
    <w:rsid w:val="00CC67F7"/>
    <w:rsid w:val="00CC6877"/>
    <w:rsid w:val="00CC7F2D"/>
    <w:rsid w:val="00CC7F90"/>
    <w:rsid w:val="00CD02CB"/>
    <w:rsid w:val="00CD0AA5"/>
    <w:rsid w:val="00CD0E20"/>
    <w:rsid w:val="00CD163C"/>
    <w:rsid w:val="00CD2834"/>
    <w:rsid w:val="00CD30C0"/>
    <w:rsid w:val="00CD4F69"/>
    <w:rsid w:val="00CD58BD"/>
    <w:rsid w:val="00CD605F"/>
    <w:rsid w:val="00CD61DA"/>
    <w:rsid w:val="00CD7544"/>
    <w:rsid w:val="00CE0736"/>
    <w:rsid w:val="00CE0EF0"/>
    <w:rsid w:val="00CE1232"/>
    <w:rsid w:val="00CE63F3"/>
    <w:rsid w:val="00CE682E"/>
    <w:rsid w:val="00CE7D10"/>
    <w:rsid w:val="00CF013B"/>
    <w:rsid w:val="00CF0B5D"/>
    <w:rsid w:val="00CF2267"/>
    <w:rsid w:val="00CF2C0F"/>
    <w:rsid w:val="00CF35C8"/>
    <w:rsid w:val="00CF35FD"/>
    <w:rsid w:val="00CF3E82"/>
    <w:rsid w:val="00CF416A"/>
    <w:rsid w:val="00CF4F5D"/>
    <w:rsid w:val="00CF5D0E"/>
    <w:rsid w:val="00CF6044"/>
    <w:rsid w:val="00CF6876"/>
    <w:rsid w:val="00CF7A36"/>
    <w:rsid w:val="00D01A13"/>
    <w:rsid w:val="00D01F2C"/>
    <w:rsid w:val="00D036E5"/>
    <w:rsid w:val="00D03752"/>
    <w:rsid w:val="00D037B2"/>
    <w:rsid w:val="00D03A0E"/>
    <w:rsid w:val="00D03A4B"/>
    <w:rsid w:val="00D0659B"/>
    <w:rsid w:val="00D07163"/>
    <w:rsid w:val="00D106E4"/>
    <w:rsid w:val="00D10FDD"/>
    <w:rsid w:val="00D1168B"/>
    <w:rsid w:val="00D11D56"/>
    <w:rsid w:val="00D12E9D"/>
    <w:rsid w:val="00D13785"/>
    <w:rsid w:val="00D13B3C"/>
    <w:rsid w:val="00D14564"/>
    <w:rsid w:val="00D14AA0"/>
    <w:rsid w:val="00D14AD2"/>
    <w:rsid w:val="00D14C80"/>
    <w:rsid w:val="00D15A3F"/>
    <w:rsid w:val="00D17C66"/>
    <w:rsid w:val="00D2128F"/>
    <w:rsid w:val="00D22467"/>
    <w:rsid w:val="00D23C26"/>
    <w:rsid w:val="00D23EAF"/>
    <w:rsid w:val="00D24111"/>
    <w:rsid w:val="00D2446E"/>
    <w:rsid w:val="00D24FC1"/>
    <w:rsid w:val="00D253F2"/>
    <w:rsid w:val="00D30232"/>
    <w:rsid w:val="00D3035F"/>
    <w:rsid w:val="00D3104B"/>
    <w:rsid w:val="00D32BCC"/>
    <w:rsid w:val="00D33A79"/>
    <w:rsid w:val="00D34234"/>
    <w:rsid w:val="00D346F0"/>
    <w:rsid w:val="00D34968"/>
    <w:rsid w:val="00D3556A"/>
    <w:rsid w:val="00D35B07"/>
    <w:rsid w:val="00D3652D"/>
    <w:rsid w:val="00D36635"/>
    <w:rsid w:val="00D36DD4"/>
    <w:rsid w:val="00D37018"/>
    <w:rsid w:val="00D37BB1"/>
    <w:rsid w:val="00D401C0"/>
    <w:rsid w:val="00D4085E"/>
    <w:rsid w:val="00D40DE0"/>
    <w:rsid w:val="00D41E6D"/>
    <w:rsid w:val="00D41F17"/>
    <w:rsid w:val="00D4210B"/>
    <w:rsid w:val="00D42A68"/>
    <w:rsid w:val="00D433FD"/>
    <w:rsid w:val="00D43DEE"/>
    <w:rsid w:val="00D44283"/>
    <w:rsid w:val="00D458E5"/>
    <w:rsid w:val="00D45D63"/>
    <w:rsid w:val="00D46D49"/>
    <w:rsid w:val="00D46DAE"/>
    <w:rsid w:val="00D4740E"/>
    <w:rsid w:val="00D47DD8"/>
    <w:rsid w:val="00D508E9"/>
    <w:rsid w:val="00D50DFC"/>
    <w:rsid w:val="00D51985"/>
    <w:rsid w:val="00D52992"/>
    <w:rsid w:val="00D530CF"/>
    <w:rsid w:val="00D54C97"/>
    <w:rsid w:val="00D54F2F"/>
    <w:rsid w:val="00D576A9"/>
    <w:rsid w:val="00D579A7"/>
    <w:rsid w:val="00D57AAC"/>
    <w:rsid w:val="00D611E7"/>
    <w:rsid w:val="00D629F1"/>
    <w:rsid w:val="00D633D8"/>
    <w:rsid w:val="00D643B9"/>
    <w:rsid w:val="00D64788"/>
    <w:rsid w:val="00D65165"/>
    <w:rsid w:val="00D6562D"/>
    <w:rsid w:val="00D659BE"/>
    <w:rsid w:val="00D674F8"/>
    <w:rsid w:val="00D702FF"/>
    <w:rsid w:val="00D70EB8"/>
    <w:rsid w:val="00D7163F"/>
    <w:rsid w:val="00D72496"/>
    <w:rsid w:val="00D72C37"/>
    <w:rsid w:val="00D73387"/>
    <w:rsid w:val="00D736A8"/>
    <w:rsid w:val="00D73E33"/>
    <w:rsid w:val="00D73EEA"/>
    <w:rsid w:val="00D7490D"/>
    <w:rsid w:val="00D75CA5"/>
    <w:rsid w:val="00D7687C"/>
    <w:rsid w:val="00D77280"/>
    <w:rsid w:val="00D77F80"/>
    <w:rsid w:val="00D80522"/>
    <w:rsid w:val="00D80F6E"/>
    <w:rsid w:val="00D81211"/>
    <w:rsid w:val="00D82D37"/>
    <w:rsid w:val="00D82EE0"/>
    <w:rsid w:val="00D84205"/>
    <w:rsid w:val="00D84EE6"/>
    <w:rsid w:val="00D8587C"/>
    <w:rsid w:val="00D8593A"/>
    <w:rsid w:val="00D85F48"/>
    <w:rsid w:val="00D860C9"/>
    <w:rsid w:val="00D87695"/>
    <w:rsid w:val="00D90C35"/>
    <w:rsid w:val="00D931D7"/>
    <w:rsid w:val="00D96DA0"/>
    <w:rsid w:val="00D97949"/>
    <w:rsid w:val="00DA107D"/>
    <w:rsid w:val="00DA17D2"/>
    <w:rsid w:val="00DA18C4"/>
    <w:rsid w:val="00DA1BE3"/>
    <w:rsid w:val="00DA2D96"/>
    <w:rsid w:val="00DA4203"/>
    <w:rsid w:val="00DA4E3F"/>
    <w:rsid w:val="00DA4EF5"/>
    <w:rsid w:val="00DA575E"/>
    <w:rsid w:val="00DA58FA"/>
    <w:rsid w:val="00DA5B7A"/>
    <w:rsid w:val="00DA688F"/>
    <w:rsid w:val="00DA6F6E"/>
    <w:rsid w:val="00DA751C"/>
    <w:rsid w:val="00DA76B0"/>
    <w:rsid w:val="00DA79AB"/>
    <w:rsid w:val="00DB0D86"/>
    <w:rsid w:val="00DB2B0B"/>
    <w:rsid w:val="00DB2B7E"/>
    <w:rsid w:val="00DB4F6E"/>
    <w:rsid w:val="00DB66D1"/>
    <w:rsid w:val="00DB6DB2"/>
    <w:rsid w:val="00DB7EBB"/>
    <w:rsid w:val="00DC03FD"/>
    <w:rsid w:val="00DC207C"/>
    <w:rsid w:val="00DC24A0"/>
    <w:rsid w:val="00DC256D"/>
    <w:rsid w:val="00DC35E9"/>
    <w:rsid w:val="00DC460D"/>
    <w:rsid w:val="00DC528C"/>
    <w:rsid w:val="00DC5524"/>
    <w:rsid w:val="00DC5A90"/>
    <w:rsid w:val="00DC5E59"/>
    <w:rsid w:val="00DC7208"/>
    <w:rsid w:val="00DC7F44"/>
    <w:rsid w:val="00DD13D4"/>
    <w:rsid w:val="00DD1651"/>
    <w:rsid w:val="00DD172F"/>
    <w:rsid w:val="00DD26F0"/>
    <w:rsid w:val="00DD329F"/>
    <w:rsid w:val="00DD3391"/>
    <w:rsid w:val="00DD43C6"/>
    <w:rsid w:val="00DD6ADD"/>
    <w:rsid w:val="00DD6B5E"/>
    <w:rsid w:val="00DD6CDA"/>
    <w:rsid w:val="00DD7218"/>
    <w:rsid w:val="00DD74FE"/>
    <w:rsid w:val="00DE0827"/>
    <w:rsid w:val="00DE1107"/>
    <w:rsid w:val="00DE117B"/>
    <w:rsid w:val="00DE21EE"/>
    <w:rsid w:val="00DE4261"/>
    <w:rsid w:val="00DE42D5"/>
    <w:rsid w:val="00DE463F"/>
    <w:rsid w:val="00DE5091"/>
    <w:rsid w:val="00DE6049"/>
    <w:rsid w:val="00DE61C8"/>
    <w:rsid w:val="00DE67CB"/>
    <w:rsid w:val="00DF08A5"/>
    <w:rsid w:val="00DF095E"/>
    <w:rsid w:val="00DF1F1A"/>
    <w:rsid w:val="00DF2833"/>
    <w:rsid w:val="00DF2C43"/>
    <w:rsid w:val="00DF55BF"/>
    <w:rsid w:val="00DF59A6"/>
    <w:rsid w:val="00DF6E57"/>
    <w:rsid w:val="00E01037"/>
    <w:rsid w:val="00E0164C"/>
    <w:rsid w:val="00E01F54"/>
    <w:rsid w:val="00E02223"/>
    <w:rsid w:val="00E02897"/>
    <w:rsid w:val="00E0350B"/>
    <w:rsid w:val="00E03EB0"/>
    <w:rsid w:val="00E05118"/>
    <w:rsid w:val="00E05169"/>
    <w:rsid w:val="00E058F2"/>
    <w:rsid w:val="00E05A4B"/>
    <w:rsid w:val="00E102C9"/>
    <w:rsid w:val="00E1054A"/>
    <w:rsid w:val="00E106AE"/>
    <w:rsid w:val="00E1096A"/>
    <w:rsid w:val="00E10B5A"/>
    <w:rsid w:val="00E114E0"/>
    <w:rsid w:val="00E118D5"/>
    <w:rsid w:val="00E126EF"/>
    <w:rsid w:val="00E13AC9"/>
    <w:rsid w:val="00E13CD4"/>
    <w:rsid w:val="00E14E9C"/>
    <w:rsid w:val="00E16460"/>
    <w:rsid w:val="00E165E4"/>
    <w:rsid w:val="00E167EE"/>
    <w:rsid w:val="00E16B52"/>
    <w:rsid w:val="00E174FD"/>
    <w:rsid w:val="00E17C87"/>
    <w:rsid w:val="00E17CBA"/>
    <w:rsid w:val="00E204BB"/>
    <w:rsid w:val="00E20992"/>
    <w:rsid w:val="00E2134D"/>
    <w:rsid w:val="00E22BCD"/>
    <w:rsid w:val="00E22E01"/>
    <w:rsid w:val="00E22FF7"/>
    <w:rsid w:val="00E23926"/>
    <w:rsid w:val="00E245C4"/>
    <w:rsid w:val="00E25CA2"/>
    <w:rsid w:val="00E331D3"/>
    <w:rsid w:val="00E3370A"/>
    <w:rsid w:val="00E337EC"/>
    <w:rsid w:val="00E33906"/>
    <w:rsid w:val="00E34E26"/>
    <w:rsid w:val="00E35683"/>
    <w:rsid w:val="00E35847"/>
    <w:rsid w:val="00E37657"/>
    <w:rsid w:val="00E40B42"/>
    <w:rsid w:val="00E40BA0"/>
    <w:rsid w:val="00E413B6"/>
    <w:rsid w:val="00E414B6"/>
    <w:rsid w:val="00E4291B"/>
    <w:rsid w:val="00E4406D"/>
    <w:rsid w:val="00E44890"/>
    <w:rsid w:val="00E45807"/>
    <w:rsid w:val="00E45F5B"/>
    <w:rsid w:val="00E466E1"/>
    <w:rsid w:val="00E4794D"/>
    <w:rsid w:val="00E47AC6"/>
    <w:rsid w:val="00E47ACF"/>
    <w:rsid w:val="00E50E55"/>
    <w:rsid w:val="00E510C9"/>
    <w:rsid w:val="00E5330E"/>
    <w:rsid w:val="00E53853"/>
    <w:rsid w:val="00E538B6"/>
    <w:rsid w:val="00E5439C"/>
    <w:rsid w:val="00E545D1"/>
    <w:rsid w:val="00E557FF"/>
    <w:rsid w:val="00E56747"/>
    <w:rsid w:val="00E56A70"/>
    <w:rsid w:val="00E5763C"/>
    <w:rsid w:val="00E57650"/>
    <w:rsid w:val="00E579D9"/>
    <w:rsid w:val="00E57CFD"/>
    <w:rsid w:val="00E60934"/>
    <w:rsid w:val="00E60EA8"/>
    <w:rsid w:val="00E62750"/>
    <w:rsid w:val="00E66E2C"/>
    <w:rsid w:val="00E72D12"/>
    <w:rsid w:val="00E73F1E"/>
    <w:rsid w:val="00E74420"/>
    <w:rsid w:val="00E7443E"/>
    <w:rsid w:val="00E75DF9"/>
    <w:rsid w:val="00E76F9E"/>
    <w:rsid w:val="00E76FE9"/>
    <w:rsid w:val="00E8053F"/>
    <w:rsid w:val="00E80841"/>
    <w:rsid w:val="00E80A75"/>
    <w:rsid w:val="00E80C32"/>
    <w:rsid w:val="00E820AC"/>
    <w:rsid w:val="00E82FA9"/>
    <w:rsid w:val="00E8467D"/>
    <w:rsid w:val="00E84E55"/>
    <w:rsid w:val="00E853BC"/>
    <w:rsid w:val="00E86708"/>
    <w:rsid w:val="00E8671F"/>
    <w:rsid w:val="00E879A2"/>
    <w:rsid w:val="00E90C4F"/>
    <w:rsid w:val="00E90F04"/>
    <w:rsid w:val="00E9107A"/>
    <w:rsid w:val="00E917DF"/>
    <w:rsid w:val="00E9183C"/>
    <w:rsid w:val="00E93189"/>
    <w:rsid w:val="00E945D2"/>
    <w:rsid w:val="00E9593A"/>
    <w:rsid w:val="00E96737"/>
    <w:rsid w:val="00EA04BA"/>
    <w:rsid w:val="00EA0678"/>
    <w:rsid w:val="00EA155E"/>
    <w:rsid w:val="00EA1766"/>
    <w:rsid w:val="00EA25D6"/>
    <w:rsid w:val="00EA337A"/>
    <w:rsid w:val="00EA38D3"/>
    <w:rsid w:val="00EA4E25"/>
    <w:rsid w:val="00EA561F"/>
    <w:rsid w:val="00EA571E"/>
    <w:rsid w:val="00EA6A5A"/>
    <w:rsid w:val="00EA6A5E"/>
    <w:rsid w:val="00EA6D21"/>
    <w:rsid w:val="00EA6E62"/>
    <w:rsid w:val="00EA722E"/>
    <w:rsid w:val="00EB04FA"/>
    <w:rsid w:val="00EB0829"/>
    <w:rsid w:val="00EB167A"/>
    <w:rsid w:val="00EB24AE"/>
    <w:rsid w:val="00EB250B"/>
    <w:rsid w:val="00EB3486"/>
    <w:rsid w:val="00EB365D"/>
    <w:rsid w:val="00EB4303"/>
    <w:rsid w:val="00EB5DCE"/>
    <w:rsid w:val="00EB703D"/>
    <w:rsid w:val="00EC02E0"/>
    <w:rsid w:val="00EC0351"/>
    <w:rsid w:val="00EC0956"/>
    <w:rsid w:val="00EC0EFA"/>
    <w:rsid w:val="00EC117A"/>
    <w:rsid w:val="00EC158B"/>
    <w:rsid w:val="00EC2651"/>
    <w:rsid w:val="00EC3930"/>
    <w:rsid w:val="00EC41A0"/>
    <w:rsid w:val="00EC4D79"/>
    <w:rsid w:val="00EC51CB"/>
    <w:rsid w:val="00EC53C8"/>
    <w:rsid w:val="00EC5B82"/>
    <w:rsid w:val="00EC5E82"/>
    <w:rsid w:val="00EC637F"/>
    <w:rsid w:val="00EC6A5C"/>
    <w:rsid w:val="00EC7BFE"/>
    <w:rsid w:val="00EC7EA9"/>
    <w:rsid w:val="00ED1529"/>
    <w:rsid w:val="00ED158D"/>
    <w:rsid w:val="00ED2658"/>
    <w:rsid w:val="00ED29B7"/>
    <w:rsid w:val="00ED44B3"/>
    <w:rsid w:val="00ED5960"/>
    <w:rsid w:val="00ED66C2"/>
    <w:rsid w:val="00ED6AE1"/>
    <w:rsid w:val="00ED7F10"/>
    <w:rsid w:val="00EE05C7"/>
    <w:rsid w:val="00EE0642"/>
    <w:rsid w:val="00EE0BC9"/>
    <w:rsid w:val="00EE19F0"/>
    <w:rsid w:val="00EE1BD0"/>
    <w:rsid w:val="00EE1C1A"/>
    <w:rsid w:val="00EE32E2"/>
    <w:rsid w:val="00EE35BC"/>
    <w:rsid w:val="00EE4BFA"/>
    <w:rsid w:val="00EE6B84"/>
    <w:rsid w:val="00EE7130"/>
    <w:rsid w:val="00EE7174"/>
    <w:rsid w:val="00EF06FA"/>
    <w:rsid w:val="00EF1313"/>
    <w:rsid w:val="00EF1D3D"/>
    <w:rsid w:val="00EF2378"/>
    <w:rsid w:val="00EF27EE"/>
    <w:rsid w:val="00EF2DF3"/>
    <w:rsid w:val="00EF2FB0"/>
    <w:rsid w:val="00EF3302"/>
    <w:rsid w:val="00EF377D"/>
    <w:rsid w:val="00EF3AE2"/>
    <w:rsid w:val="00EF3BA6"/>
    <w:rsid w:val="00EF52AC"/>
    <w:rsid w:val="00EF605E"/>
    <w:rsid w:val="00EF6286"/>
    <w:rsid w:val="00EF68B6"/>
    <w:rsid w:val="00EF72F8"/>
    <w:rsid w:val="00EF7504"/>
    <w:rsid w:val="00EF78A3"/>
    <w:rsid w:val="00F00514"/>
    <w:rsid w:val="00F01EA3"/>
    <w:rsid w:val="00F03CD7"/>
    <w:rsid w:val="00F053A3"/>
    <w:rsid w:val="00F056A6"/>
    <w:rsid w:val="00F07A9B"/>
    <w:rsid w:val="00F10736"/>
    <w:rsid w:val="00F13192"/>
    <w:rsid w:val="00F13CD0"/>
    <w:rsid w:val="00F148AA"/>
    <w:rsid w:val="00F14FDD"/>
    <w:rsid w:val="00F159D0"/>
    <w:rsid w:val="00F170BC"/>
    <w:rsid w:val="00F17487"/>
    <w:rsid w:val="00F176C2"/>
    <w:rsid w:val="00F20A7A"/>
    <w:rsid w:val="00F21B9E"/>
    <w:rsid w:val="00F226F2"/>
    <w:rsid w:val="00F22A51"/>
    <w:rsid w:val="00F22AD0"/>
    <w:rsid w:val="00F22CD9"/>
    <w:rsid w:val="00F22DAA"/>
    <w:rsid w:val="00F24896"/>
    <w:rsid w:val="00F24C8D"/>
    <w:rsid w:val="00F24EF6"/>
    <w:rsid w:val="00F2574F"/>
    <w:rsid w:val="00F25A8C"/>
    <w:rsid w:val="00F263A3"/>
    <w:rsid w:val="00F312D1"/>
    <w:rsid w:val="00F31638"/>
    <w:rsid w:val="00F31E39"/>
    <w:rsid w:val="00F337A7"/>
    <w:rsid w:val="00F34437"/>
    <w:rsid w:val="00F34AF4"/>
    <w:rsid w:val="00F35168"/>
    <w:rsid w:val="00F3521C"/>
    <w:rsid w:val="00F35EDF"/>
    <w:rsid w:val="00F36B36"/>
    <w:rsid w:val="00F36B98"/>
    <w:rsid w:val="00F376EF"/>
    <w:rsid w:val="00F37CDA"/>
    <w:rsid w:val="00F37FE4"/>
    <w:rsid w:val="00F42EC1"/>
    <w:rsid w:val="00F44176"/>
    <w:rsid w:val="00F44260"/>
    <w:rsid w:val="00F442CF"/>
    <w:rsid w:val="00F44D94"/>
    <w:rsid w:val="00F450CD"/>
    <w:rsid w:val="00F451E6"/>
    <w:rsid w:val="00F471BB"/>
    <w:rsid w:val="00F47CB9"/>
    <w:rsid w:val="00F50D5B"/>
    <w:rsid w:val="00F50F0B"/>
    <w:rsid w:val="00F51231"/>
    <w:rsid w:val="00F51EBB"/>
    <w:rsid w:val="00F523DA"/>
    <w:rsid w:val="00F5300E"/>
    <w:rsid w:val="00F53A1E"/>
    <w:rsid w:val="00F53EF2"/>
    <w:rsid w:val="00F55AEA"/>
    <w:rsid w:val="00F561DD"/>
    <w:rsid w:val="00F5769C"/>
    <w:rsid w:val="00F576C0"/>
    <w:rsid w:val="00F57A8D"/>
    <w:rsid w:val="00F6043D"/>
    <w:rsid w:val="00F6085D"/>
    <w:rsid w:val="00F609AC"/>
    <w:rsid w:val="00F60A26"/>
    <w:rsid w:val="00F625CB"/>
    <w:rsid w:val="00F62A1D"/>
    <w:rsid w:val="00F6314F"/>
    <w:rsid w:val="00F63217"/>
    <w:rsid w:val="00F633D1"/>
    <w:rsid w:val="00F63A4E"/>
    <w:rsid w:val="00F642EB"/>
    <w:rsid w:val="00F64904"/>
    <w:rsid w:val="00F664F9"/>
    <w:rsid w:val="00F67702"/>
    <w:rsid w:val="00F67A92"/>
    <w:rsid w:val="00F67CD4"/>
    <w:rsid w:val="00F70BEB"/>
    <w:rsid w:val="00F737FD"/>
    <w:rsid w:val="00F75F79"/>
    <w:rsid w:val="00F768BC"/>
    <w:rsid w:val="00F7724B"/>
    <w:rsid w:val="00F77358"/>
    <w:rsid w:val="00F778F6"/>
    <w:rsid w:val="00F80F92"/>
    <w:rsid w:val="00F822D5"/>
    <w:rsid w:val="00F82F35"/>
    <w:rsid w:val="00F844A9"/>
    <w:rsid w:val="00F8481E"/>
    <w:rsid w:val="00F84A98"/>
    <w:rsid w:val="00F8514B"/>
    <w:rsid w:val="00F8552B"/>
    <w:rsid w:val="00F85898"/>
    <w:rsid w:val="00F91254"/>
    <w:rsid w:val="00F9157F"/>
    <w:rsid w:val="00F92D42"/>
    <w:rsid w:val="00F94384"/>
    <w:rsid w:val="00F94C4D"/>
    <w:rsid w:val="00F950F5"/>
    <w:rsid w:val="00F95ECA"/>
    <w:rsid w:val="00FA0BAF"/>
    <w:rsid w:val="00FA1963"/>
    <w:rsid w:val="00FA321D"/>
    <w:rsid w:val="00FA5A44"/>
    <w:rsid w:val="00FA6851"/>
    <w:rsid w:val="00FB14B8"/>
    <w:rsid w:val="00FB176E"/>
    <w:rsid w:val="00FB2521"/>
    <w:rsid w:val="00FB2B4D"/>
    <w:rsid w:val="00FB4268"/>
    <w:rsid w:val="00FB506D"/>
    <w:rsid w:val="00FB5C9C"/>
    <w:rsid w:val="00FC003F"/>
    <w:rsid w:val="00FC0370"/>
    <w:rsid w:val="00FC148D"/>
    <w:rsid w:val="00FC1C96"/>
    <w:rsid w:val="00FC2420"/>
    <w:rsid w:val="00FC26EA"/>
    <w:rsid w:val="00FC2DD1"/>
    <w:rsid w:val="00FC4604"/>
    <w:rsid w:val="00FC4C79"/>
    <w:rsid w:val="00FC5A4A"/>
    <w:rsid w:val="00FC6E31"/>
    <w:rsid w:val="00FC72C7"/>
    <w:rsid w:val="00FD02F5"/>
    <w:rsid w:val="00FD0AA8"/>
    <w:rsid w:val="00FD0BCC"/>
    <w:rsid w:val="00FD1350"/>
    <w:rsid w:val="00FD221A"/>
    <w:rsid w:val="00FD2A89"/>
    <w:rsid w:val="00FD35A6"/>
    <w:rsid w:val="00FD53D3"/>
    <w:rsid w:val="00FD659A"/>
    <w:rsid w:val="00FD66B8"/>
    <w:rsid w:val="00FD6D89"/>
    <w:rsid w:val="00FD7F72"/>
    <w:rsid w:val="00FE0D0E"/>
    <w:rsid w:val="00FE2184"/>
    <w:rsid w:val="00FE2788"/>
    <w:rsid w:val="00FE2F87"/>
    <w:rsid w:val="00FE4034"/>
    <w:rsid w:val="00FE468F"/>
    <w:rsid w:val="00FE5EA5"/>
    <w:rsid w:val="00FE68A8"/>
    <w:rsid w:val="00FE6D50"/>
    <w:rsid w:val="00FE7260"/>
    <w:rsid w:val="00FE7555"/>
    <w:rsid w:val="00FF1838"/>
    <w:rsid w:val="00FF18AD"/>
    <w:rsid w:val="00FF195E"/>
    <w:rsid w:val="00FF2F90"/>
    <w:rsid w:val="00FF304C"/>
    <w:rsid w:val="00FF4956"/>
    <w:rsid w:val="00FF5EBE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D62A"/>
  <w15:chartTrackingRefBased/>
  <w15:docId w15:val="{42B7DA58-033F-4574-9E69-4C708B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956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35B0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StyleRowBandSize w:val="1"/>
      <w:tblStyleColBandSize w:val="1"/>
      <w:tblInd w:w="0" w:type="nil"/>
    </w:tblPr>
  </w:style>
  <w:style w:type="paragraph" w:styleId="a3">
    <w:name w:val="header"/>
    <w:basedOn w:val="a"/>
    <w:link w:val="Char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ACF"/>
    <w:rPr>
      <w:rFonts w:ascii="Times New Roman" w:hAnsi="Times New Roman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ACF"/>
    <w:rPr>
      <w:rFonts w:ascii="Times New Roman" w:hAnsi="Times New Roman" w:cs="Times New Roman"/>
      <w:kern w:val="0"/>
      <w:szCs w:val="20"/>
    </w:rPr>
  </w:style>
  <w:style w:type="table" w:styleId="a5">
    <w:name w:val="Table Grid"/>
    <w:basedOn w:val="a1"/>
    <w:uiPriority w:val="39"/>
    <w:rsid w:val="0032575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357DB0"/>
    <w:rPr>
      <w:rFonts w:ascii="굴림" w:eastAsia="굴림" w:hAnsi="굴림" w:cs="굴림"/>
      <w:sz w:val="24"/>
      <w:szCs w:val="24"/>
    </w:rPr>
  </w:style>
  <w:style w:type="paragraph" w:styleId="a6">
    <w:name w:val="Normal (Web)"/>
    <w:basedOn w:val="a"/>
    <w:uiPriority w:val="99"/>
    <w:rsid w:val="007175B4"/>
    <w:pPr>
      <w:spacing w:before="100" w:beforeAutospacing="1" w:after="100" w:afterAutospacing="1"/>
    </w:pPr>
    <w:rPr>
      <w:rFonts w:ascii="바탕" w:eastAsia="바탕" w:hAnsi="바탕"/>
      <w:sz w:val="24"/>
      <w:szCs w:val="24"/>
    </w:rPr>
  </w:style>
  <w:style w:type="character" w:styleId="a7">
    <w:name w:val="Hyperlink"/>
    <w:basedOn w:val="a0"/>
    <w:uiPriority w:val="99"/>
    <w:unhideWhenUsed/>
    <w:rsid w:val="000F075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F075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F0758"/>
    <w:rPr>
      <w:color w:val="954F72" w:themeColor="followedHyperlink"/>
      <w:u w:val="single"/>
    </w:rPr>
  </w:style>
  <w:style w:type="paragraph" w:styleId="aa">
    <w:name w:val="List Paragraph"/>
    <w:basedOn w:val="a"/>
    <w:uiPriority w:val="52"/>
    <w:qFormat/>
    <w:rsid w:val="00087B2D"/>
    <w:pPr>
      <w:ind w:leftChars="400" w:left="800"/>
    </w:pPr>
  </w:style>
  <w:style w:type="paragraph" w:customStyle="1" w:styleId="ab">
    <w:name w:val="바탕글"/>
    <w:rsid w:val="00EF06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zCs w:val="24"/>
      <w:shd w:val="clear" w:color="000000" w:fill="auto"/>
    </w:rPr>
  </w:style>
  <w:style w:type="paragraph" w:styleId="ac">
    <w:name w:val="No Spacing"/>
    <w:uiPriority w:val="1"/>
    <w:qFormat/>
    <w:rsid w:val="00805104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2143-A944-4A22-A173-DC968BE09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2741</Characters>
  <Application>Microsoft Office Word</Application>
  <DocSecurity>0</DocSecurity>
  <Lines>239</Lines>
  <Paragraphs>148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김주영(에린∙파트너) - 언론파트</cp:lastModifiedBy>
  <cp:revision>181</cp:revision>
  <cp:lastPrinted>2025-08-04T02:10:00Z</cp:lastPrinted>
  <dcterms:created xsi:type="dcterms:W3CDTF">2025-11-05T07:51:00Z</dcterms:created>
  <dcterms:modified xsi:type="dcterms:W3CDTF">2025-11-25T23:28:00Z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122308-0ed7-49e9-8bd9-020eafe8c18d_SiteId">
    <vt:lpwstr>d4ffc887-d88d-41cc-bf6a-6bb47ec0f3ca</vt:lpwstr>
  </property>
  <property fmtid="{D5CDD505-2E9C-101B-9397-08002B2CF9AE}" pid="3" name="MSIP_Label_25122308-0ed7-49e9-8bd9-020eafe8c18d_SetDate">
    <vt:lpwstr>2025-11-19T07:50:03Z</vt:lpwstr>
  </property>
  <property fmtid="{D5CDD505-2E9C-101B-9397-08002B2CF9AE}" pid="4" name="MSIP_Label_25122308-0ed7-49e9-8bd9-020eafe8c18d_Name">
    <vt:lpwstr>스타벅스 암호화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true</vt:lpwstr>
  </property>
  <property fmtid="{D5CDD505-2E9C-101B-9397-08002B2CF9AE}" pid="7" name="MSIP_Label_25122308-0ed7-49e9-8bd9-020eafe8c18d_ContentBits">
    <vt:lpwstr>8</vt:lpwstr>
  </property>
</Properties>
</file>