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3C3285">
        <w:trPr>
          <w:trHeight w:val="1662"/>
        </w:trPr>
        <w:tc>
          <w:tcPr>
            <w:tcW w:w="10719" w:type="dxa"/>
          </w:tcPr>
          <w:p w14:paraId="035E5CA2" w14:textId="048D75C7" w:rsidR="002B4E73" w:rsidRPr="005A212D" w:rsidRDefault="002B4E73" w:rsidP="002B4E73">
            <w:pPr>
              <w:spacing w:before="240"/>
              <w:ind w:left="42" w:hangingChars="13" w:hanging="42"/>
              <w:jc w:val="center"/>
              <w:rPr>
                <w:rFonts w:ascii="굴림" w:eastAsia="굴림" w:hAnsi="굴림"/>
                <w:b/>
                <w:spacing w:val="-32"/>
                <w:sz w:val="32"/>
                <w:szCs w:val="24"/>
              </w:rPr>
            </w:pPr>
            <w:r w:rsidRPr="005A212D">
              <w:rPr>
                <w:rFonts w:ascii="굴림" w:eastAsia="굴림" w:hAnsi="굴림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32"/>
              </w:rPr>
              <w:t>SSG</w: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랜더스, 2025 </w:t>
            </w:r>
            <w:r w:rsidR="008B06FF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KBO 준플레이오프 홈경기에 </w:t>
            </w:r>
            <w:r w:rsidR="003B2B64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승리 기원 </w:t>
            </w:r>
            <w:r w:rsidR="008B06FF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‘</w:t>
            </w:r>
            <w:r w:rsidR="008B06FF" w:rsidRPr="008B06FF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Red Wave</w:t>
            </w:r>
            <w:r w:rsidR="008B06FF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’</w:t>
            </w:r>
            <w:r w:rsidR="008B06FF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 이벤트 진행</w:t>
            </w:r>
          </w:p>
          <w:p w14:paraId="0AAF1D5E" w14:textId="175F815A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F960F5" w:rsidRPr="00F960F5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‘Red Wave’ </w:t>
            </w:r>
            <w:proofErr w:type="spellStart"/>
            <w:r w:rsidR="00F960F5" w:rsidRPr="00F960F5">
              <w:rPr>
                <w:rFonts w:ascii="굴림" w:eastAsia="굴림" w:hAnsi="굴림"/>
                <w:b/>
                <w:color w:val="000000" w:themeColor="text1"/>
                <w:sz w:val="22"/>
              </w:rPr>
              <w:t>콘셉트</w:t>
            </w:r>
            <w:r w:rsidR="00F960F5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으로</w:t>
            </w:r>
            <w:proofErr w:type="spellEnd"/>
            <w:r w:rsidR="00F960F5" w:rsidRPr="00F960F5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홈런 바주카포·응원타월·신규 응원가 등</w:t>
            </w:r>
            <w:r w:rsidR="00F960F5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으로</w:t>
            </w:r>
            <w:r w:rsidR="00F960F5" w:rsidRPr="00F960F5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붉은 물결 연출</w:t>
            </w:r>
          </w:p>
          <w:p w14:paraId="6AE529E6" w14:textId="5BA56DCC" w:rsidR="00521D5B" w:rsidRPr="00D32F94" w:rsidRDefault="00D32F94" w:rsidP="008B316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F960F5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F960F5" w:rsidRPr="00F960F5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포스트시즌</w:t>
            </w:r>
            <w:r w:rsidR="00F960F5" w:rsidRPr="00F960F5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기념 MD와 구장 전역 레드 브랜딩을 통해 ‘Landing High Together’ 분위기 극대화</w:t>
            </w:r>
          </w:p>
        </w:tc>
      </w:tr>
    </w:tbl>
    <w:p w14:paraId="5FE5B67A" w14:textId="7A06F61C" w:rsidR="006B2087" w:rsidRDefault="006B2087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B2087">
        <w:rPr>
          <w:rFonts w:ascii="굴림" w:eastAsia="굴림" w:hAnsi="굴림"/>
          <w:color w:val="000000" w:themeColor="text1"/>
          <w:sz w:val="24"/>
        </w:rPr>
        <w:t>SSG랜더스(대표이사 김재섭, 이하 SSG)는 10월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9일(목)부터</w:t>
      </w:r>
      <w:r w:rsidRPr="006B2087">
        <w:rPr>
          <w:rFonts w:ascii="굴림" w:eastAsia="굴림" w:hAnsi="굴림"/>
          <w:color w:val="000000" w:themeColor="text1"/>
          <w:sz w:val="24"/>
        </w:rPr>
        <w:t xml:space="preserve"> 인천SSG랜더스필드에서 열리는 </w:t>
      </w:r>
      <w:r w:rsidR="00475546">
        <w:rPr>
          <w:rFonts w:ascii="굴림" w:eastAsia="굴림" w:hAnsi="굴림"/>
          <w:color w:val="000000" w:themeColor="text1"/>
          <w:sz w:val="24"/>
        </w:rPr>
        <w:t>‘</w:t>
      </w:r>
      <w:r w:rsidRPr="006B2087">
        <w:rPr>
          <w:rFonts w:ascii="굴림" w:eastAsia="굴림" w:hAnsi="굴림"/>
          <w:color w:val="000000" w:themeColor="text1"/>
          <w:sz w:val="24"/>
        </w:rPr>
        <w:t>2025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6B2087">
        <w:rPr>
          <w:rFonts w:ascii="굴림" w:eastAsia="굴림" w:hAnsi="굴림"/>
          <w:color w:val="000000" w:themeColor="text1"/>
          <w:sz w:val="24"/>
        </w:rPr>
        <w:t>KBO 준플레이오프</w:t>
      </w:r>
      <w:r w:rsidR="00475546">
        <w:rPr>
          <w:rFonts w:ascii="굴림" w:eastAsia="굴림" w:hAnsi="굴림"/>
          <w:color w:val="000000" w:themeColor="text1"/>
          <w:sz w:val="24"/>
        </w:rPr>
        <w:t>’</w:t>
      </w:r>
      <w:r w:rsidRPr="006B2087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홈경기를 </w:t>
      </w:r>
      <w:r w:rsidRPr="006B2087">
        <w:rPr>
          <w:rFonts w:ascii="굴림" w:eastAsia="굴림" w:hAnsi="굴림"/>
          <w:color w:val="000000" w:themeColor="text1"/>
          <w:sz w:val="24"/>
        </w:rPr>
        <w:t xml:space="preserve">맞아 </w:t>
      </w:r>
      <w:r w:rsidR="006B1682" w:rsidRPr="006B1682">
        <w:rPr>
          <w:rFonts w:ascii="굴림" w:eastAsia="굴림" w:hAnsi="굴림"/>
          <w:color w:val="000000" w:themeColor="text1"/>
          <w:sz w:val="24"/>
        </w:rPr>
        <w:t>승리를 기원하는 다양한 팬 참여 이벤트를 진행한다.</w:t>
      </w:r>
    </w:p>
    <w:p w14:paraId="3EDD8705" w14:textId="1A7491BF" w:rsidR="008E3B74" w:rsidRDefault="008E3B74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E3B74">
        <w:rPr>
          <w:rFonts w:ascii="굴림" w:eastAsia="굴림" w:hAnsi="굴림"/>
          <w:color w:val="000000" w:themeColor="text1"/>
          <w:sz w:val="24"/>
        </w:rPr>
        <w:t>SSG는 이번 포스트시즌을 앞두고 캐치프레이즈 ‘LANDING HIGH TOGETHER</w:t>
      </w:r>
      <w:r w:rsidR="007059CC">
        <w:rPr>
          <w:rFonts w:ascii="굴림" w:eastAsia="굴림" w:hAnsi="굴림" w:hint="eastAsia"/>
          <w:color w:val="000000" w:themeColor="text1"/>
          <w:sz w:val="24"/>
        </w:rPr>
        <w:t xml:space="preserve">(랜딩 하이 </w:t>
      </w:r>
      <w:proofErr w:type="spellStart"/>
      <w:r w:rsidR="007059CC">
        <w:rPr>
          <w:rFonts w:ascii="굴림" w:eastAsia="굴림" w:hAnsi="굴림" w:hint="eastAsia"/>
          <w:color w:val="000000" w:themeColor="text1"/>
          <w:sz w:val="24"/>
        </w:rPr>
        <w:t>투게더</w:t>
      </w:r>
      <w:proofErr w:type="spellEnd"/>
      <w:r w:rsidR="007059CC">
        <w:rPr>
          <w:rFonts w:ascii="굴림" w:eastAsia="굴림" w:hAnsi="굴림" w:hint="eastAsia"/>
          <w:color w:val="000000" w:themeColor="text1"/>
          <w:sz w:val="24"/>
        </w:rPr>
        <w:t>)</w:t>
      </w:r>
      <w:r w:rsidRPr="008E3B74">
        <w:rPr>
          <w:rFonts w:ascii="굴림" w:eastAsia="굴림" w:hAnsi="굴림"/>
          <w:color w:val="000000" w:themeColor="text1"/>
          <w:sz w:val="24"/>
        </w:rPr>
        <w:t xml:space="preserve">’를 공개하며, </w:t>
      </w:r>
      <w:r w:rsidR="00DC61A4">
        <w:rPr>
          <w:rFonts w:ascii="굴림" w:eastAsia="굴림" w:hAnsi="굴림"/>
          <w:color w:val="000000" w:themeColor="text1"/>
          <w:sz w:val="24"/>
        </w:rPr>
        <w:t>‘</w:t>
      </w:r>
      <w:r w:rsidRPr="008E3B74">
        <w:rPr>
          <w:rFonts w:ascii="굴림" w:eastAsia="굴림" w:hAnsi="굴림"/>
          <w:color w:val="000000" w:themeColor="text1"/>
          <w:sz w:val="24"/>
        </w:rPr>
        <w:t>팬과 선수단이 함께 더 높이 비상하고 끝까지 함께한다</w:t>
      </w:r>
      <w:r w:rsidR="00DC61A4">
        <w:rPr>
          <w:rFonts w:ascii="굴림" w:eastAsia="굴림" w:hAnsi="굴림"/>
          <w:color w:val="000000" w:themeColor="text1"/>
          <w:sz w:val="24"/>
        </w:rPr>
        <w:t>’</w:t>
      </w:r>
      <w:r w:rsidRPr="008E3B74">
        <w:rPr>
          <w:rFonts w:ascii="굴림" w:eastAsia="굴림" w:hAnsi="굴림"/>
          <w:color w:val="000000" w:themeColor="text1"/>
          <w:sz w:val="24"/>
        </w:rPr>
        <w:t>는 메시지를 전했다. 구단은 이를 바탕으로 팬과 선수단이 하나 되는 응원 분위기를 조성하기 위해 ‘R</w:t>
      </w:r>
      <w:r>
        <w:rPr>
          <w:rFonts w:ascii="굴림" w:eastAsia="굴림" w:hAnsi="굴림" w:hint="eastAsia"/>
          <w:color w:val="000000" w:themeColor="text1"/>
          <w:sz w:val="24"/>
        </w:rPr>
        <w:t>ed</w:t>
      </w:r>
      <w:r w:rsidRPr="008E3B74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Wave</w:t>
      </w:r>
      <w:r w:rsidR="007059CC">
        <w:rPr>
          <w:rFonts w:ascii="굴림" w:eastAsia="굴림" w:hAnsi="굴림" w:hint="eastAsia"/>
          <w:color w:val="000000" w:themeColor="text1"/>
          <w:sz w:val="24"/>
        </w:rPr>
        <w:t>(레드 웨이브)</w:t>
      </w:r>
      <w:r w:rsidRPr="008E3B74">
        <w:rPr>
          <w:rFonts w:ascii="굴림" w:eastAsia="굴림" w:hAnsi="굴림"/>
          <w:color w:val="000000" w:themeColor="text1"/>
          <w:sz w:val="24"/>
        </w:rPr>
        <w:t>’ 콘셉트</w:t>
      </w:r>
      <w:r w:rsidR="007059CC">
        <w:rPr>
          <w:rFonts w:ascii="굴림" w:eastAsia="굴림" w:hAnsi="굴림" w:hint="eastAsia"/>
          <w:color w:val="000000" w:themeColor="text1"/>
          <w:sz w:val="24"/>
        </w:rPr>
        <w:t xml:space="preserve">의 </w:t>
      </w:r>
      <w:r w:rsidR="0005760A">
        <w:rPr>
          <w:rFonts w:ascii="굴림" w:eastAsia="굴림" w:hAnsi="굴림" w:hint="eastAsia"/>
          <w:color w:val="000000" w:themeColor="text1"/>
          <w:sz w:val="24"/>
        </w:rPr>
        <w:t xml:space="preserve">다양한 현장 </w:t>
      </w:r>
      <w:r w:rsidR="007059CC">
        <w:rPr>
          <w:rFonts w:ascii="굴림" w:eastAsia="굴림" w:hAnsi="굴림" w:hint="eastAsia"/>
          <w:color w:val="000000" w:themeColor="text1"/>
          <w:sz w:val="24"/>
        </w:rPr>
        <w:t>이벤트를</w:t>
      </w:r>
      <w:r w:rsidRPr="008E3B74">
        <w:rPr>
          <w:rFonts w:ascii="굴림" w:eastAsia="굴림" w:hAnsi="굴림"/>
          <w:color w:val="000000" w:themeColor="text1"/>
          <w:sz w:val="24"/>
        </w:rPr>
        <w:t xml:space="preserve"> 마련했다.</w:t>
      </w:r>
    </w:p>
    <w:p w14:paraId="18B9F4D0" w14:textId="22D6517F" w:rsidR="003A0658" w:rsidRDefault="00C809D4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809D4">
        <w:rPr>
          <w:rFonts w:ascii="굴림" w:eastAsia="굴림" w:hAnsi="굴림" w:hint="eastAsia"/>
          <w:color w:val="000000" w:themeColor="text1"/>
          <w:sz w:val="24"/>
        </w:rPr>
        <w:t>먼저</w:t>
      </w:r>
      <w:r w:rsidRPr="00C809D4">
        <w:rPr>
          <w:rFonts w:ascii="굴림" w:eastAsia="굴림" w:hAnsi="굴림"/>
          <w:color w:val="000000" w:themeColor="text1"/>
          <w:sz w:val="24"/>
        </w:rPr>
        <w:t xml:space="preserve"> </w:t>
      </w:r>
      <w:r w:rsidR="003A0658" w:rsidRPr="003A0658">
        <w:rPr>
          <w:rFonts w:ascii="굴림" w:eastAsia="굴림" w:hAnsi="굴림"/>
          <w:color w:val="000000" w:themeColor="text1"/>
          <w:sz w:val="24"/>
        </w:rPr>
        <w:t>이번 준플레이오프 홈경기에서는 ‘Red Wave’ 콘셉트를 반영한 다채로운 연출이 진행된다.</w:t>
      </w:r>
      <w:r w:rsidR="003A065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홈런 시에는 </w:t>
      </w:r>
      <w:proofErr w:type="spellStart"/>
      <w:r w:rsidR="003A0658" w:rsidRPr="003A0658">
        <w:rPr>
          <w:rFonts w:ascii="굴림" w:eastAsia="굴림" w:hAnsi="굴림"/>
          <w:color w:val="000000" w:themeColor="text1"/>
          <w:sz w:val="24"/>
        </w:rPr>
        <w:t>빅보드</w:t>
      </w:r>
      <w:proofErr w:type="spellEnd"/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 아래 설치된 두 대의 대형 </w:t>
      </w:r>
      <w:proofErr w:type="spellStart"/>
      <w:r w:rsidR="003A0658" w:rsidRPr="003A0658">
        <w:rPr>
          <w:rFonts w:ascii="굴림" w:eastAsia="굴림" w:hAnsi="굴림"/>
          <w:color w:val="000000" w:themeColor="text1"/>
          <w:sz w:val="24"/>
        </w:rPr>
        <w:t>연기포가</w:t>
      </w:r>
      <w:proofErr w:type="spellEnd"/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 발사되는 ‘</w:t>
      </w:r>
      <w:proofErr w:type="spellStart"/>
      <w:r w:rsidR="003A0658" w:rsidRPr="003A0658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 홈런 바주카포’가 작동하며, 리프트·</w:t>
      </w:r>
      <w:proofErr w:type="spellStart"/>
      <w:r w:rsidR="003A0658" w:rsidRPr="003A0658">
        <w:rPr>
          <w:rFonts w:ascii="굴림" w:eastAsia="굴림" w:hAnsi="굴림"/>
          <w:color w:val="000000" w:themeColor="text1"/>
          <w:sz w:val="24"/>
        </w:rPr>
        <w:t>기수단</w:t>
      </w:r>
      <w:proofErr w:type="spellEnd"/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·대형 </w:t>
      </w:r>
      <w:proofErr w:type="spellStart"/>
      <w:r w:rsidR="003A0658" w:rsidRPr="003A0658">
        <w:rPr>
          <w:rFonts w:ascii="굴림" w:eastAsia="굴림" w:hAnsi="굴림"/>
          <w:color w:val="000000" w:themeColor="text1"/>
          <w:sz w:val="24"/>
        </w:rPr>
        <w:t>통천</w:t>
      </w:r>
      <w:proofErr w:type="spellEnd"/>
      <w:r w:rsidR="003A0658" w:rsidRPr="003A0658">
        <w:rPr>
          <w:rFonts w:ascii="굴림" w:eastAsia="굴림" w:hAnsi="굴림"/>
          <w:color w:val="000000" w:themeColor="text1"/>
          <w:sz w:val="24"/>
        </w:rPr>
        <w:t xml:space="preserve"> 등을 활용해 경기장 전체가 붉은 응원 물결로 뒤덮인다.</w:t>
      </w:r>
    </w:p>
    <w:p w14:paraId="3E1A12D6" w14:textId="7B604E74" w:rsidR="003A0658" w:rsidRPr="003C3285" w:rsidRDefault="00721BDA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C3285">
        <w:rPr>
          <w:rFonts w:ascii="굴림" w:eastAsia="굴림" w:hAnsi="굴림"/>
          <w:color w:val="000000" w:themeColor="text1"/>
          <w:sz w:val="24"/>
        </w:rPr>
        <w:t xml:space="preserve">또한 인천SSG랜더스필드는 포스트시즌 분위기에 맞춰 새 단장을 마쳤다. 외야 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패밀리존과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내·외부 출입구에는 구단 캐치프레이즈가 적용되었고, 가로등 배너·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스카이박스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게이트·1번 게이트 등 주요 동선에는 ‘Red Wave’ 브랜딩이 반영됐다.</w:t>
      </w:r>
    </w:p>
    <w:p w14:paraId="16617358" w14:textId="7A702603" w:rsidR="000C3A81" w:rsidRPr="003C3285" w:rsidRDefault="000C3A81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C3285">
        <w:rPr>
          <w:rFonts w:ascii="굴림" w:eastAsia="굴림" w:hAnsi="굴림"/>
          <w:color w:val="000000" w:themeColor="text1"/>
          <w:sz w:val="24"/>
        </w:rPr>
        <w:t>경기별로 포스트시즌 기념 응원타월 1만 장이 주요 게이트(1번·3번·7번·스타벅스 게이트)에서 배포된다.</w:t>
      </w:r>
      <w:r w:rsidRPr="003C328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338F9" w:rsidRPr="003C3285">
        <w:rPr>
          <w:rFonts w:ascii="굴림" w:eastAsia="굴림" w:hAnsi="굴림" w:hint="eastAsia"/>
          <w:color w:val="000000" w:themeColor="text1"/>
          <w:sz w:val="24"/>
        </w:rPr>
        <w:t>그리고</w:t>
      </w:r>
      <w:r w:rsidRPr="003C3285">
        <w:rPr>
          <w:rFonts w:ascii="굴림" w:eastAsia="굴림" w:hAnsi="굴림"/>
          <w:color w:val="000000" w:themeColor="text1"/>
          <w:sz w:val="24"/>
        </w:rPr>
        <w:t xml:space="preserve"> 신규 응원가 ‘LANDING HIGH TOGETHER’는 10월 6일(월) 구단 공식 유튜브를 통해 공개됐으며, ‘응원가 따라 부르기 챌린지’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참여한 팬에게는 준플레이오프 티켓이 경품으로 제공된다.</w:t>
      </w:r>
    </w:p>
    <w:p w14:paraId="60F8AFA4" w14:textId="15985DA9" w:rsidR="00280482" w:rsidRPr="003C3285" w:rsidRDefault="00280482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C3285">
        <w:rPr>
          <w:rFonts w:ascii="굴림" w:eastAsia="굴림" w:hAnsi="굴림"/>
          <w:color w:val="000000" w:themeColor="text1"/>
          <w:sz w:val="24"/>
        </w:rPr>
        <w:t>이와 함께 SSG는 ‘Red Wave’ 콘셉트를 반영한 포스트시즌 기념 MD 시리즈를 선보인다</w:t>
      </w:r>
      <w:r w:rsidR="00375531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Pr="003C3285">
        <w:rPr>
          <w:rFonts w:ascii="굴림" w:eastAsia="굴림" w:hAnsi="굴림"/>
          <w:color w:val="000000" w:themeColor="text1"/>
          <w:sz w:val="24"/>
        </w:rPr>
        <w:t>상품 구성은 ▲후드 ▲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반팔티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▲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아크릴키링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▲자수 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와펜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▲응원타월 ▲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기념구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등이며, 오프라인 ‘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랜더스샵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by 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Hyungji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>’에서 10월 9일(목) 개문과 동시에 판매된다.</w:t>
      </w:r>
      <w:r w:rsidR="008F6463" w:rsidRPr="003C3285">
        <w:rPr>
          <w:rFonts w:ascii="굴림" w:eastAsia="굴림" w:hAnsi="굴림" w:hint="eastAsia"/>
          <w:color w:val="000000" w:themeColor="text1"/>
          <w:sz w:val="24"/>
        </w:rPr>
        <w:t xml:space="preserve"> 단, </w:t>
      </w:r>
      <w:r w:rsidRPr="003C3285">
        <w:rPr>
          <w:rFonts w:ascii="굴림" w:eastAsia="굴림" w:hAnsi="굴림"/>
          <w:color w:val="000000" w:themeColor="text1"/>
          <w:sz w:val="24"/>
        </w:rPr>
        <w:t>추석 연휴로 인해 온라인 판매는 진행되지 않는다.</w:t>
      </w:r>
    </w:p>
    <w:p w14:paraId="3E971D83" w14:textId="6148B795" w:rsidR="00F4023D" w:rsidRPr="003C3285" w:rsidRDefault="00F4023D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C3285"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Pr="003C3285">
        <w:rPr>
          <w:rFonts w:ascii="굴림" w:eastAsia="굴림" w:hAnsi="굴림"/>
          <w:color w:val="000000" w:themeColor="text1"/>
          <w:sz w:val="24"/>
        </w:rPr>
        <w:t>준플레이오프 1·2차전 시구자는 10월 8일(수)에 공개될 예정이며, 시타자는 팬 참여 이벤트를 통해 선정된다.</w:t>
      </w:r>
      <w:r w:rsidRPr="003C328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3C3285">
        <w:rPr>
          <w:rFonts w:ascii="굴림" w:eastAsia="굴림" w:hAnsi="굴림"/>
          <w:color w:val="000000" w:themeColor="text1"/>
          <w:sz w:val="24"/>
        </w:rPr>
        <w:t>참여를 원하는 팬은 10월 7일(화)</w:t>
      </w:r>
      <w:proofErr w:type="spellStart"/>
      <w:r w:rsidRPr="003C3285">
        <w:rPr>
          <w:rFonts w:ascii="굴림" w:eastAsia="굴림" w:hAnsi="굴림"/>
          <w:color w:val="000000" w:themeColor="text1"/>
          <w:sz w:val="24"/>
        </w:rPr>
        <w:t>부터</w:t>
      </w:r>
      <w:proofErr w:type="spellEnd"/>
      <w:r w:rsidRPr="003C3285">
        <w:rPr>
          <w:rFonts w:ascii="굴림" w:eastAsia="굴림" w:hAnsi="굴림"/>
          <w:color w:val="000000" w:themeColor="text1"/>
          <w:sz w:val="24"/>
        </w:rPr>
        <w:t xml:space="preserve"> 구단 공식 애플리케이션 ‘SSG Landers’ 내 전용 페이지에서 사연 접수를 통해 신청할 수 있다.</w:t>
      </w:r>
    </w:p>
    <w:p w14:paraId="10BEA8BF" w14:textId="5F729ECE" w:rsidR="00D32F94" w:rsidRPr="00D32F94" w:rsidRDefault="00D32F94" w:rsidP="00C809D4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217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FB3B" w14:textId="77777777" w:rsidR="00A238EB" w:rsidRDefault="00A238EB" w:rsidP="000446A8">
      <w:pPr>
        <w:spacing w:after="0" w:line="240" w:lineRule="auto"/>
      </w:pPr>
      <w:r>
        <w:separator/>
      </w:r>
    </w:p>
  </w:endnote>
  <w:endnote w:type="continuationSeparator" w:id="0">
    <w:p w14:paraId="57349F86" w14:textId="77777777" w:rsidR="00A238EB" w:rsidRDefault="00A238EB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4D58" w14:textId="77777777" w:rsidR="00A238EB" w:rsidRDefault="00A238EB" w:rsidP="000446A8">
      <w:pPr>
        <w:spacing w:after="0" w:line="240" w:lineRule="auto"/>
      </w:pPr>
      <w:r>
        <w:separator/>
      </w:r>
    </w:p>
  </w:footnote>
  <w:footnote w:type="continuationSeparator" w:id="0">
    <w:p w14:paraId="6BD29502" w14:textId="77777777" w:rsidR="00A238EB" w:rsidRDefault="00A238EB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15DF7"/>
    <w:rsid w:val="0002148C"/>
    <w:rsid w:val="000258C1"/>
    <w:rsid w:val="00036853"/>
    <w:rsid w:val="000446A8"/>
    <w:rsid w:val="00044EF2"/>
    <w:rsid w:val="000565B4"/>
    <w:rsid w:val="0005760A"/>
    <w:rsid w:val="000856B8"/>
    <w:rsid w:val="000B1510"/>
    <w:rsid w:val="000B470F"/>
    <w:rsid w:val="000C1DA4"/>
    <w:rsid w:val="000C3A81"/>
    <w:rsid w:val="000C781D"/>
    <w:rsid w:val="000E372A"/>
    <w:rsid w:val="000E3907"/>
    <w:rsid w:val="000F63E3"/>
    <w:rsid w:val="000F6BCB"/>
    <w:rsid w:val="00115411"/>
    <w:rsid w:val="00116A2E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A76DF"/>
    <w:rsid w:val="001B2E0F"/>
    <w:rsid w:val="001B50AA"/>
    <w:rsid w:val="001C6E3C"/>
    <w:rsid w:val="001D3979"/>
    <w:rsid w:val="001D5AE4"/>
    <w:rsid w:val="001E433E"/>
    <w:rsid w:val="001E5470"/>
    <w:rsid w:val="001F2552"/>
    <w:rsid w:val="0021271A"/>
    <w:rsid w:val="00213ED0"/>
    <w:rsid w:val="00222C40"/>
    <w:rsid w:val="00247862"/>
    <w:rsid w:val="002667E2"/>
    <w:rsid w:val="00280482"/>
    <w:rsid w:val="002A56F6"/>
    <w:rsid w:val="002B4E73"/>
    <w:rsid w:val="002C028E"/>
    <w:rsid w:val="002C3ADF"/>
    <w:rsid w:val="002E430E"/>
    <w:rsid w:val="002F51AF"/>
    <w:rsid w:val="0030614D"/>
    <w:rsid w:val="0031389B"/>
    <w:rsid w:val="003230AC"/>
    <w:rsid w:val="00325482"/>
    <w:rsid w:val="00326520"/>
    <w:rsid w:val="00330B6C"/>
    <w:rsid w:val="00336AA6"/>
    <w:rsid w:val="00375531"/>
    <w:rsid w:val="00386C5A"/>
    <w:rsid w:val="003A0658"/>
    <w:rsid w:val="003A3BE7"/>
    <w:rsid w:val="003A4BC7"/>
    <w:rsid w:val="003B0BE9"/>
    <w:rsid w:val="003B2B64"/>
    <w:rsid w:val="003C3285"/>
    <w:rsid w:val="003D14A4"/>
    <w:rsid w:val="003D4736"/>
    <w:rsid w:val="003F4685"/>
    <w:rsid w:val="004057FA"/>
    <w:rsid w:val="0041218D"/>
    <w:rsid w:val="00413910"/>
    <w:rsid w:val="004211BA"/>
    <w:rsid w:val="00444196"/>
    <w:rsid w:val="0045490D"/>
    <w:rsid w:val="00467D00"/>
    <w:rsid w:val="00470796"/>
    <w:rsid w:val="00471C57"/>
    <w:rsid w:val="00475546"/>
    <w:rsid w:val="004922E4"/>
    <w:rsid w:val="00494C2B"/>
    <w:rsid w:val="004A044B"/>
    <w:rsid w:val="004A4F13"/>
    <w:rsid w:val="004C2FA0"/>
    <w:rsid w:val="00506A3D"/>
    <w:rsid w:val="005071E3"/>
    <w:rsid w:val="00521D5B"/>
    <w:rsid w:val="0052350D"/>
    <w:rsid w:val="00527663"/>
    <w:rsid w:val="005316E7"/>
    <w:rsid w:val="005341DA"/>
    <w:rsid w:val="0053455B"/>
    <w:rsid w:val="0056511B"/>
    <w:rsid w:val="0056797E"/>
    <w:rsid w:val="00571884"/>
    <w:rsid w:val="005A212D"/>
    <w:rsid w:val="005A3EFC"/>
    <w:rsid w:val="005B1EFA"/>
    <w:rsid w:val="005B5F74"/>
    <w:rsid w:val="005D637A"/>
    <w:rsid w:val="005D6F0F"/>
    <w:rsid w:val="005E4C0C"/>
    <w:rsid w:val="005E7848"/>
    <w:rsid w:val="005F129C"/>
    <w:rsid w:val="00600A0E"/>
    <w:rsid w:val="00616165"/>
    <w:rsid w:val="00641944"/>
    <w:rsid w:val="00650EBC"/>
    <w:rsid w:val="0066039C"/>
    <w:rsid w:val="00690E9C"/>
    <w:rsid w:val="006A0CEC"/>
    <w:rsid w:val="006B1682"/>
    <w:rsid w:val="006B2087"/>
    <w:rsid w:val="006C1FF7"/>
    <w:rsid w:val="006C5074"/>
    <w:rsid w:val="006C649E"/>
    <w:rsid w:val="007059CC"/>
    <w:rsid w:val="00706961"/>
    <w:rsid w:val="00706E12"/>
    <w:rsid w:val="007150DC"/>
    <w:rsid w:val="00721BDA"/>
    <w:rsid w:val="0072598D"/>
    <w:rsid w:val="00730013"/>
    <w:rsid w:val="007341A8"/>
    <w:rsid w:val="00745CA0"/>
    <w:rsid w:val="0077225A"/>
    <w:rsid w:val="00791E4C"/>
    <w:rsid w:val="00793BFF"/>
    <w:rsid w:val="007A1DE6"/>
    <w:rsid w:val="007A2551"/>
    <w:rsid w:val="007A2A31"/>
    <w:rsid w:val="007A73E1"/>
    <w:rsid w:val="007B6256"/>
    <w:rsid w:val="007C4526"/>
    <w:rsid w:val="007C5DED"/>
    <w:rsid w:val="007C71A6"/>
    <w:rsid w:val="007D7248"/>
    <w:rsid w:val="007F4080"/>
    <w:rsid w:val="00800850"/>
    <w:rsid w:val="00804013"/>
    <w:rsid w:val="008059ED"/>
    <w:rsid w:val="00820A5A"/>
    <w:rsid w:val="008341D4"/>
    <w:rsid w:val="008354EC"/>
    <w:rsid w:val="00856323"/>
    <w:rsid w:val="008647DA"/>
    <w:rsid w:val="00874074"/>
    <w:rsid w:val="00877F0F"/>
    <w:rsid w:val="008B06FF"/>
    <w:rsid w:val="008B3168"/>
    <w:rsid w:val="008C4148"/>
    <w:rsid w:val="008E166A"/>
    <w:rsid w:val="008E3B74"/>
    <w:rsid w:val="008F1431"/>
    <w:rsid w:val="008F6463"/>
    <w:rsid w:val="00900703"/>
    <w:rsid w:val="009065A6"/>
    <w:rsid w:val="00915DE5"/>
    <w:rsid w:val="00940152"/>
    <w:rsid w:val="00944D8F"/>
    <w:rsid w:val="009618D3"/>
    <w:rsid w:val="00963818"/>
    <w:rsid w:val="00967E62"/>
    <w:rsid w:val="00984A0B"/>
    <w:rsid w:val="00985637"/>
    <w:rsid w:val="009857F5"/>
    <w:rsid w:val="0099617F"/>
    <w:rsid w:val="009D4F24"/>
    <w:rsid w:val="009E4027"/>
    <w:rsid w:val="009F7314"/>
    <w:rsid w:val="00A1186B"/>
    <w:rsid w:val="00A1230E"/>
    <w:rsid w:val="00A12726"/>
    <w:rsid w:val="00A14CD1"/>
    <w:rsid w:val="00A238EB"/>
    <w:rsid w:val="00A23929"/>
    <w:rsid w:val="00A32B33"/>
    <w:rsid w:val="00A40454"/>
    <w:rsid w:val="00A765B5"/>
    <w:rsid w:val="00A76FFD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E4363"/>
    <w:rsid w:val="00AF26B2"/>
    <w:rsid w:val="00AF5C34"/>
    <w:rsid w:val="00AF70D1"/>
    <w:rsid w:val="00B2690D"/>
    <w:rsid w:val="00B41BA5"/>
    <w:rsid w:val="00B477A4"/>
    <w:rsid w:val="00B56B41"/>
    <w:rsid w:val="00B75FFC"/>
    <w:rsid w:val="00BA0B6B"/>
    <w:rsid w:val="00BB15F1"/>
    <w:rsid w:val="00BF25A4"/>
    <w:rsid w:val="00BF28FD"/>
    <w:rsid w:val="00C04BC6"/>
    <w:rsid w:val="00C0575A"/>
    <w:rsid w:val="00C07036"/>
    <w:rsid w:val="00C76441"/>
    <w:rsid w:val="00C76FF0"/>
    <w:rsid w:val="00C809D4"/>
    <w:rsid w:val="00C834A6"/>
    <w:rsid w:val="00C839B6"/>
    <w:rsid w:val="00CA32A6"/>
    <w:rsid w:val="00CB0E05"/>
    <w:rsid w:val="00CD1AEB"/>
    <w:rsid w:val="00CD624E"/>
    <w:rsid w:val="00CF48B0"/>
    <w:rsid w:val="00D106EC"/>
    <w:rsid w:val="00D171A5"/>
    <w:rsid w:val="00D32F94"/>
    <w:rsid w:val="00D338F9"/>
    <w:rsid w:val="00D36C3E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C61A4"/>
    <w:rsid w:val="00DD238D"/>
    <w:rsid w:val="00DD275B"/>
    <w:rsid w:val="00DF7A89"/>
    <w:rsid w:val="00E13306"/>
    <w:rsid w:val="00E179B1"/>
    <w:rsid w:val="00E21AED"/>
    <w:rsid w:val="00E274B6"/>
    <w:rsid w:val="00E542FD"/>
    <w:rsid w:val="00E55AE8"/>
    <w:rsid w:val="00E610D6"/>
    <w:rsid w:val="00EB79DA"/>
    <w:rsid w:val="00EC2E3A"/>
    <w:rsid w:val="00ED2A7F"/>
    <w:rsid w:val="00EE1F20"/>
    <w:rsid w:val="00EF0DAA"/>
    <w:rsid w:val="00EF2C3E"/>
    <w:rsid w:val="00EF3C3D"/>
    <w:rsid w:val="00F07AB9"/>
    <w:rsid w:val="00F17172"/>
    <w:rsid w:val="00F359FD"/>
    <w:rsid w:val="00F4023D"/>
    <w:rsid w:val="00F40B8F"/>
    <w:rsid w:val="00F40D66"/>
    <w:rsid w:val="00F42895"/>
    <w:rsid w:val="00F43E42"/>
    <w:rsid w:val="00F47596"/>
    <w:rsid w:val="00F53619"/>
    <w:rsid w:val="00F56D96"/>
    <w:rsid w:val="00F66132"/>
    <w:rsid w:val="00F70775"/>
    <w:rsid w:val="00F7387A"/>
    <w:rsid w:val="00F960F5"/>
    <w:rsid w:val="00FA111B"/>
    <w:rsid w:val="00FA4A23"/>
    <w:rsid w:val="00FA6A28"/>
    <w:rsid w:val="00FC0648"/>
    <w:rsid w:val="00FC097F"/>
    <w:rsid w:val="00FC37D5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24</cp:revision>
  <cp:lastPrinted>2024-01-16T01:43:00Z</cp:lastPrinted>
  <dcterms:created xsi:type="dcterms:W3CDTF">2025-10-04T10:48:00Z</dcterms:created>
  <dcterms:modified xsi:type="dcterms:W3CDTF">2025-10-06T08:38:00Z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