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2D2BCC2A" w:rsidR="002867B4" w:rsidRPr="00B30442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SSG랜더스,</w:t>
            </w:r>
            <w:r w:rsidR="0087148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2025 KBO 준플레이오프 승리 기원 시구 진행</w:t>
            </w: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</w:p>
          <w:p w14:paraId="53288378" w14:textId="2F228263" w:rsidR="00103903" w:rsidRDefault="00971FC4" w:rsidP="0010390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87148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9일(목) SSG 배우 최현욱, 10일(금) </w:t>
            </w:r>
            <w:r w:rsidR="00CF1D8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개그맨 </w:t>
            </w:r>
            <w:proofErr w:type="spellStart"/>
            <w:r w:rsidR="00CF1D8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김원훈</w:t>
            </w:r>
            <w:proofErr w:type="spellEnd"/>
            <w:r w:rsidR="00CF1D8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87148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승리 기원 시구 참여</w:t>
            </w:r>
          </w:p>
          <w:p w14:paraId="6AE529E6" w14:textId="5A504ACE" w:rsidR="00B700F9" w:rsidRPr="00AF40BA" w:rsidRDefault="002F27E3" w:rsidP="002F27E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87148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2025 KBO 준플레이오프 </w:t>
            </w:r>
            <w:r w:rsidR="0092149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1·2차전에</w:t>
            </w:r>
            <w:r w:rsidR="0087148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경기당</w:t>
            </w:r>
            <w:r w:rsidR="0092149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포스트시즌 응원 타월 1만장 배포</w:t>
            </w:r>
            <w:r w:rsidR="0087148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</w:p>
        </w:tc>
      </w:tr>
    </w:tbl>
    <w:p w14:paraId="790CE8A4" w14:textId="38EAF6CE" w:rsidR="00FD0EBB" w:rsidRPr="002E2534" w:rsidRDefault="000E6B0F" w:rsidP="002E253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2534">
        <w:rPr>
          <w:rFonts w:ascii="굴림" w:eastAsia="굴림" w:hAnsi="굴림" w:hint="eastAsia"/>
          <w:color w:val="000000" w:themeColor="text1"/>
          <w:sz w:val="24"/>
        </w:rPr>
        <w:t>SSG랜더스(대표이사 김재섭, 이하 SSG)가</w:t>
      </w:r>
      <w:r w:rsidR="00412068" w:rsidRPr="002E253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FD0EBB" w:rsidRPr="002E2534">
        <w:rPr>
          <w:rFonts w:ascii="굴림" w:eastAsia="굴림" w:hAnsi="굴림"/>
          <w:color w:val="000000" w:themeColor="text1"/>
          <w:sz w:val="24"/>
        </w:rPr>
        <w:t>오는 10월 9일(목)과 10일(금), 인천SSG랜더스필드에서 열리는 2025 KBO 준플레이오프 1·2차전을 맞아 승리를 기원하는 시구 행사를 진행한다.</w:t>
      </w:r>
    </w:p>
    <w:p w14:paraId="1BB3022D" w14:textId="417B495A" w:rsidR="00F04E59" w:rsidRPr="002E2534" w:rsidRDefault="00F04E59" w:rsidP="002E253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2534">
        <w:rPr>
          <w:rFonts w:ascii="굴림" w:eastAsia="굴림" w:hAnsi="굴림"/>
          <w:color w:val="000000" w:themeColor="text1"/>
          <w:sz w:val="24"/>
        </w:rPr>
        <w:t>먼저 9일(목) 1차전 시구는 배우 최현욱이 맡는다.</w:t>
      </w:r>
      <w:r w:rsidR="00272C3A" w:rsidRPr="002E253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2E2534">
        <w:rPr>
          <w:rFonts w:ascii="굴림" w:eastAsia="굴림" w:hAnsi="굴림"/>
          <w:color w:val="000000" w:themeColor="text1"/>
          <w:sz w:val="24"/>
        </w:rPr>
        <w:t xml:space="preserve">SSG의 열혈 팬으로 알려진 최현욱은 지난해 정규시즌 홈경기에서도 강속구 시구를 선보이며 화제를 모은 바 있다. </w:t>
      </w:r>
      <w:r w:rsidR="00272C3A" w:rsidRPr="002E2534">
        <w:rPr>
          <w:rFonts w:ascii="굴림" w:eastAsia="굴림" w:hAnsi="굴림" w:hint="eastAsia"/>
          <w:color w:val="000000" w:themeColor="text1"/>
          <w:sz w:val="24"/>
        </w:rPr>
        <w:t>최현욱은</w:t>
      </w:r>
      <w:r w:rsidRPr="002E2534">
        <w:rPr>
          <w:rFonts w:ascii="굴림" w:eastAsia="굴림" w:hAnsi="굴림"/>
          <w:color w:val="000000" w:themeColor="text1"/>
          <w:sz w:val="24"/>
        </w:rPr>
        <w:t xml:space="preserve"> “SSG의 오랜 팬으로서 뜻깊은 자리에 시구자로 서게 되어 영광이다</w:t>
      </w:r>
      <w:r w:rsidR="00272C3A" w:rsidRPr="002E2534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="00A262A8" w:rsidRPr="002E2534">
        <w:rPr>
          <w:rFonts w:ascii="굴림" w:eastAsia="굴림" w:hAnsi="굴림" w:hint="eastAsia"/>
          <w:color w:val="000000" w:themeColor="text1"/>
          <w:sz w:val="24"/>
        </w:rPr>
        <w:t>SSG의 선전을 기원하며 끝까지 응원하겠다</w:t>
      </w:r>
      <w:r w:rsidRPr="002E2534">
        <w:rPr>
          <w:rFonts w:ascii="굴림" w:eastAsia="굴림" w:hAnsi="굴림"/>
          <w:color w:val="000000" w:themeColor="text1"/>
          <w:sz w:val="24"/>
        </w:rPr>
        <w:t>”고 소감을 전했다.</w:t>
      </w:r>
    </w:p>
    <w:p w14:paraId="7DB3E3BC" w14:textId="52622A67" w:rsidR="009300A3" w:rsidRPr="002E2534" w:rsidRDefault="009300A3" w:rsidP="002E253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2534">
        <w:rPr>
          <w:rFonts w:ascii="굴림" w:eastAsia="굴림" w:hAnsi="굴림"/>
          <w:color w:val="000000" w:themeColor="text1"/>
          <w:sz w:val="24"/>
        </w:rPr>
        <w:t>10일(금) 2차전 시구는 유튜브 구독자 360만 명을 보유한 인기 채널</w:t>
      </w:r>
      <w:r w:rsidR="00010B99" w:rsidRPr="002E2534">
        <w:rPr>
          <w:rFonts w:ascii="굴림" w:eastAsia="굴림" w:hAnsi="굴림" w:hint="eastAsia"/>
          <w:color w:val="000000" w:themeColor="text1"/>
          <w:sz w:val="24"/>
        </w:rPr>
        <w:t>,</w:t>
      </w:r>
      <w:r w:rsidRPr="002E2534">
        <w:rPr>
          <w:rFonts w:ascii="굴림" w:eastAsia="굴림" w:hAnsi="굴림"/>
          <w:color w:val="000000" w:themeColor="text1"/>
          <w:sz w:val="24"/>
        </w:rPr>
        <w:t xml:space="preserve"> ‘</w:t>
      </w:r>
      <w:proofErr w:type="spellStart"/>
      <w:r w:rsidRPr="002E2534">
        <w:rPr>
          <w:rFonts w:ascii="굴림" w:eastAsia="굴림" w:hAnsi="굴림"/>
          <w:color w:val="000000" w:themeColor="text1"/>
          <w:sz w:val="24"/>
        </w:rPr>
        <w:t>숏박스</w:t>
      </w:r>
      <w:proofErr w:type="spellEnd"/>
      <w:r w:rsidRPr="002E2534">
        <w:rPr>
          <w:rFonts w:ascii="굴림" w:eastAsia="굴림" w:hAnsi="굴림"/>
          <w:color w:val="000000" w:themeColor="text1"/>
          <w:sz w:val="24"/>
        </w:rPr>
        <w:t>’의 김원훈이 나선다. 김원훈은 지난 2023 준플레이오프에서도 시구를 맡은 바 있으며, “</w:t>
      </w:r>
      <w:r w:rsidR="00C7439D">
        <w:rPr>
          <w:rFonts w:ascii="굴림" w:eastAsia="굴림" w:hAnsi="굴림" w:hint="eastAsia"/>
          <w:color w:val="000000" w:themeColor="text1"/>
          <w:sz w:val="24"/>
        </w:rPr>
        <w:t>중요한 경기에 시구를 하게 되어 감사하다. SSG와 인연이 깊어질수록 마음도 더 특별해지는 것 같다. SSG가 멋진 경기를 보여주길 응원하겠다</w:t>
      </w:r>
      <w:r w:rsidRPr="002E2534">
        <w:rPr>
          <w:rFonts w:ascii="굴림" w:eastAsia="굴림" w:hAnsi="굴림"/>
          <w:color w:val="000000" w:themeColor="text1"/>
          <w:sz w:val="24"/>
        </w:rPr>
        <w:t>”고 밝혔다.</w:t>
      </w:r>
    </w:p>
    <w:p w14:paraId="69032398" w14:textId="71E0B18D" w:rsidR="00667E6D" w:rsidRPr="002E2534" w:rsidRDefault="00667E6D" w:rsidP="002E253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2534">
        <w:rPr>
          <w:rFonts w:ascii="굴림" w:eastAsia="굴림" w:hAnsi="굴림"/>
          <w:color w:val="000000" w:themeColor="text1"/>
          <w:sz w:val="24"/>
        </w:rPr>
        <w:t>팬들에게도 그라운드에 설 수 있는 특별한 기회가 주어진다.</w:t>
      </w:r>
      <w:r w:rsidR="00DD1E61" w:rsidRPr="002E253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2E2534">
        <w:rPr>
          <w:rFonts w:ascii="굴림" w:eastAsia="굴림" w:hAnsi="굴림"/>
          <w:color w:val="000000" w:themeColor="text1"/>
          <w:sz w:val="24"/>
        </w:rPr>
        <w:t>SSG는 10월 7일(화) 오</w:t>
      </w:r>
      <w:r w:rsidR="00881601">
        <w:rPr>
          <w:rFonts w:ascii="굴림" w:eastAsia="굴림" w:hAnsi="굴림" w:hint="eastAsia"/>
          <w:color w:val="000000" w:themeColor="text1"/>
          <w:sz w:val="24"/>
        </w:rPr>
        <w:t>전</w:t>
      </w:r>
      <w:r w:rsidRPr="002E2534">
        <w:rPr>
          <w:rFonts w:ascii="굴림" w:eastAsia="굴림" w:hAnsi="굴림"/>
          <w:color w:val="000000" w:themeColor="text1"/>
          <w:sz w:val="24"/>
        </w:rPr>
        <w:t xml:space="preserve"> </w:t>
      </w:r>
      <w:r w:rsidR="00881601">
        <w:rPr>
          <w:rFonts w:ascii="굴림" w:eastAsia="굴림" w:hAnsi="굴림" w:hint="eastAsia"/>
          <w:color w:val="000000" w:themeColor="text1"/>
          <w:sz w:val="24"/>
        </w:rPr>
        <w:t>10</w:t>
      </w:r>
      <w:r w:rsidRPr="002E2534">
        <w:rPr>
          <w:rFonts w:ascii="굴림" w:eastAsia="굴림" w:hAnsi="굴림"/>
          <w:color w:val="000000" w:themeColor="text1"/>
          <w:sz w:val="24"/>
        </w:rPr>
        <w:t>시부터, 구단 공식 애플리케이션 ‘SSG Landers’ 내 전용 페이지를 통해 사연 접수를 받아, 준플레이오프 1·2차전 시타자를 선정할 예정이다.</w:t>
      </w:r>
    </w:p>
    <w:p w14:paraId="2F3739F0" w14:textId="79B4D14A" w:rsidR="0048148C" w:rsidRPr="0048148C" w:rsidRDefault="002E2534" w:rsidP="002E253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2534"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="0048148C" w:rsidRPr="0048148C">
        <w:rPr>
          <w:rFonts w:ascii="굴림" w:eastAsia="굴림" w:hAnsi="굴림"/>
          <w:color w:val="000000" w:themeColor="text1"/>
          <w:sz w:val="24"/>
        </w:rPr>
        <w:t>SSG는 준플레이오프 기간 동안 팬들의 열기를 높이기 위해 다양한 이벤트를 준비했다.</w:t>
      </w:r>
      <w:r w:rsidR="0048148C" w:rsidRPr="002E253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8148C" w:rsidRPr="0048148C">
        <w:rPr>
          <w:rFonts w:ascii="굴림" w:eastAsia="굴림" w:hAnsi="굴림"/>
          <w:color w:val="000000" w:themeColor="text1"/>
          <w:sz w:val="24"/>
        </w:rPr>
        <w:t>경기 당일 주요 게이트에서 포스트시즌 응원타월 1만 장을 배포하고, ‘</w:t>
      </w:r>
      <w:proofErr w:type="spellStart"/>
      <w:r w:rsidR="0048148C" w:rsidRPr="0048148C">
        <w:rPr>
          <w:rFonts w:ascii="굴림" w:eastAsia="굴림" w:hAnsi="굴림"/>
          <w:color w:val="000000" w:themeColor="text1"/>
          <w:sz w:val="24"/>
        </w:rPr>
        <w:t>레드룩</w:t>
      </w:r>
      <w:proofErr w:type="spellEnd"/>
      <w:r w:rsidR="0048148C" w:rsidRPr="0048148C">
        <w:rPr>
          <w:rFonts w:ascii="굴림" w:eastAsia="굴림" w:hAnsi="굴림"/>
          <w:color w:val="000000" w:themeColor="text1"/>
          <w:sz w:val="24"/>
        </w:rPr>
        <w:t xml:space="preserve"> 인증샷 이벤트’</w:t>
      </w:r>
      <w:proofErr w:type="spellStart"/>
      <w:r w:rsidR="0048148C" w:rsidRPr="0048148C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="0048148C" w:rsidRPr="0048148C">
        <w:rPr>
          <w:rFonts w:ascii="굴림" w:eastAsia="굴림" w:hAnsi="굴림"/>
          <w:color w:val="000000" w:themeColor="text1"/>
          <w:sz w:val="24"/>
        </w:rPr>
        <w:t xml:space="preserve"> 통해 참가 팬에게 신세계 상품권을 증정한다.</w:t>
      </w:r>
    </w:p>
    <w:p w14:paraId="74B6874C" w14:textId="01743DD8" w:rsidR="0048148C" w:rsidRPr="0048148C" w:rsidRDefault="0048148C" w:rsidP="002E253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8148C">
        <w:rPr>
          <w:rFonts w:ascii="굴림" w:eastAsia="굴림" w:hAnsi="굴림"/>
          <w:color w:val="000000" w:themeColor="text1"/>
          <w:sz w:val="24"/>
        </w:rPr>
        <w:t>이번 이벤트는 구단 포스트시즌 캐치프레이즈 ‘LANDING HIGH TOGETHER’와 ‘Red Wave’ 콘셉트를 기반으로, 팬과 선수단이 하나 되어 승리를 향해 나아가자는 의미를 담고 있다.</w:t>
      </w:r>
    </w:p>
    <w:p w14:paraId="66FD4516" w14:textId="336EFD61" w:rsidR="00C11AAE" w:rsidRPr="00F15836" w:rsidRDefault="00FA4BCE" w:rsidP="00FA4BCE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2F2A" w14:textId="77777777" w:rsidR="005178B3" w:rsidRDefault="005178B3" w:rsidP="000446A8">
      <w:pPr>
        <w:spacing w:after="0" w:line="240" w:lineRule="auto"/>
      </w:pPr>
      <w:r>
        <w:separator/>
      </w:r>
    </w:p>
  </w:endnote>
  <w:endnote w:type="continuationSeparator" w:id="0">
    <w:p w14:paraId="49B6EAD3" w14:textId="77777777" w:rsidR="005178B3" w:rsidRDefault="005178B3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3613" w14:textId="77777777" w:rsidR="005178B3" w:rsidRDefault="005178B3" w:rsidP="000446A8">
      <w:pPr>
        <w:spacing w:after="0" w:line="240" w:lineRule="auto"/>
      </w:pPr>
      <w:r>
        <w:separator/>
      </w:r>
    </w:p>
  </w:footnote>
  <w:footnote w:type="continuationSeparator" w:id="0">
    <w:p w14:paraId="6937BC2C" w14:textId="77777777" w:rsidR="005178B3" w:rsidRDefault="005178B3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0B99"/>
    <w:rsid w:val="00011022"/>
    <w:rsid w:val="0002148C"/>
    <w:rsid w:val="00023A80"/>
    <w:rsid w:val="000258C1"/>
    <w:rsid w:val="0002688C"/>
    <w:rsid w:val="00036853"/>
    <w:rsid w:val="000438FD"/>
    <w:rsid w:val="000446A8"/>
    <w:rsid w:val="00044EF2"/>
    <w:rsid w:val="000651A9"/>
    <w:rsid w:val="000842FC"/>
    <w:rsid w:val="000905A1"/>
    <w:rsid w:val="000A2D9E"/>
    <w:rsid w:val="000A6AD3"/>
    <w:rsid w:val="000B1510"/>
    <w:rsid w:val="000B470F"/>
    <w:rsid w:val="000C1DA4"/>
    <w:rsid w:val="000C5B94"/>
    <w:rsid w:val="000C781D"/>
    <w:rsid w:val="000D1134"/>
    <w:rsid w:val="000D5190"/>
    <w:rsid w:val="000D641F"/>
    <w:rsid w:val="000E1454"/>
    <w:rsid w:val="000E372A"/>
    <w:rsid w:val="000E3907"/>
    <w:rsid w:val="000E6B0F"/>
    <w:rsid w:val="000F63E3"/>
    <w:rsid w:val="000F6BCB"/>
    <w:rsid w:val="00103903"/>
    <w:rsid w:val="00103A0B"/>
    <w:rsid w:val="0010524D"/>
    <w:rsid w:val="00115411"/>
    <w:rsid w:val="00132DF5"/>
    <w:rsid w:val="0013319E"/>
    <w:rsid w:val="00134097"/>
    <w:rsid w:val="00147B91"/>
    <w:rsid w:val="001818E9"/>
    <w:rsid w:val="001841CD"/>
    <w:rsid w:val="001913C6"/>
    <w:rsid w:val="001918AC"/>
    <w:rsid w:val="00191F91"/>
    <w:rsid w:val="001B2E0F"/>
    <w:rsid w:val="001B50AA"/>
    <w:rsid w:val="001C33BB"/>
    <w:rsid w:val="001D4011"/>
    <w:rsid w:val="001D5AE4"/>
    <w:rsid w:val="001E13DC"/>
    <w:rsid w:val="001E2A5B"/>
    <w:rsid w:val="001E433E"/>
    <w:rsid w:val="001E5DC3"/>
    <w:rsid w:val="001F2552"/>
    <w:rsid w:val="0021271A"/>
    <w:rsid w:val="00221ABB"/>
    <w:rsid w:val="00222C40"/>
    <w:rsid w:val="0024609C"/>
    <w:rsid w:val="00246557"/>
    <w:rsid w:val="00247862"/>
    <w:rsid w:val="00252B6F"/>
    <w:rsid w:val="00254CA1"/>
    <w:rsid w:val="00272C3A"/>
    <w:rsid w:val="00275854"/>
    <w:rsid w:val="002867B4"/>
    <w:rsid w:val="00296CFC"/>
    <w:rsid w:val="002A437F"/>
    <w:rsid w:val="002A56F6"/>
    <w:rsid w:val="002B4E73"/>
    <w:rsid w:val="002B5F02"/>
    <w:rsid w:val="002C3ADF"/>
    <w:rsid w:val="002D2567"/>
    <w:rsid w:val="002D4DD1"/>
    <w:rsid w:val="002E1E2B"/>
    <w:rsid w:val="002E2534"/>
    <w:rsid w:val="002E430E"/>
    <w:rsid w:val="002F06EB"/>
    <w:rsid w:val="002F1353"/>
    <w:rsid w:val="002F27E3"/>
    <w:rsid w:val="002F51AF"/>
    <w:rsid w:val="00301EEB"/>
    <w:rsid w:val="00307E48"/>
    <w:rsid w:val="003100F9"/>
    <w:rsid w:val="00322026"/>
    <w:rsid w:val="00326520"/>
    <w:rsid w:val="00326B36"/>
    <w:rsid w:val="003300BF"/>
    <w:rsid w:val="00330B6C"/>
    <w:rsid w:val="00335882"/>
    <w:rsid w:val="003359DC"/>
    <w:rsid w:val="00364FB5"/>
    <w:rsid w:val="00374CD3"/>
    <w:rsid w:val="00382B42"/>
    <w:rsid w:val="0039759E"/>
    <w:rsid w:val="003A2884"/>
    <w:rsid w:val="003B0BE9"/>
    <w:rsid w:val="003B2403"/>
    <w:rsid w:val="003B2D98"/>
    <w:rsid w:val="003B6D75"/>
    <w:rsid w:val="003C656A"/>
    <w:rsid w:val="003D14A4"/>
    <w:rsid w:val="003D4736"/>
    <w:rsid w:val="003D62D2"/>
    <w:rsid w:val="003F4685"/>
    <w:rsid w:val="004057FA"/>
    <w:rsid w:val="00410946"/>
    <w:rsid w:val="00412068"/>
    <w:rsid w:val="0041218D"/>
    <w:rsid w:val="00413910"/>
    <w:rsid w:val="004211BA"/>
    <w:rsid w:val="00421B42"/>
    <w:rsid w:val="004261F7"/>
    <w:rsid w:val="004304BC"/>
    <w:rsid w:val="00434F3F"/>
    <w:rsid w:val="0045395B"/>
    <w:rsid w:val="0045490D"/>
    <w:rsid w:val="00455F0A"/>
    <w:rsid w:val="00470796"/>
    <w:rsid w:val="00471C57"/>
    <w:rsid w:val="0048148C"/>
    <w:rsid w:val="0048227F"/>
    <w:rsid w:val="00483249"/>
    <w:rsid w:val="00483455"/>
    <w:rsid w:val="004879C8"/>
    <w:rsid w:val="004922E4"/>
    <w:rsid w:val="0049317B"/>
    <w:rsid w:val="004D24B4"/>
    <w:rsid w:val="004E6741"/>
    <w:rsid w:val="005010CF"/>
    <w:rsid w:val="005071E3"/>
    <w:rsid w:val="005178B3"/>
    <w:rsid w:val="00521D5B"/>
    <w:rsid w:val="00527663"/>
    <w:rsid w:val="005316E7"/>
    <w:rsid w:val="00531AE4"/>
    <w:rsid w:val="00531EA4"/>
    <w:rsid w:val="005341DA"/>
    <w:rsid w:val="0053455B"/>
    <w:rsid w:val="005413AF"/>
    <w:rsid w:val="00562A89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637A"/>
    <w:rsid w:val="005F228E"/>
    <w:rsid w:val="005F50ED"/>
    <w:rsid w:val="005F6E6E"/>
    <w:rsid w:val="00616165"/>
    <w:rsid w:val="00632579"/>
    <w:rsid w:val="006375B6"/>
    <w:rsid w:val="00641944"/>
    <w:rsid w:val="00642D8F"/>
    <w:rsid w:val="0066039C"/>
    <w:rsid w:val="00664F07"/>
    <w:rsid w:val="00667E6D"/>
    <w:rsid w:val="00681C67"/>
    <w:rsid w:val="006851A8"/>
    <w:rsid w:val="0068753F"/>
    <w:rsid w:val="00690E9C"/>
    <w:rsid w:val="006931AC"/>
    <w:rsid w:val="00694B09"/>
    <w:rsid w:val="00696DDD"/>
    <w:rsid w:val="006A0CEC"/>
    <w:rsid w:val="006A0F2C"/>
    <w:rsid w:val="006A2079"/>
    <w:rsid w:val="006A46C0"/>
    <w:rsid w:val="006B23A3"/>
    <w:rsid w:val="006C1FF7"/>
    <w:rsid w:val="006C4E7F"/>
    <w:rsid w:val="006C5074"/>
    <w:rsid w:val="006D140F"/>
    <w:rsid w:val="006E5F1C"/>
    <w:rsid w:val="006F18D7"/>
    <w:rsid w:val="00700AC9"/>
    <w:rsid w:val="00705839"/>
    <w:rsid w:val="00706E12"/>
    <w:rsid w:val="0071044F"/>
    <w:rsid w:val="007135A5"/>
    <w:rsid w:val="007150DC"/>
    <w:rsid w:val="00724264"/>
    <w:rsid w:val="00724EBF"/>
    <w:rsid w:val="0072598D"/>
    <w:rsid w:val="00730013"/>
    <w:rsid w:val="007341A8"/>
    <w:rsid w:val="00745CA0"/>
    <w:rsid w:val="0075326A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2551"/>
    <w:rsid w:val="007A2A31"/>
    <w:rsid w:val="007A73E1"/>
    <w:rsid w:val="007B2CAB"/>
    <w:rsid w:val="007B6256"/>
    <w:rsid w:val="007C71A6"/>
    <w:rsid w:val="007D137E"/>
    <w:rsid w:val="007E2FB5"/>
    <w:rsid w:val="007F041C"/>
    <w:rsid w:val="0080088D"/>
    <w:rsid w:val="00801D99"/>
    <w:rsid w:val="00804013"/>
    <w:rsid w:val="00804C5B"/>
    <w:rsid w:val="00807717"/>
    <w:rsid w:val="0081404E"/>
    <w:rsid w:val="0081491A"/>
    <w:rsid w:val="0083272D"/>
    <w:rsid w:val="008341D4"/>
    <w:rsid w:val="00841722"/>
    <w:rsid w:val="00844E8E"/>
    <w:rsid w:val="00846EF6"/>
    <w:rsid w:val="00847533"/>
    <w:rsid w:val="00856323"/>
    <w:rsid w:val="00861090"/>
    <w:rsid w:val="0086155F"/>
    <w:rsid w:val="008647DA"/>
    <w:rsid w:val="0087148C"/>
    <w:rsid w:val="00871DAA"/>
    <w:rsid w:val="00874074"/>
    <w:rsid w:val="00874E6F"/>
    <w:rsid w:val="00877F0F"/>
    <w:rsid w:val="00881601"/>
    <w:rsid w:val="0088331F"/>
    <w:rsid w:val="0088434E"/>
    <w:rsid w:val="00891041"/>
    <w:rsid w:val="008934AC"/>
    <w:rsid w:val="008A0D25"/>
    <w:rsid w:val="008A41F3"/>
    <w:rsid w:val="008A5528"/>
    <w:rsid w:val="008A74D1"/>
    <w:rsid w:val="008A7E9D"/>
    <w:rsid w:val="008B3BA9"/>
    <w:rsid w:val="008B7989"/>
    <w:rsid w:val="008C22F0"/>
    <w:rsid w:val="008C4148"/>
    <w:rsid w:val="008E166A"/>
    <w:rsid w:val="008E1BCE"/>
    <w:rsid w:val="008E1C7B"/>
    <w:rsid w:val="008E436B"/>
    <w:rsid w:val="008E5627"/>
    <w:rsid w:val="009034B2"/>
    <w:rsid w:val="009065A6"/>
    <w:rsid w:val="00915DE5"/>
    <w:rsid w:val="00920343"/>
    <w:rsid w:val="00921496"/>
    <w:rsid w:val="009300A3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7E62"/>
    <w:rsid w:val="009705EE"/>
    <w:rsid w:val="00971FC4"/>
    <w:rsid w:val="00984A0B"/>
    <w:rsid w:val="00985637"/>
    <w:rsid w:val="009857F5"/>
    <w:rsid w:val="00986CE4"/>
    <w:rsid w:val="00995453"/>
    <w:rsid w:val="0099617F"/>
    <w:rsid w:val="009E4027"/>
    <w:rsid w:val="009E63B7"/>
    <w:rsid w:val="009F4D32"/>
    <w:rsid w:val="00A1186B"/>
    <w:rsid w:val="00A12726"/>
    <w:rsid w:val="00A14CD1"/>
    <w:rsid w:val="00A262A8"/>
    <w:rsid w:val="00A32ADB"/>
    <w:rsid w:val="00A32B33"/>
    <w:rsid w:val="00A40454"/>
    <w:rsid w:val="00A53882"/>
    <w:rsid w:val="00A54B09"/>
    <w:rsid w:val="00A72664"/>
    <w:rsid w:val="00A765B5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4C8"/>
    <w:rsid w:val="00AB4B05"/>
    <w:rsid w:val="00AB75F2"/>
    <w:rsid w:val="00AC0F9E"/>
    <w:rsid w:val="00AC34A8"/>
    <w:rsid w:val="00AC5293"/>
    <w:rsid w:val="00AC7C97"/>
    <w:rsid w:val="00AD1F3C"/>
    <w:rsid w:val="00AD333C"/>
    <w:rsid w:val="00AD381E"/>
    <w:rsid w:val="00AE1CC5"/>
    <w:rsid w:val="00AE2821"/>
    <w:rsid w:val="00AF06CA"/>
    <w:rsid w:val="00AF40BA"/>
    <w:rsid w:val="00AF5060"/>
    <w:rsid w:val="00AF5C34"/>
    <w:rsid w:val="00AF70D1"/>
    <w:rsid w:val="00B06D7B"/>
    <w:rsid w:val="00B1194E"/>
    <w:rsid w:val="00B20E74"/>
    <w:rsid w:val="00B2690D"/>
    <w:rsid w:val="00B30442"/>
    <w:rsid w:val="00B376D9"/>
    <w:rsid w:val="00B410FE"/>
    <w:rsid w:val="00B41BA5"/>
    <w:rsid w:val="00B423DB"/>
    <w:rsid w:val="00B477A4"/>
    <w:rsid w:val="00B56B41"/>
    <w:rsid w:val="00B60566"/>
    <w:rsid w:val="00B632F9"/>
    <w:rsid w:val="00B700F9"/>
    <w:rsid w:val="00B71DA3"/>
    <w:rsid w:val="00BB5031"/>
    <w:rsid w:val="00BD1390"/>
    <w:rsid w:val="00BD2C94"/>
    <w:rsid w:val="00BE1471"/>
    <w:rsid w:val="00BE6052"/>
    <w:rsid w:val="00BE7676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21931"/>
    <w:rsid w:val="00C3145E"/>
    <w:rsid w:val="00C44231"/>
    <w:rsid w:val="00C508DA"/>
    <w:rsid w:val="00C66C5E"/>
    <w:rsid w:val="00C7439D"/>
    <w:rsid w:val="00C76441"/>
    <w:rsid w:val="00C76FF0"/>
    <w:rsid w:val="00C80E98"/>
    <w:rsid w:val="00C834A6"/>
    <w:rsid w:val="00C91EA8"/>
    <w:rsid w:val="00CA32A6"/>
    <w:rsid w:val="00CB0E05"/>
    <w:rsid w:val="00CB43A5"/>
    <w:rsid w:val="00CD1AEB"/>
    <w:rsid w:val="00CD624E"/>
    <w:rsid w:val="00CD6546"/>
    <w:rsid w:val="00CF0EDF"/>
    <w:rsid w:val="00CF1368"/>
    <w:rsid w:val="00CF1D85"/>
    <w:rsid w:val="00CF2EE2"/>
    <w:rsid w:val="00CF48B0"/>
    <w:rsid w:val="00D036D2"/>
    <w:rsid w:val="00D069F9"/>
    <w:rsid w:val="00D07E65"/>
    <w:rsid w:val="00D106EC"/>
    <w:rsid w:val="00D166DE"/>
    <w:rsid w:val="00D171A5"/>
    <w:rsid w:val="00D22DD2"/>
    <w:rsid w:val="00D2345D"/>
    <w:rsid w:val="00D32986"/>
    <w:rsid w:val="00D33C65"/>
    <w:rsid w:val="00D442EB"/>
    <w:rsid w:val="00D526B1"/>
    <w:rsid w:val="00D5414B"/>
    <w:rsid w:val="00D5651E"/>
    <w:rsid w:val="00D64B79"/>
    <w:rsid w:val="00D64F09"/>
    <w:rsid w:val="00D658B3"/>
    <w:rsid w:val="00D7315A"/>
    <w:rsid w:val="00D75D71"/>
    <w:rsid w:val="00D82125"/>
    <w:rsid w:val="00D861AD"/>
    <w:rsid w:val="00DA521C"/>
    <w:rsid w:val="00DA6AFC"/>
    <w:rsid w:val="00DB4D95"/>
    <w:rsid w:val="00DB6F17"/>
    <w:rsid w:val="00DC269A"/>
    <w:rsid w:val="00DD1E61"/>
    <w:rsid w:val="00DD275B"/>
    <w:rsid w:val="00DD72F7"/>
    <w:rsid w:val="00DE23CF"/>
    <w:rsid w:val="00DE6C14"/>
    <w:rsid w:val="00DF6C93"/>
    <w:rsid w:val="00E01D21"/>
    <w:rsid w:val="00E04CC8"/>
    <w:rsid w:val="00E13306"/>
    <w:rsid w:val="00E206B8"/>
    <w:rsid w:val="00E24F6E"/>
    <w:rsid w:val="00E36959"/>
    <w:rsid w:val="00E47046"/>
    <w:rsid w:val="00E47A36"/>
    <w:rsid w:val="00E55AE8"/>
    <w:rsid w:val="00E60865"/>
    <w:rsid w:val="00E610D6"/>
    <w:rsid w:val="00E72818"/>
    <w:rsid w:val="00E75594"/>
    <w:rsid w:val="00E77055"/>
    <w:rsid w:val="00E85ABC"/>
    <w:rsid w:val="00E85ED0"/>
    <w:rsid w:val="00E91D90"/>
    <w:rsid w:val="00E940CB"/>
    <w:rsid w:val="00E96539"/>
    <w:rsid w:val="00EB79DA"/>
    <w:rsid w:val="00EC2E3A"/>
    <w:rsid w:val="00EC7878"/>
    <w:rsid w:val="00ED2A7F"/>
    <w:rsid w:val="00EF0DAA"/>
    <w:rsid w:val="00EF284C"/>
    <w:rsid w:val="00EF2C3E"/>
    <w:rsid w:val="00F04E59"/>
    <w:rsid w:val="00F07AB9"/>
    <w:rsid w:val="00F15836"/>
    <w:rsid w:val="00F16F4E"/>
    <w:rsid w:val="00F17172"/>
    <w:rsid w:val="00F2129D"/>
    <w:rsid w:val="00F24E90"/>
    <w:rsid w:val="00F359FD"/>
    <w:rsid w:val="00F40B8F"/>
    <w:rsid w:val="00F40D66"/>
    <w:rsid w:val="00F42895"/>
    <w:rsid w:val="00F456EE"/>
    <w:rsid w:val="00F512A9"/>
    <w:rsid w:val="00F53619"/>
    <w:rsid w:val="00F5585B"/>
    <w:rsid w:val="00F6328B"/>
    <w:rsid w:val="00F70775"/>
    <w:rsid w:val="00F70D27"/>
    <w:rsid w:val="00F72BF7"/>
    <w:rsid w:val="00F7387A"/>
    <w:rsid w:val="00F842AC"/>
    <w:rsid w:val="00F87B44"/>
    <w:rsid w:val="00FA111B"/>
    <w:rsid w:val="00FA4BCE"/>
    <w:rsid w:val="00FA67E5"/>
    <w:rsid w:val="00FA6A28"/>
    <w:rsid w:val="00FA6B07"/>
    <w:rsid w:val="00FC0648"/>
    <w:rsid w:val="00FC37D5"/>
    <w:rsid w:val="00FC50C6"/>
    <w:rsid w:val="00FD0EBB"/>
    <w:rsid w:val="00FD1F2D"/>
    <w:rsid w:val="00FD7503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21</cp:revision>
  <dcterms:created xsi:type="dcterms:W3CDTF">2025-10-04T05:51:00Z</dcterms:created>
  <dcterms:modified xsi:type="dcterms:W3CDTF">2025-10-06T08:10:00Z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