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9B095" w14:textId="77777777" w:rsidR="00707C6F" w:rsidRPr="00645520" w:rsidRDefault="00707C6F" w:rsidP="00707C6F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645520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55083A37" w14:textId="77777777" w:rsidR="00707C6F" w:rsidRPr="00645520" w:rsidRDefault="00707C6F" w:rsidP="00707C6F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645520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37AE3403" w14:textId="77777777" w:rsidR="00707C6F" w:rsidRPr="00645520" w:rsidRDefault="00707C6F" w:rsidP="00707C6F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645520">
        <w:rPr>
          <w:rFonts w:ascii="나눔고딕" w:eastAsia="나눔고딕" w:hAnsi="나눔고딕" w:hint="eastAsia"/>
          <w:sz w:val="20"/>
          <w:szCs w:val="20"/>
        </w:rPr>
        <w:t>안주연 팀장(02-6048-5488) 김지민</w:t>
      </w:r>
      <w:r w:rsidRPr="00645520">
        <w:rPr>
          <w:rFonts w:ascii="나눔고딕" w:eastAsia="나눔고딕" w:hAnsi="나눔고딕"/>
          <w:sz w:val="20"/>
          <w:szCs w:val="20"/>
        </w:rPr>
        <w:t xml:space="preserve"> </w:t>
      </w:r>
      <w:r w:rsidRPr="00645520">
        <w:rPr>
          <w:rFonts w:ascii="나눔고딕" w:eastAsia="나눔고딕" w:hAnsi="나눔고딕" w:hint="eastAsia"/>
          <w:sz w:val="20"/>
          <w:szCs w:val="20"/>
        </w:rPr>
        <w:t>과장</w:t>
      </w:r>
      <w:r w:rsidRPr="00645520">
        <w:rPr>
          <w:rFonts w:ascii="나눔고딕" w:eastAsia="나눔고딕" w:hAnsi="나눔고딕"/>
          <w:sz w:val="20"/>
          <w:szCs w:val="20"/>
        </w:rPr>
        <w:t>(02-6048-5610)</w:t>
      </w:r>
    </w:p>
    <w:p w14:paraId="310E1D60" w14:textId="77777777" w:rsidR="00707C6F" w:rsidRPr="00645520" w:rsidRDefault="00707C6F" w:rsidP="00707C6F">
      <w:pPr>
        <w:wordWrap/>
        <w:autoSpaceDE/>
        <w:autoSpaceDN/>
        <w:spacing w:after="160"/>
        <w:rPr>
          <w:sz w:val="22"/>
          <w:szCs w:val="22"/>
          <w14:ligatures w14:val="none"/>
        </w:rPr>
      </w:pPr>
    </w:p>
    <w:p w14:paraId="23ADC98E" w14:textId="0C526CD8" w:rsidR="00707C6F" w:rsidRDefault="00707C6F" w:rsidP="00707C6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707C6F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“데이터로</w:t>
      </w:r>
      <w:r w:rsidRPr="00707C6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검증된 K-뷰티, 면세에서 만나다</w:t>
      </w:r>
      <w:r w:rsidRPr="00707C6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0DE0B848" w14:textId="7E1A39F1" w:rsidR="00707C6F" w:rsidRDefault="00707C6F" w:rsidP="00707C6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707C6F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="00DC5C35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X</w:t>
      </w:r>
      <w:r w:rsidRPr="00707C6F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화해</w:t>
      </w:r>
      <w:r w:rsidRPr="00707C6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</w:t>
      </w:r>
      <w:r w:rsidRPr="00707C6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r w:rsidRPr="00707C6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FW시즌 K-뷰티 특별전</w:t>
      </w:r>
      <w:r w:rsidRPr="00707C6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Pr="00707C6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진행</w:t>
      </w:r>
      <w:r w:rsidRPr="00707C6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…</w:t>
      </w:r>
      <w:r w:rsidR="00DC5C35" w:rsidRPr="00DC5C35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외국인</w:t>
      </w:r>
      <w:r w:rsidR="00DC5C35" w:rsidRPr="00DC5C35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매출 </w:t>
      </w:r>
      <w:r w:rsidR="008851D2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56</w:t>
      </w:r>
      <w:r w:rsidR="00DC5C35" w:rsidRPr="00DC5C35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%</w:t>
      </w:r>
      <w:r w:rsidR="008851D2" w:rsidRPr="008851D2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↑</w:t>
      </w:r>
    </w:p>
    <w:p w14:paraId="3C279735" w14:textId="77777777" w:rsidR="00707C6F" w:rsidRPr="008851D2" w:rsidRDefault="00707C6F" w:rsidP="00707C6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13AD1DBB" w14:textId="32E8EB9E" w:rsidR="00707C6F" w:rsidRPr="00707C6F" w:rsidRDefault="00707C6F" w:rsidP="00707C6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707C6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화해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평점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4.5 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이상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보습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proofErr w:type="spellStart"/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글로우</w:t>
      </w:r>
      <w:proofErr w:type="spellEnd"/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뷰티템</w:t>
      </w:r>
      <w:proofErr w:type="spellEnd"/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엄선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…FW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시즌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맞춤형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큐레이션</w:t>
      </w:r>
    </w:p>
    <w:p w14:paraId="735A3F56" w14:textId="1FE5187B" w:rsidR="00707C6F" w:rsidRPr="00707C6F" w:rsidRDefault="00707C6F" w:rsidP="00707C6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707C6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AD2F7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43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개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K-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뷰티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브랜드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AD2F7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지원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, 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누적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매출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14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억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5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천만원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달성</w:t>
      </w:r>
      <w:r w:rsidR="00AD2F7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, </w:t>
      </w:r>
      <w:r w:rsidR="00AD2F7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외국인</w:t>
      </w:r>
      <w:r w:rsidR="00AD2F7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AD2F7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매출</w:t>
      </w:r>
      <w:r w:rsidR="00AD2F7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AD2F7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전월비</w:t>
      </w:r>
      <w:r w:rsidR="00AD2F7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56% </w:t>
      </w:r>
      <w:r w:rsidR="00AD2F7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증가</w:t>
      </w:r>
      <w:r w:rsidR="00AD2F7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AD2F7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등</w:t>
      </w:r>
    </w:p>
    <w:p w14:paraId="157552AD" w14:textId="2CA3EA6F" w:rsidR="00707C6F" w:rsidRPr="00707C6F" w:rsidRDefault="00707C6F" w:rsidP="00707C6F">
      <w:pPr>
        <w:jc w:val="distribute"/>
        <w:rPr>
          <w:b/>
          <w:bCs/>
        </w:rPr>
      </w:pPr>
      <w:r w:rsidRPr="00707C6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中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중심에서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美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베트남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등으로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구매국가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다변화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글로벌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확산세</w:t>
      </w:r>
      <w:proofErr w:type="spellEnd"/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뚜렷</w:t>
      </w:r>
      <w:proofErr w:type="spellEnd"/>
    </w:p>
    <w:p w14:paraId="2FBE0774" w14:textId="77777777" w:rsidR="00707C6F" w:rsidRDefault="00707C6F" w:rsidP="00707C6F"/>
    <w:p w14:paraId="50F16429" w14:textId="60BC6DDD" w:rsidR="00707C6F" w:rsidRDefault="00707C6F" w:rsidP="00707C6F">
      <w:r>
        <w:t>(신세계면세점=2025/</w:t>
      </w:r>
      <w:r>
        <w:rPr>
          <w:rFonts w:hint="eastAsia"/>
        </w:rPr>
        <w:t>10</w:t>
      </w:r>
      <w:r>
        <w:t>/</w:t>
      </w:r>
      <w:r>
        <w:rPr>
          <w:rFonts w:hint="eastAsia"/>
        </w:rPr>
        <w:t>14</w:t>
      </w:r>
      <w:r>
        <w:t>)</w:t>
      </w:r>
    </w:p>
    <w:p w14:paraId="77017869" w14:textId="77777777" w:rsidR="009757BB" w:rsidRDefault="009757BB"/>
    <w:p w14:paraId="5DCF92B0" w14:textId="77777777" w:rsidR="00707C6F" w:rsidRDefault="00707C6F" w:rsidP="00707C6F">
      <w:r>
        <w:rPr>
          <w:rFonts w:hint="eastAsia"/>
        </w:rPr>
        <w:t>신세계면세점은</w:t>
      </w:r>
      <w:r>
        <w:t xml:space="preserve"> 국내 대표 뷰티 플랫폼 화해(</w:t>
      </w:r>
      <w:proofErr w:type="spellStart"/>
      <w:r>
        <w:t>화해글로벌</w:t>
      </w:r>
      <w:proofErr w:type="spellEnd"/>
      <w:r>
        <w:t>)와 함께 올 가을·겨울 시즌을 맞아 ‘FW시즌 K-뷰티 특별전’을 진행한다.</w:t>
      </w:r>
    </w:p>
    <w:p w14:paraId="7F3B4A4B" w14:textId="77777777" w:rsidR="00707C6F" w:rsidRDefault="00707C6F" w:rsidP="00707C6F"/>
    <w:p w14:paraId="209E0FB7" w14:textId="77777777" w:rsidR="00707C6F" w:rsidRPr="007B1E0F" w:rsidRDefault="00707C6F" w:rsidP="00707C6F">
      <w:r>
        <w:rPr>
          <w:rFonts w:hint="eastAsia"/>
        </w:rPr>
        <w:t>이번</w:t>
      </w:r>
      <w:r>
        <w:t xml:space="preserve"> 행사는 양사가 올해 3월 체결한 전략적 업무협약(MOU) 이후 세 번째 공동 기획전으로, 화해 평점 4.5점 이상 인기 제품만을 엄선한 보습 중심 스킨케어 및 </w:t>
      </w:r>
      <w:proofErr w:type="spellStart"/>
      <w:r>
        <w:t>글로우</w:t>
      </w:r>
      <w:proofErr w:type="spellEnd"/>
      <w:r>
        <w:t xml:space="preserve"> 메이크업 아이템을 </w:t>
      </w:r>
      <w:r w:rsidRPr="007B1E0F">
        <w:t>선보인다.</w:t>
      </w:r>
    </w:p>
    <w:p w14:paraId="6ACDABAE" w14:textId="77777777" w:rsidR="00707C6F" w:rsidRPr="007B1E0F" w:rsidRDefault="00707C6F" w:rsidP="00707C6F"/>
    <w:p w14:paraId="6F4027FF" w14:textId="2DD9D4EB" w:rsidR="00707C6F" w:rsidRPr="007B1E0F" w:rsidRDefault="00707C6F" w:rsidP="00707C6F">
      <w:r w:rsidRPr="007B1E0F">
        <w:rPr>
          <w:rFonts w:hint="eastAsia"/>
        </w:rPr>
        <w:t>‘신세계가</w:t>
      </w:r>
      <w:r w:rsidRPr="007B1E0F">
        <w:t xml:space="preserve"> Pick한 화해</w:t>
      </w:r>
      <w:r w:rsidRPr="007B1E0F">
        <w:rPr>
          <w:rFonts w:hint="eastAsia"/>
        </w:rPr>
        <w:t xml:space="preserve"> </w:t>
      </w:r>
      <w:r w:rsidRPr="007B1E0F">
        <w:t>★4.5 FW</w:t>
      </w:r>
      <w:r w:rsidRPr="007B1E0F">
        <w:rPr>
          <w:rFonts w:hint="eastAsia"/>
        </w:rPr>
        <w:t xml:space="preserve"> </w:t>
      </w:r>
      <w:proofErr w:type="spellStart"/>
      <w:r w:rsidRPr="007B1E0F">
        <w:t>뷰티템</w:t>
      </w:r>
      <w:proofErr w:type="spellEnd"/>
      <w:r w:rsidRPr="007B1E0F">
        <w:t>’이라는 타이틀로 진행되는 기획전</w:t>
      </w:r>
      <w:r w:rsidRPr="007B1E0F">
        <w:rPr>
          <w:rFonts w:hint="eastAsia"/>
        </w:rPr>
        <w:t xml:space="preserve">은 </w:t>
      </w:r>
      <w:r w:rsidRPr="007B1E0F">
        <w:t>11월 30일까지 명동 본점, 인천공항 1·2터미널</w:t>
      </w:r>
      <w:r w:rsidR="007B1E0F">
        <w:rPr>
          <w:rFonts w:hint="eastAsia"/>
        </w:rPr>
        <w:t>점</w:t>
      </w:r>
      <w:r w:rsidRPr="007B1E0F">
        <w:t xml:space="preserve">, 공식 온라인몰에서 만나볼 수 있다. 기획전 기간 동안 </w:t>
      </w:r>
      <w:r w:rsidR="007B1E0F" w:rsidRPr="007B1E0F">
        <w:rPr>
          <w:rFonts w:hint="eastAsia"/>
        </w:rPr>
        <w:t xml:space="preserve">제품 구매 시 </w:t>
      </w:r>
      <w:proofErr w:type="spellStart"/>
      <w:r w:rsidR="007B1E0F" w:rsidRPr="007B1E0F">
        <w:rPr>
          <w:rFonts w:hint="eastAsia"/>
        </w:rPr>
        <w:t>본품을</w:t>
      </w:r>
      <w:proofErr w:type="spellEnd"/>
      <w:r w:rsidR="007B1E0F" w:rsidRPr="007B1E0F">
        <w:rPr>
          <w:rFonts w:hint="eastAsia"/>
        </w:rPr>
        <w:t xml:space="preserve"> </w:t>
      </w:r>
      <w:r w:rsidRPr="007B1E0F">
        <w:t>사은품</w:t>
      </w:r>
      <w:r w:rsidR="007B1E0F" w:rsidRPr="007B1E0F">
        <w:rPr>
          <w:rFonts w:hint="eastAsia"/>
        </w:rPr>
        <w:t>으로</w:t>
      </w:r>
      <w:r w:rsidRPr="007B1E0F">
        <w:t xml:space="preserve"> 증정</w:t>
      </w:r>
      <w:r w:rsidR="007B1E0F" w:rsidRPr="007B1E0F">
        <w:rPr>
          <w:rFonts w:hint="eastAsia"/>
        </w:rPr>
        <w:t>하는</w:t>
      </w:r>
      <w:r w:rsidRPr="007B1E0F">
        <w:t xml:space="preserve"> 등 풍성한 혜택도 함께 제공한다.</w:t>
      </w:r>
    </w:p>
    <w:p w14:paraId="0B4B5029" w14:textId="77777777" w:rsidR="00707C6F" w:rsidRPr="007B1E0F" w:rsidRDefault="00707C6F" w:rsidP="00707C6F"/>
    <w:p w14:paraId="634EE55F" w14:textId="7F426C8A" w:rsidR="00707C6F" w:rsidRPr="007B1E0F" w:rsidRDefault="00707C6F" w:rsidP="00707C6F">
      <w:r w:rsidRPr="007B1E0F">
        <w:rPr>
          <w:rFonts w:hint="eastAsia"/>
        </w:rPr>
        <w:t>이번</w:t>
      </w:r>
      <w:r w:rsidRPr="007B1E0F">
        <w:t xml:space="preserve"> 협업은 데이터 기반 소비 트렌드 분석과 유통 인프라를 결합한 대표적인 K-뷰티 성공사례로 꼽힌다.</w:t>
      </w:r>
    </w:p>
    <w:p w14:paraId="44EAF764" w14:textId="77777777" w:rsidR="007B1E0F" w:rsidRPr="007B1E0F" w:rsidRDefault="007B1E0F" w:rsidP="00707C6F"/>
    <w:p w14:paraId="62277D5C" w14:textId="20300CA2" w:rsidR="008851D2" w:rsidRPr="007B1E0F" w:rsidRDefault="007B1E0F" w:rsidP="007B1E0F">
      <w:r w:rsidRPr="007B1E0F">
        <w:rPr>
          <w:rFonts w:hint="eastAsia"/>
        </w:rPr>
        <w:t>신세계면세점과 화해는 앞서</w:t>
      </w:r>
      <w:r w:rsidRPr="007B1E0F">
        <w:t xml:space="preserve"> 진행된 1·2차 특별전</w:t>
      </w:r>
      <w:r w:rsidRPr="007B1E0F">
        <w:rPr>
          <w:rFonts w:hint="eastAsia"/>
        </w:rPr>
        <w:t>을 통해 총 43개 브랜드를 지원했으며, 누적 14억 5천만원의 누적 매출액을 달성했다.</w:t>
      </w:r>
      <w:r w:rsidR="008851D2">
        <w:rPr>
          <w:rFonts w:hint="eastAsia"/>
        </w:rPr>
        <w:t xml:space="preserve"> 특히 1차 행사(4월 18일~6월 30일)에서 외국인 매출은 전월 동기(2월 3일~4월 17일) 대비 56% 증가했다.</w:t>
      </w:r>
    </w:p>
    <w:p w14:paraId="016117DE" w14:textId="77777777" w:rsidR="007B1E0F" w:rsidRPr="008851D2" w:rsidRDefault="007B1E0F" w:rsidP="007B1E0F"/>
    <w:p w14:paraId="04DD4AF6" w14:textId="17CE6B51" w:rsidR="007B1E0F" w:rsidRPr="007B1E0F" w:rsidRDefault="008851D2" w:rsidP="005F74FF">
      <w:pPr>
        <w:rPr>
          <w:rFonts w:hint="eastAsia"/>
        </w:rPr>
      </w:pPr>
      <w:r>
        <w:rPr>
          <w:rFonts w:hint="eastAsia"/>
        </w:rPr>
        <w:t xml:space="preserve">국적별 비중을 보면, 1차 </w:t>
      </w:r>
      <w:r w:rsidR="007B1E0F" w:rsidRPr="007B1E0F">
        <w:t>중국</w:t>
      </w:r>
      <w:r>
        <w:rPr>
          <w:rFonts w:hint="eastAsia"/>
        </w:rPr>
        <w:t>(</w:t>
      </w:r>
      <w:r w:rsidR="007B1E0F" w:rsidRPr="007B1E0F">
        <w:t>51%</w:t>
      </w:r>
      <w:r>
        <w:rPr>
          <w:rFonts w:hint="eastAsia"/>
        </w:rPr>
        <w:t>) 중심</w:t>
      </w:r>
      <w:r w:rsidR="007B1E0F" w:rsidRPr="007B1E0F">
        <w:t>, 2차(7</w:t>
      </w:r>
      <w:r>
        <w:rPr>
          <w:rFonts w:hint="eastAsia"/>
        </w:rPr>
        <w:t>월 1일</w:t>
      </w:r>
      <w:r w:rsidR="007B1E0F" w:rsidRPr="007B1E0F">
        <w:t>~9월</w:t>
      </w:r>
      <w:r>
        <w:rPr>
          <w:rFonts w:hint="eastAsia"/>
        </w:rPr>
        <w:t xml:space="preserve"> 9일</w:t>
      </w:r>
      <w:r w:rsidR="007B1E0F" w:rsidRPr="007B1E0F">
        <w:t xml:space="preserve">)에서는 </w:t>
      </w:r>
      <w:r>
        <w:rPr>
          <w:rFonts w:hint="eastAsia"/>
        </w:rPr>
        <w:t xml:space="preserve">중국(45%) 다음으로 </w:t>
      </w:r>
      <w:r w:rsidR="007B1E0F" w:rsidRPr="007B1E0F">
        <w:t>미국(17%)·베트남(12%) 등 다변화되는 양상을</w:t>
      </w:r>
      <w:r w:rsidR="005F74FF">
        <w:rPr>
          <w:rFonts w:hint="eastAsia"/>
        </w:rPr>
        <w:t xml:space="preserve"> 보였다. 이는</w:t>
      </w:r>
      <w:r w:rsidR="007B1E0F" w:rsidRPr="007B1E0F">
        <w:t xml:space="preserve"> K-뷰티에 대한 글로벌 관심이 확산</w:t>
      </w:r>
      <w:r w:rsidR="005F74FF">
        <w:rPr>
          <w:rFonts w:hint="eastAsia"/>
        </w:rPr>
        <w:t xml:space="preserve">된 것은 물론, 신세계면세점이 </w:t>
      </w:r>
      <w:proofErr w:type="spellStart"/>
      <w:r w:rsidR="005F74FF">
        <w:rPr>
          <w:rFonts w:hint="eastAsia"/>
        </w:rPr>
        <w:t>명동·공항·온라인몰을</w:t>
      </w:r>
      <w:proofErr w:type="spellEnd"/>
      <w:r w:rsidR="005F74FF">
        <w:t xml:space="preserve"> 아우르는 유통망을 기반으로</w:t>
      </w:r>
      <w:r w:rsidR="005F74FF">
        <w:rPr>
          <w:rFonts w:hint="eastAsia"/>
        </w:rPr>
        <w:t xml:space="preserve"> </w:t>
      </w:r>
      <w:r w:rsidR="005F74FF">
        <w:rPr>
          <w:rFonts w:hint="eastAsia"/>
        </w:rPr>
        <w:t>다양한</w:t>
      </w:r>
      <w:r w:rsidR="005F74FF">
        <w:t xml:space="preserve"> 국가 고객을 흡수하고 있음을</w:t>
      </w:r>
      <w:r w:rsidR="005F74FF">
        <w:rPr>
          <w:rFonts w:hint="eastAsia"/>
        </w:rPr>
        <w:t xml:space="preserve"> 나타냈다.</w:t>
      </w:r>
    </w:p>
    <w:p w14:paraId="64C25B5B" w14:textId="77777777" w:rsidR="00707C6F" w:rsidRPr="008851D2" w:rsidRDefault="00707C6F" w:rsidP="00707C6F"/>
    <w:p w14:paraId="00C29A2F" w14:textId="2AE43995" w:rsidR="007B1E0F" w:rsidRPr="007B1E0F" w:rsidRDefault="007B1E0F" w:rsidP="00707C6F">
      <w:r w:rsidRPr="007B1E0F">
        <w:rPr>
          <w:rFonts w:hint="eastAsia"/>
        </w:rPr>
        <w:lastRenderedPageBreak/>
        <w:t>신세계면세점은</w:t>
      </w:r>
      <w:r w:rsidRPr="007B1E0F">
        <w:t xml:space="preserve"> 화해의 AI 리뷰 분석 서비스 ‘</w:t>
      </w:r>
      <w:proofErr w:type="spellStart"/>
      <w:r w:rsidRPr="007B1E0F">
        <w:t>리뷰토픽</w:t>
      </w:r>
      <w:proofErr w:type="spellEnd"/>
      <w:r w:rsidRPr="007B1E0F">
        <w:t>(Review Topic)’을 도입, 실제 화해 고객들이 남긴 리뷰를 AI가 분석해 상품의 특징과 고객이 느낀 장단점을 한눈에 보여주는 큐레이션 정보를 제공하고 있다.</w:t>
      </w:r>
    </w:p>
    <w:p w14:paraId="60800630" w14:textId="77777777" w:rsidR="007B1E0F" w:rsidRPr="007B1E0F" w:rsidRDefault="007B1E0F" w:rsidP="00707C6F"/>
    <w:p w14:paraId="3194A0B2" w14:textId="63DA9995" w:rsidR="007B1E0F" w:rsidRDefault="007B1E0F" w:rsidP="00707C6F">
      <w:proofErr w:type="spellStart"/>
      <w:r w:rsidRPr="007B1E0F">
        <w:rPr>
          <w:rFonts w:hint="eastAsia"/>
        </w:rPr>
        <w:t>명동점</w:t>
      </w:r>
      <w:proofErr w:type="spellEnd"/>
      <w:r w:rsidRPr="007B1E0F">
        <w:t xml:space="preserve"> 10층 화해 코너에서는 각 제품 이름표에 </w:t>
      </w:r>
      <w:proofErr w:type="spellStart"/>
      <w:r w:rsidRPr="007B1E0F">
        <w:t>리뷰토픽</w:t>
      </w:r>
      <w:proofErr w:type="spellEnd"/>
      <w:r w:rsidRPr="007B1E0F">
        <w:t xml:space="preserve"> 정보가 표시되어 있으며, 신세계면세점 온라인몰 상세페이지에서도 </w:t>
      </w:r>
      <w:r w:rsidRPr="007B1E0F">
        <w:rPr>
          <w:rFonts w:hint="eastAsia"/>
        </w:rPr>
        <w:t>각 제품에 대한 성분 구성, 화해 AI가 분석한 리뷰 등 세부정보를</w:t>
      </w:r>
      <w:r w:rsidRPr="007B1E0F">
        <w:t xml:space="preserve"> 바로 확인할 수 있어 오프라인과 온라인을 아우르는 데이터 기반 K-뷰티 쇼핑 경험을 선사한다.</w:t>
      </w:r>
    </w:p>
    <w:p w14:paraId="4770BDAB" w14:textId="2A74203E" w:rsidR="00DC5C35" w:rsidRDefault="00DC5C35" w:rsidP="00707C6F"/>
    <w:p w14:paraId="6FF597E2" w14:textId="43412ED5" w:rsidR="00707C6F" w:rsidRDefault="00707C6F" w:rsidP="00707C6F">
      <w:r>
        <w:rPr>
          <w:rFonts w:hint="eastAsia"/>
        </w:rPr>
        <w:t>신세계면세점</w:t>
      </w:r>
      <w:r>
        <w:t xml:space="preserve"> 관계자는 “화해와의 협업은 데이터 기반으로 검증된 인기 제품을 전 세계 고객에게 소개하는 대표적인 K-뷰티 플랫폼 협력 모델”이라며 “앞으로도 글로벌 고객의 신뢰를 바탕으로 한국 뷰티 브랜드의 해외 확산을 선도해 나가겠다”고 말했다.</w:t>
      </w:r>
    </w:p>
    <w:p w14:paraId="7CAF0433" w14:textId="77777777" w:rsidR="00DC5C35" w:rsidRDefault="00DC5C35" w:rsidP="00707C6F"/>
    <w:p w14:paraId="1841FC69" w14:textId="241972D6" w:rsidR="00DC5C35" w:rsidRDefault="00DC5C35" w:rsidP="00DC5C35">
      <w:pPr>
        <w:jc w:val="center"/>
      </w:pPr>
      <w:r>
        <w:rPr>
          <w:rFonts w:hint="eastAsia"/>
        </w:rPr>
        <w:t>###</w:t>
      </w:r>
    </w:p>
    <w:sectPr w:rsidR="00DC5C3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5797B" w14:textId="77777777" w:rsidR="00EE4BFB" w:rsidRDefault="00EE4BFB" w:rsidP="007B1E0F">
      <w:r>
        <w:separator/>
      </w:r>
    </w:p>
  </w:endnote>
  <w:endnote w:type="continuationSeparator" w:id="0">
    <w:p w14:paraId="7AB4C63F" w14:textId="77777777" w:rsidR="00EE4BFB" w:rsidRDefault="00EE4BFB" w:rsidP="007B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DBDAB" w14:textId="77777777" w:rsidR="00EE4BFB" w:rsidRDefault="00EE4BFB" w:rsidP="007B1E0F">
      <w:r>
        <w:separator/>
      </w:r>
    </w:p>
  </w:footnote>
  <w:footnote w:type="continuationSeparator" w:id="0">
    <w:p w14:paraId="7A7F4834" w14:textId="77777777" w:rsidR="00EE4BFB" w:rsidRDefault="00EE4BFB" w:rsidP="007B1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6F"/>
    <w:rsid w:val="00125CE1"/>
    <w:rsid w:val="00397747"/>
    <w:rsid w:val="005B0DE9"/>
    <w:rsid w:val="005F74FF"/>
    <w:rsid w:val="00707C6F"/>
    <w:rsid w:val="007B1E0F"/>
    <w:rsid w:val="007C3F94"/>
    <w:rsid w:val="008851D2"/>
    <w:rsid w:val="009757BB"/>
    <w:rsid w:val="00AD2F75"/>
    <w:rsid w:val="00AF4E90"/>
    <w:rsid w:val="00CA1BC0"/>
    <w:rsid w:val="00DC5C35"/>
    <w:rsid w:val="00EE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9CFFC"/>
  <w15:chartTrackingRefBased/>
  <w15:docId w15:val="{97FA49DB-2788-4AE8-9F99-7E65D8A8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C6F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707C6F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07C6F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07C6F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7C6F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07C6F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07C6F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07C6F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07C6F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07C6F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07C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07C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07C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07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07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07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07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07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07C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07C6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07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07C6F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07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07C6F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707C6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07C6F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707C6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07C6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707C6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07C6F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unhideWhenUsed/>
    <w:rsid w:val="00707C6F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7B1E0F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7B1E0F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7B1E0F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7B1E0F"/>
    <w:rPr>
      <w:rFonts w:ascii="맑은 고딕" w:eastAsia="맑은 고딕" w:hAnsi="맑은 고딕" w:cs="굴림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1137</Characters>
  <Pages>2</Pages>
  <DocSecurity>0</DocSecurity>
  <Words>308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2025-10-14T01:59:00Z</dcterms:modified>
  <dc:description/>
  <cp:keywords/>
  <dc:subject/>
  <dc:title/>
  <cp:lastModifiedBy/>
  <dcterms:created xsi:type="dcterms:W3CDTF">2025-10-14T01:53:00Z</dcterms:creat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c3eeaa-be87-4c32-82da-1237d8fff0ca_SiteId">
    <vt:lpwstr>d4ffc887-d88d-41cc-bf6a-6bb47ec0f3ca</vt:lpwstr>
  </property>
  <property fmtid="{D5CDD505-2E9C-101B-9397-08002B2CF9AE}" pid="3" name="MSIP_Label_d8c3eeaa-be87-4c32-82da-1237d8fff0ca_SetDate">
    <vt:lpwstr>2025-10-13T10:00:01Z</vt:lpwstr>
  </property>
  <property fmtid="{D5CDD505-2E9C-101B-9397-08002B2CF9AE}" pid="4" name="MSIP_Label_d8c3eeaa-be87-4c32-82da-1237d8fff0ca_Name">
    <vt:lpwstr/>
  </property>
  <property fmtid="{D5CDD505-2E9C-101B-9397-08002B2CF9AE}" pid="5" name="MSIP_Label_d8c3eeaa-be87-4c32-82da-1237d8fff0ca_Method">
    <vt:lpwstr>Privileged</vt:lpwstr>
  </property>
  <property fmtid="{D5CDD505-2E9C-101B-9397-08002B2CF9AE}" pid="6" name="MSIP_Label_d8c3eeaa-be87-4c32-82da-1237d8fff0ca_Enabled">
    <vt:lpwstr>true</vt:lpwstr>
  </property>
  <property fmtid="{D5CDD505-2E9C-101B-9397-08002B2CF9AE}" pid="7" name="MSIP_Label_d8c3eeaa-be87-4c32-82da-1237d8fff0ca_ContentBits">
    <vt:lpwstr>8</vt:lpwstr>
  </property>
</Properties>
</file>